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22AF" w14:textId="77777777" w:rsidR="000C5AD0" w:rsidRDefault="000C5AD0" w:rsidP="003C19CC">
      <w:pPr>
        <w:spacing w:after="0"/>
        <w:jc w:val="both"/>
        <w:rPr>
          <w:rFonts w:ascii="Times New Roman" w:hAnsi="Times New Roman" w:cs="Times New Roman"/>
          <w:sz w:val="24"/>
          <w:szCs w:val="24"/>
        </w:rPr>
      </w:pPr>
    </w:p>
    <w:p w14:paraId="609D0BE4" w14:textId="6FEC4013" w:rsidR="00F673A3" w:rsidRDefault="00494427" w:rsidP="003C19CC">
      <w:pPr>
        <w:spacing w:after="0"/>
        <w:jc w:val="both"/>
        <w:rPr>
          <w:rFonts w:ascii="Times New Roman" w:hAnsi="Times New Roman" w:cs="Times New Roman"/>
          <w:sz w:val="24"/>
          <w:szCs w:val="24"/>
        </w:rPr>
      </w:pPr>
      <w:r>
        <w:rPr>
          <w:rFonts w:ascii="Times New Roman" w:hAnsi="Times New Roman" w:cs="Times New Roman"/>
          <w:sz w:val="24"/>
          <w:szCs w:val="24"/>
        </w:rPr>
        <w:t xml:space="preserve">A Privacy </w:t>
      </w:r>
      <w:r w:rsidR="009739F4">
        <w:rPr>
          <w:rFonts w:ascii="Times New Roman" w:hAnsi="Times New Roman" w:cs="Times New Roman"/>
          <w:sz w:val="24"/>
          <w:szCs w:val="24"/>
        </w:rPr>
        <w:t xml:space="preserve">Management </w:t>
      </w:r>
      <w:proofErr w:type="spellStart"/>
      <w:r w:rsidR="009739F4">
        <w:rPr>
          <w:rFonts w:ascii="Times New Roman" w:hAnsi="Times New Roman" w:cs="Times New Roman"/>
          <w:sz w:val="24"/>
          <w:szCs w:val="24"/>
        </w:rPr>
        <w:t>Programme</w:t>
      </w:r>
      <w:proofErr w:type="spellEnd"/>
      <w:r w:rsidR="009739F4">
        <w:rPr>
          <w:rFonts w:ascii="Times New Roman" w:hAnsi="Times New Roman" w:cs="Times New Roman"/>
          <w:sz w:val="24"/>
          <w:szCs w:val="24"/>
        </w:rPr>
        <w:t xml:space="preserve"> (“</w:t>
      </w:r>
      <w:r w:rsidR="009739F4" w:rsidRPr="00EE45CC">
        <w:rPr>
          <w:rFonts w:ascii="Times New Roman" w:hAnsi="Times New Roman" w:cs="Times New Roman"/>
          <w:b/>
          <w:sz w:val="24"/>
          <w:szCs w:val="24"/>
        </w:rPr>
        <w:t>PMP</w:t>
      </w:r>
      <w:r w:rsidR="009739F4">
        <w:rPr>
          <w:rFonts w:ascii="Times New Roman" w:hAnsi="Times New Roman" w:cs="Times New Roman"/>
          <w:sz w:val="24"/>
          <w:szCs w:val="24"/>
        </w:rPr>
        <w:t xml:space="preserve">”) </w:t>
      </w:r>
      <w:r>
        <w:rPr>
          <w:rFonts w:ascii="Times New Roman" w:hAnsi="Times New Roman" w:cs="Times New Roman"/>
          <w:sz w:val="24"/>
          <w:szCs w:val="24"/>
        </w:rPr>
        <w:t>is not</w:t>
      </w:r>
      <w:r w:rsidRPr="00494427">
        <w:rPr>
          <w:rFonts w:ascii="Times New Roman" w:hAnsi="Times New Roman" w:cs="Times New Roman"/>
          <w:sz w:val="24"/>
          <w:szCs w:val="24"/>
        </w:rPr>
        <w:t xml:space="preserve"> </w:t>
      </w:r>
      <w:r>
        <w:rPr>
          <w:rFonts w:ascii="Times New Roman" w:hAnsi="Times New Roman" w:cs="Times New Roman"/>
          <w:sz w:val="24"/>
          <w:szCs w:val="24"/>
        </w:rPr>
        <w:t xml:space="preserve">a requirement under </w:t>
      </w:r>
      <w:r w:rsidRPr="00494427">
        <w:rPr>
          <w:rFonts w:ascii="Times New Roman" w:hAnsi="Times New Roman" w:cs="Times New Roman"/>
          <w:sz w:val="24"/>
          <w:szCs w:val="24"/>
        </w:rPr>
        <w:t>the Personal Data (Privacy) Ordinance (“</w:t>
      </w:r>
      <w:r w:rsidRPr="00494427">
        <w:rPr>
          <w:rFonts w:ascii="Times New Roman" w:hAnsi="Times New Roman" w:cs="Times New Roman"/>
          <w:b/>
          <w:sz w:val="24"/>
          <w:szCs w:val="24"/>
        </w:rPr>
        <w:t>PDPO</w:t>
      </w:r>
      <w:r w:rsidRPr="00494427">
        <w:rPr>
          <w:rFonts w:ascii="Times New Roman" w:hAnsi="Times New Roman" w:cs="Times New Roman"/>
          <w:sz w:val="24"/>
          <w:szCs w:val="24"/>
        </w:rPr>
        <w:t xml:space="preserve">”). </w:t>
      </w:r>
      <w:r>
        <w:rPr>
          <w:rFonts w:ascii="Times New Roman" w:hAnsi="Times New Roman" w:cs="Times New Roman"/>
          <w:sz w:val="24"/>
          <w:szCs w:val="24"/>
        </w:rPr>
        <w:t xml:space="preserve">However, a PMP serves as a strategic framework to assist </w:t>
      </w:r>
      <w:proofErr w:type="spellStart"/>
      <w:r w:rsidR="004A081A">
        <w:rPr>
          <w:rFonts w:ascii="Times New Roman" w:hAnsi="Times New Roman" w:cs="Times New Roman"/>
          <w:sz w:val="24"/>
          <w:szCs w:val="24"/>
        </w:rPr>
        <w:t>organisations</w:t>
      </w:r>
      <w:proofErr w:type="spellEnd"/>
      <w:r w:rsidR="004A081A">
        <w:rPr>
          <w:rFonts w:ascii="Times New Roman" w:hAnsi="Times New Roman" w:cs="Times New Roman"/>
          <w:sz w:val="24"/>
          <w:szCs w:val="24"/>
        </w:rPr>
        <w:t xml:space="preserve"> </w:t>
      </w:r>
      <w:r>
        <w:rPr>
          <w:rFonts w:ascii="Times New Roman" w:hAnsi="Times New Roman" w:cs="Times New Roman"/>
          <w:sz w:val="24"/>
          <w:szCs w:val="24"/>
        </w:rPr>
        <w:t xml:space="preserve">in building </w:t>
      </w:r>
      <w:r w:rsidR="00D67EAD">
        <w:rPr>
          <w:rFonts w:ascii="Times New Roman" w:hAnsi="Times New Roman" w:cs="Times New Roman"/>
          <w:sz w:val="24"/>
          <w:szCs w:val="24"/>
        </w:rPr>
        <w:t>a robust privacy infrastructure</w:t>
      </w:r>
      <w:r w:rsidR="00AA1A68">
        <w:rPr>
          <w:rFonts w:ascii="Times New Roman" w:hAnsi="Times New Roman" w:cs="Times New Roman"/>
          <w:sz w:val="24"/>
          <w:szCs w:val="24"/>
        </w:rPr>
        <w:t xml:space="preserve"> </w:t>
      </w:r>
      <w:r w:rsidR="00046BAA">
        <w:rPr>
          <w:rFonts w:ascii="Times New Roman" w:hAnsi="Times New Roman" w:cs="Times New Roman"/>
          <w:sz w:val="24"/>
          <w:szCs w:val="24"/>
        </w:rPr>
        <w:t xml:space="preserve">and setting policies </w:t>
      </w:r>
      <w:r w:rsidR="0048753F">
        <w:rPr>
          <w:rFonts w:ascii="Times New Roman" w:hAnsi="Times New Roman" w:cs="Times New Roman"/>
          <w:sz w:val="24"/>
          <w:szCs w:val="24"/>
        </w:rPr>
        <w:t xml:space="preserve">to facilitate compliance with the requirements under the PDPO. </w:t>
      </w:r>
      <w:r w:rsidR="00CE5F52">
        <w:rPr>
          <w:rFonts w:ascii="Times New Roman" w:hAnsi="Times New Roman" w:cs="Times New Roman"/>
          <w:sz w:val="24"/>
          <w:szCs w:val="24"/>
        </w:rPr>
        <w:t>NGOs</w:t>
      </w:r>
      <w:r w:rsidR="0067135F">
        <w:rPr>
          <w:rFonts w:ascii="Times New Roman" w:hAnsi="Times New Roman" w:cs="Times New Roman"/>
          <w:sz w:val="24"/>
          <w:szCs w:val="24"/>
        </w:rPr>
        <w:t xml:space="preserve"> may use this template as </w:t>
      </w:r>
      <w:r w:rsidR="00CE5F52">
        <w:rPr>
          <w:rFonts w:ascii="Times New Roman" w:hAnsi="Times New Roman" w:cs="Times New Roman"/>
          <w:sz w:val="24"/>
          <w:szCs w:val="24"/>
        </w:rPr>
        <w:t>a</w:t>
      </w:r>
      <w:r w:rsidR="0067135F">
        <w:rPr>
          <w:rFonts w:ascii="Times New Roman" w:hAnsi="Times New Roman" w:cs="Times New Roman"/>
          <w:sz w:val="24"/>
          <w:szCs w:val="24"/>
        </w:rPr>
        <w:t xml:space="preserve"> </w:t>
      </w:r>
      <w:r w:rsidR="00AA468A">
        <w:rPr>
          <w:rFonts w:ascii="Times New Roman" w:hAnsi="Times New Roman" w:cs="Times New Roman"/>
          <w:sz w:val="24"/>
          <w:szCs w:val="24"/>
        </w:rPr>
        <w:t>guide</w:t>
      </w:r>
      <w:r w:rsidR="0067135F">
        <w:rPr>
          <w:rFonts w:ascii="Times New Roman" w:hAnsi="Times New Roman" w:cs="Times New Roman"/>
          <w:sz w:val="24"/>
          <w:szCs w:val="24"/>
        </w:rPr>
        <w:t xml:space="preserve"> </w:t>
      </w:r>
      <w:r w:rsidR="00CE5F52">
        <w:rPr>
          <w:rFonts w:ascii="Times New Roman" w:hAnsi="Times New Roman" w:cs="Times New Roman"/>
          <w:sz w:val="24"/>
          <w:szCs w:val="24"/>
        </w:rPr>
        <w:t>to develop</w:t>
      </w:r>
      <w:r w:rsidR="0067135F">
        <w:rPr>
          <w:rFonts w:ascii="Times New Roman" w:hAnsi="Times New Roman" w:cs="Times New Roman"/>
          <w:sz w:val="24"/>
          <w:szCs w:val="24"/>
        </w:rPr>
        <w:t xml:space="preserve"> their own </w:t>
      </w:r>
      <w:r w:rsidR="00DA3306">
        <w:rPr>
          <w:rFonts w:ascii="Times New Roman" w:hAnsi="Times New Roman" w:cs="Times New Roman"/>
          <w:sz w:val="24"/>
          <w:szCs w:val="24"/>
        </w:rPr>
        <w:t xml:space="preserve">PMP </w:t>
      </w:r>
      <w:r w:rsidR="0067135F">
        <w:rPr>
          <w:rFonts w:ascii="Times New Roman" w:hAnsi="Times New Roman" w:cs="Times New Roman"/>
          <w:sz w:val="24"/>
          <w:szCs w:val="24"/>
        </w:rPr>
        <w:t>manual</w:t>
      </w:r>
      <w:r w:rsidR="00F673A3">
        <w:rPr>
          <w:rFonts w:ascii="Times New Roman" w:hAnsi="Times New Roman" w:cs="Times New Roman"/>
          <w:sz w:val="24"/>
          <w:szCs w:val="24"/>
        </w:rPr>
        <w:t xml:space="preserve"> and </w:t>
      </w:r>
      <w:r w:rsidRPr="00494427">
        <w:rPr>
          <w:rFonts w:ascii="Times New Roman" w:hAnsi="Times New Roman" w:cs="Times New Roman"/>
          <w:sz w:val="24"/>
          <w:szCs w:val="24"/>
        </w:rPr>
        <w:t xml:space="preserve">adjust the content depending on their own circumstances. </w:t>
      </w:r>
      <w:r w:rsidR="00F673A3" w:rsidRPr="00F673A3">
        <w:rPr>
          <w:rFonts w:ascii="Times New Roman" w:hAnsi="Times New Roman" w:cs="Times New Roman"/>
          <w:sz w:val="24"/>
          <w:szCs w:val="24"/>
        </w:rPr>
        <w:t xml:space="preserve">An </w:t>
      </w:r>
      <w:proofErr w:type="spellStart"/>
      <w:r w:rsidR="004A081A" w:rsidRPr="00F673A3">
        <w:rPr>
          <w:rFonts w:ascii="Times New Roman" w:hAnsi="Times New Roman" w:cs="Times New Roman"/>
          <w:sz w:val="24"/>
          <w:szCs w:val="24"/>
        </w:rPr>
        <w:t>organi</w:t>
      </w:r>
      <w:r w:rsidR="004A081A">
        <w:rPr>
          <w:rFonts w:ascii="Times New Roman" w:hAnsi="Times New Roman" w:cs="Times New Roman"/>
          <w:sz w:val="24"/>
          <w:szCs w:val="24"/>
        </w:rPr>
        <w:t>s</w:t>
      </w:r>
      <w:r w:rsidR="004A081A" w:rsidRPr="00F673A3">
        <w:rPr>
          <w:rFonts w:ascii="Times New Roman" w:hAnsi="Times New Roman" w:cs="Times New Roman"/>
          <w:sz w:val="24"/>
          <w:szCs w:val="24"/>
        </w:rPr>
        <w:t>ation</w:t>
      </w:r>
      <w:proofErr w:type="spellEnd"/>
      <w:r w:rsidR="004A081A" w:rsidRPr="00F673A3">
        <w:rPr>
          <w:rFonts w:ascii="Times New Roman" w:hAnsi="Times New Roman" w:cs="Times New Roman"/>
          <w:sz w:val="24"/>
          <w:szCs w:val="24"/>
        </w:rPr>
        <w:t xml:space="preserve"> </w:t>
      </w:r>
      <w:r w:rsidR="00F673A3" w:rsidRPr="00F673A3">
        <w:rPr>
          <w:rFonts w:ascii="Times New Roman" w:hAnsi="Times New Roman" w:cs="Times New Roman"/>
          <w:sz w:val="24"/>
          <w:szCs w:val="24"/>
        </w:rPr>
        <w:t xml:space="preserve">should follow its PMP manual when governing the collection, processing, maintenance and disposal of personal data. </w:t>
      </w:r>
    </w:p>
    <w:p w14:paraId="03DE13B5" w14:textId="77777777" w:rsidR="00F673A3" w:rsidRDefault="00F673A3" w:rsidP="003C19CC">
      <w:pPr>
        <w:spacing w:after="0"/>
        <w:jc w:val="both"/>
        <w:rPr>
          <w:rFonts w:ascii="Times New Roman" w:hAnsi="Times New Roman" w:cs="Times New Roman"/>
          <w:sz w:val="24"/>
          <w:szCs w:val="24"/>
        </w:rPr>
      </w:pPr>
    </w:p>
    <w:p w14:paraId="79A6AD1D" w14:textId="5562FBA8" w:rsidR="00613429" w:rsidRPr="00EE45CC" w:rsidRDefault="005A559E" w:rsidP="003C19CC">
      <w:pPr>
        <w:spacing w:after="0"/>
        <w:jc w:val="both"/>
        <w:rPr>
          <w:rFonts w:ascii="Times New Roman" w:hAnsi="Times New Roman" w:cs="Times New Roman"/>
          <w:sz w:val="24"/>
          <w:szCs w:val="24"/>
        </w:rPr>
      </w:pPr>
      <w:r>
        <w:rPr>
          <w:rFonts w:ascii="Times New Roman" w:hAnsi="Times New Roman" w:cs="Times New Roman"/>
          <w:sz w:val="24"/>
          <w:szCs w:val="24"/>
        </w:rPr>
        <w:t>T</w:t>
      </w:r>
      <w:r w:rsidR="00AA468A">
        <w:rPr>
          <w:rFonts w:ascii="Times New Roman" w:hAnsi="Times New Roman" w:cs="Times New Roman"/>
          <w:sz w:val="24"/>
          <w:szCs w:val="24"/>
        </w:rPr>
        <w:t xml:space="preserve">his guide does not </w:t>
      </w:r>
      <w:r w:rsidR="00130174">
        <w:rPr>
          <w:rFonts w:ascii="Times New Roman" w:hAnsi="Times New Roman" w:cs="Times New Roman"/>
          <w:sz w:val="24"/>
          <w:szCs w:val="24"/>
        </w:rPr>
        <w:t>represent</w:t>
      </w:r>
      <w:r w:rsidR="00AA468A">
        <w:rPr>
          <w:rFonts w:ascii="Times New Roman" w:hAnsi="Times New Roman" w:cs="Times New Roman"/>
          <w:sz w:val="24"/>
          <w:szCs w:val="24"/>
        </w:rPr>
        <w:t xml:space="preserve"> </w:t>
      </w:r>
      <w:r>
        <w:rPr>
          <w:rFonts w:ascii="Times New Roman" w:hAnsi="Times New Roman" w:cs="Times New Roman"/>
          <w:sz w:val="24"/>
          <w:szCs w:val="24"/>
        </w:rPr>
        <w:t xml:space="preserve">a </w:t>
      </w:r>
      <w:r w:rsidR="003A7330">
        <w:rPr>
          <w:rFonts w:ascii="Times New Roman" w:hAnsi="Times New Roman" w:cs="Times New Roman"/>
          <w:sz w:val="24"/>
          <w:szCs w:val="24"/>
        </w:rPr>
        <w:t>c</w:t>
      </w:r>
      <w:r>
        <w:rPr>
          <w:rFonts w:ascii="Times New Roman" w:hAnsi="Times New Roman" w:cs="Times New Roman"/>
          <w:sz w:val="24"/>
          <w:szCs w:val="24"/>
        </w:rPr>
        <w:t xml:space="preserve">ode of </w:t>
      </w:r>
      <w:r w:rsidR="003A7330">
        <w:rPr>
          <w:rFonts w:ascii="Times New Roman" w:hAnsi="Times New Roman" w:cs="Times New Roman"/>
          <w:sz w:val="24"/>
          <w:szCs w:val="24"/>
        </w:rPr>
        <w:t>p</w:t>
      </w:r>
      <w:r>
        <w:rPr>
          <w:rFonts w:ascii="Times New Roman" w:hAnsi="Times New Roman" w:cs="Times New Roman"/>
          <w:sz w:val="24"/>
          <w:szCs w:val="24"/>
        </w:rPr>
        <w:t>ractice under section 12 of the PDPO</w:t>
      </w:r>
      <w:r w:rsidR="009739F4">
        <w:rPr>
          <w:rFonts w:ascii="Times New Roman" w:hAnsi="Times New Roman" w:cs="Times New Roman"/>
          <w:sz w:val="24"/>
          <w:szCs w:val="24"/>
        </w:rPr>
        <w:t xml:space="preserve"> </w:t>
      </w:r>
      <w:r w:rsidR="003A7330">
        <w:rPr>
          <w:rFonts w:ascii="Times New Roman" w:hAnsi="Times New Roman" w:cs="Times New Roman"/>
          <w:sz w:val="24"/>
          <w:szCs w:val="24"/>
        </w:rPr>
        <w:t>or a guidance note which provides direct guidance for compliance with specific provisions of the PDPO.</w:t>
      </w:r>
      <w:r w:rsidR="00F86DF3">
        <w:rPr>
          <w:rFonts w:ascii="Times New Roman" w:hAnsi="Times New Roman" w:cs="Times New Roman"/>
          <w:sz w:val="24"/>
          <w:szCs w:val="24"/>
        </w:rPr>
        <w:t xml:space="preserve"> </w:t>
      </w:r>
      <w:r w:rsidR="00960708">
        <w:rPr>
          <w:rFonts w:ascii="Times New Roman" w:hAnsi="Times New Roman" w:cs="Times New Roman"/>
          <w:sz w:val="24"/>
          <w:szCs w:val="24"/>
        </w:rPr>
        <w:t xml:space="preserve">This is a reference guide </w:t>
      </w:r>
      <w:r w:rsidR="00331224">
        <w:rPr>
          <w:rFonts w:ascii="Times New Roman" w:hAnsi="Times New Roman" w:cs="Times New Roman"/>
          <w:sz w:val="24"/>
          <w:szCs w:val="24"/>
        </w:rPr>
        <w:t xml:space="preserve">for a PMP manual </w:t>
      </w:r>
      <w:r w:rsidR="00960708">
        <w:rPr>
          <w:rFonts w:ascii="Times New Roman" w:hAnsi="Times New Roman" w:cs="Times New Roman"/>
          <w:sz w:val="24"/>
          <w:szCs w:val="24"/>
        </w:rPr>
        <w:t>to reflect</w:t>
      </w:r>
      <w:r w:rsidR="00401CC4">
        <w:rPr>
          <w:rFonts w:ascii="Times New Roman" w:hAnsi="Times New Roman" w:cs="Times New Roman"/>
          <w:sz w:val="24"/>
          <w:szCs w:val="24"/>
        </w:rPr>
        <w:t xml:space="preserve"> some of the best practices advocated by </w:t>
      </w:r>
      <w:r w:rsidR="00960708">
        <w:rPr>
          <w:rFonts w:ascii="Times New Roman" w:hAnsi="Times New Roman" w:cs="Times New Roman"/>
          <w:sz w:val="24"/>
          <w:szCs w:val="24"/>
        </w:rPr>
        <w:t xml:space="preserve">the </w:t>
      </w:r>
      <w:r w:rsidR="00960708" w:rsidRPr="00960708">
        <w:rPr>
          <w:rFonts w:ascii="Times New Roman" w:hAnsi="Times New Roman" w:cs="Times New Roman"/>
          <w:sz w:val="24"/>
          <w:szCs w:val="24"/>
        </w:rPr>
        <w:t>Privacy Commissioner for Personal Data, Hong Kong</w:t>
      </w:r>
      <w:r w:rsidR="00960708">
        <w:rPr>
          <w:rFonts w:ascii="Times New Roman" w:hAnsi="Times New Roman" w:cs="Times New Roman"/>
          <w:sz w:val="24"/>
          <w:szCs w:val="24"/>
        </w:rPr>
        <w:t xml:space="preserve"> (“</w:t>
      </w:r>
      <w:r w:rsidR="00960708" w:rsidRPr="00EE45CC">
        <w:rPr>
          <w:rFonts w:ascii="Times New Roman" w:hAnsi="Times New Roman" w:cs="Times New Roman"/>
          <w:b/>
          <w:sz w:val="24"/>
          <w:szCs w:val="24"/>
        </w:rPr>
        <w:t>Privacy Commissioner</w:t>
      </w:r>
      <w:r w:rsidR="00960708">
        <w:rPr>
          <w:rFonts w:ascii="Times New Roman" w:hAnsi="Times New Roman" w:cs="Times New Roman"/>
          <w:sz w:val="24"/>
          <w:szCs w:val="24"/>
        </w:rPr>
        <w:t xml:space="preserve">”) instead of prescriptive obligations to be met by </w:t>
      </w:r>
      <w:proofErr w:type="spellStart"/>
      <w:r w:rsidR="004A081A">
        <w:rPr>
          <w:rFonts w:ascii="Times New Roman" w:hAnsi="Times New Roman" w:cs="Times New Roman"/>
          <w:sz w:val="24"/>
          <w:szCs w:val="24"/>
        </w:rPr>
        <w:t>organisations</w:t>
      </w:r>
      <w:proofErr w:type="spellEnd"/>
      <w:r w:rsidR="00960708">
        <w:rPr>
          <w:rFonts w:ascii="Times New Roman" w:hAnsi="Times New Roman" w:cs="Times New Roman"/>
          <w:sz w:val="24"/>
          <w:szCs w:val="24"/>
        </w:rPr>
        <w:t xml:space="preserve">. </w:t>
      </w:r>
    </w:p>
    <w:p w14:paraId="0A4C31BE" w14:textId="77777777" w:rsidR="003445A3" w:rsidRDefault="003445A3" w:rsidP="003C19CC">
      <w:pPr>
        <w:spacing w:after="0"/>
        <w:jc w:val="both"/>
        <w:rPr>
          <w:rFonts w:ascii="Times New Roman" w:hAnsi="Times New Roman" w:cs="Times New Roman"/>
          <w:b/>
          <w:sz w:val="24"/>
          <w:szCs w:val="24"/>
        </w:rPr>
      </w:pPr>
    </w:p>
    <w:p w14:paraId="281CF169" w14:textId="77777777" w:rsidR="00C44D2B" w:rsidRDefault="00C44D2B" w:rsidP="003C19CC">
      <w:pPr>
        <w:spacing w:after="0"/>
        <w:jc w:val="both"/>
        <w:rPr>
          <w:rFonts w:ascii="Times New Roman" w:hAnsi="Times New Roman" w:cs="Times New Roman"/>
          <w:b/>
          <w:sz w:val="24"/>
          <w:szCs w:val="24"/>
        </w:rPr>
      </w:pPr>
      <w:r>
        <w:rPr>
          <w:rFonts w:ascii="Times New Roman" w:hAnsi="Times New Roman" w:cs="Times New Roman"/>
          <w:b/>
          <w:sz w:val="24"/>
          <w:szCs w:val="24"/>
        </w:rPr>
        <w:t>Acknowledgement</w:t>
      </w:r>
    </w:p>
    <w:p w14:paraId="79660323" w14:textId="77777777" w:rsidR="00C44D2B" w:rsidRDefault="00C44D2B" w:rsidP="003C19CC">
      <w:pPr>
        <w:spacing w:after="0"/>
        <w:jc w:val="both"/>
        <w:rPr>
          <w:rFonts w:ascii="Times New Roman" w:hAnsi="Times New Roman" w:cs="Times New Roman"/>
          <w:b/>
          <w:sz w:val="24"/>
          <w:szCs w:val="24"/>
        </w:rPr>
      </w:pPr>
    </w:p>
    <w:p w14:paraId="5993462E" w14:textId="2E608539" w:rsidR="00C44D2B" w:rsidRPr="00FB2415" w:rsidRDefault="00C44D2B" w:rsidP="00FB2415">
      <w:pPr>
        <w:spacing w:after="0"/>
        <w:jc w:val="both"/>
        <w:rPr>
          <w:rFonts w:ascii="Times New Roman" w:hAnsi="Times New Roman" w:cs="Times New Roman"/>
          <w:sz w:val="24"/>
          <w:szCs w:val="24"/>
        </w:rPr>
      </w:pPr>
      <w:r>
        <w:rPr>
          <w:rFonts w:ascii="Times New Roman" w:hAnsi="Times New Roman" w:cs="Times New Roman"/>
          <w:sz w:val="24"/>
          <w:szCs w:val="24"/>
        </w:rPr>
        <w:t xml:space="preserve">This </w:t>
      </w:r>
      <w:r w:rsidR="00407F3A">
        <w:rPr>
          <w:rFonts w:ascii="Times New Roman" w:hAnsi="Times New Roman" w:cs="Times New Roman"/>
          <w:sz w:val="24"/>
          <w:szCs w:val="24"/>
        </w:rPr>
        <w:t>template</w:t>
      </w:r>
      <w:r>
        <w:rPr>
          <w:rFonts w:ascii="Times New Roman" w:hAnsi="Times New Roman" w:cs="Times New Roman"/>
          <w:sz w:val="24"/>
          <w:szCs w:val="24"/>
        </w:rPr>
        <w:t xml:space="preserve"> </w:t>
      </w:r>
      <w:r w:rsidR="00896106">
        <w:rPr>
          <w:rFonts w:ascii="Times New Roman" w:hAnsi="Times New Roman" w:cs="Times New Roman"/>
          <w:sz w:val="24"/>
          <w:szCs w:val="24"/>
        </w:rPr>
        <w:t xml:space="preserve">is modelled on </w:t>
      </w:r>
      <w:r w:rsidR="008C052F">
        <w:rPr>
          <w:rFonts w:ascii="Times New Roman" w:hAnsi="Times New Roman" w:cs="Times New Roman"/>
          <w:sz w:val="24"/>
          <w:szCs w:val="24"/>
        </w:rPr>
        <w:t>the “General Reference Guide – PMP Manual” issued by the Privacy</w:t>
      </w:r>
      <w:r w:rsidR="008C052F" w:rsidRPr="008C052F">
        <w:rPr>
          <w:rFonts w:ascii="Times New Roman" w:hAnsi="Times New Roman" w:cs="Times New Roman"/>
          <w:sz w:val="24"/>
          <w:szCs w:val="24"/>
        </w:rPr>
        <w:t xml:space="preserve"> </w:t>
      </w:r>
      <w:r w:rsidR="008C052F" w:rsidRPr="00FB2415">
        <w:rPr>
          <w:rFonts w:ascii="Times New Roman" w:hAnsi="Times New Roman" w:cs="Times New Roman"/>
          <w:sz w:val="24"/>
          <w:szCs w:val="24"/>
        </w:rPr>
        <w:t>Commissioner</w:t>
      </w:r>
      <w:r w:rsidR="00B17ACB" w:rsidRPr="00FB2415">
        <w:rPr>
          <w:rFonts w:ascii="Times New Roman" w:hAnsi="Times New Roman" w:cs="Times New Roman"/>
          <w:sz w:val="24"/>
          <w:szCs w:val="24"/>
        </w:rPr>
        <w:t xml:space="preserve"> </w:t>
      </w:r>
      <w:r w:rsidR="00B17ACB" w:rsidRPr="00740F04">
        <w:rPr>
          <w:rFonts w:ascii="Times New Roman" w:hAnsi="Times New Roman" w:cs="Times New Roman"/>
          <w:sz w:val="24"/>
          <w:szCs w:val="24"/>
        </w:rPr>
        <w:t>(</w:t>
      </w:r>
      <w:hyperlink r:id="rId8" w:history="1">
        <w:r w:rsidR="006C2423" w:rsidRPr="00A2673F">
          <w:rPr>
            <w:rStyle w:val="Hyperlink"/>
            <w:rFonts w:ascii="Times New Roman" w:hAnsi="Times New Roman" w:cs="Times New Roman"/>
            <w:color w:val="auto"/>
            <w:sz w:val="24"/>
            <w:szCs w:val="24"/>
          </w:rPr>
          <w:t>https://www.pcpd.org.hk/misc/files/grg_private_sector.pdf</w:t>
        </w:r>
      </w:hyperlink>
      <w:r w:rsidR="00B17ACB" w:rsidRPr="00A2673F">
        <w:rPr>
          <w:rStyle w:val="Hyperlink"/>
          <w:rFonts w:ascii="Times New Roman" w:hAnsi="Times New Roman" w:cs="Times New Roman"/>
          <w:color w:val="auto"/>
          <w:sz w:val="24"/>
          <w:szCs w:val="24"/>
        </w:rPr>
        <w:t>)</w:t>
      </w:r>
      <w:r w:rsidR="006C2423" w:rsidRPr="00FB2415">
        <w:rPr>
          <w:rFonts w:ascii="Times New Roman" w:hAnsi="Times New Roman" w:cs="Times New Roman"/>
          <w:sz w:val="24"/>
          <w:szCs w:val="24"/>
        </w:rPr>
        <w:t xml:space="preserve">. </w:t>
      </w:r>
    </w:p>
    <w:p w14:paraId="01F84548" w14:textId="77777777" w:rsidR="00C44D2B" w:rsidRPr="00A104A3" w:rsidRDefault="00C44D2B" w:rsidP="003C19CC">
      <w:pPr>
        <w:spacing w:after="0"/>
        <w:jc w:val="both"/>
        <w:rPr>
          <w:rFonts w:ascii="Times New Roman" w:hAnsi="Times New Roman" w:cs="Times New Roman"/>
          <w:sz w:val="24"/>
          <w:szCs w:val="24"/>
        </w:rPr>
      </w:pPr>
    </w:p>
    <w:p w14:paraId="2C868438" w14:textId="77777777" w:rsidR="00603E06" w:rsidRDefault="00603E06" w:rsidP="003C19CC">
      <w:pPr>
        <w:spacing w:after="0"/>
        <w:jc w:val="both"/>
        <w:rPr>
          <w:rFonts w:ascii="Times New Roman" w:hAnsi="Times New Roman" w:cs="Times New Roman"/>
          <w:b/>
          <w:sz w:val="24"/>
          <w:szCs w:val="24"/>
        </w:rPr>
      </w:pPr>
      <w:r w:rsidRPr="003C19CC">
        <w:rPr>
          <w:rFonts w:ascii="Times New Roman" w:hAnsi="Times New Roman" w:cs="Times New Roman"/>
          <w:b/>
          <w:sz w:val="24"/>
          <w:szCs w:val="24"/>
        </w:rPr>
        <w:t xml:space="preserve">Disclaimer </w:t>
      </w:r>
    </w:p>
    <w:p w14:paraId="3F8B2081" w14:textId="77777777" w:rsidR="00603E06" w:rsidRDefault="00603E06" w:rsidP="003C19CC">
      <w:pPr>
        <w:spacing w:after="0"/>
        <w:jc w:val="both"/>
        <w:rPr>
          <w:rFonts w:ascii="Times New Roman" w:hAnsi="Times New Roman" w:cs="Times New Roman"/>
          <w:b/>
          <w:sz w:val="24"/>
          <w:szCs w:val="24"/>
        </w:rPr>
      </w:pPr>
    </w:p>
    <w:p w14:paraId="576ABC45" w14:textId="723C5D4C" w:rsidR="00603E06" w:rsidRPr="003C19CC" w:rsidRDefault="001453CD" w:rsidP="003C19CC">
      <w:pPr>
        <w:spacing w:after="0"/>
        <w:jc w:val="both"/>
        <w:rPr>
          <w:rFonts w:ascii="Times New Roman" w:hAnsi="Times New Roman" w:cs="Times New Roman"/>
          <w:sz w:val="24"/>
          <w:szCs w:val="24"/>
        </w:rPr>
      </w:pPr>
      <w:r w:rsidRPr="00964667">
        <w:rPr>
          <w:rFonts w:ascii="Times New Roman" w:hAnsi="Times New Roman" w:cs="Times New Roman"/>
          <w:sz w:val="24"/>
          <w:szCs w:val="24"/>
        </w:rPr>
        <w:t xml:space="preserve">The information provided in this PMP manual is for general reference only. It does not serve as an exhaustive guide to the application of the PDPO. For a complete and definitive statement of law, direct reference should be made to the </w:t>
      </w:r>
      <w:r>
        <w:rPr>
          <w:rFonts w:ascii="Times New Roman" w:hAnsi="Times New Roman" w:cs="Times New Roman"/>
          <w:sz w:val="24"/>
          <w:szCs w:val="24"/>
        </w:rPr>
        <w:t xml:space="preserve">latest version of </w:t>
      </w:r>
      <w:r w:rsidRPr="00B12BD8">
        <w:rPr>
          <w:rFonts w:ascii="Times New Roman" w:hAnsi="Times New Roman" w:cs="Times New Roman"/>
          <w:sz w:val="24"/>
          <w:szCs w:val="24"/>
        </w:rPr>
        <w:t>the PDPO itself. PILnet makes no express or implied warranties of accuracy or fitness for a particular purpose or use with respect to the information herein. PILnet does not accept responsibility or liability for any loss or damage suffered or incurred by you or any other person or entity however caused relating in any way to this PMP manual, without limitation, the information contained in or provided in connection with it, any errors or omissions from it however caused. PILnet does not accept any responsibility for any matters arising out of this PMP manual. If you need further information or legal advice in relation to this PMP manual, please contact PILnet at</w:t>
      </w:r>
      <w:r w:rsidR="00B12BD8">
        <w:rPr>
          <w:rFonts w:ascii="Times New Roman" w:hAnsi="Times New Roman" w:cs="Times New Roman"/>
          <w:sz w:val="24"/>
          <w:szCs w:val="24"/>
        </w:rPr>
        <w:t xml:space="preserve"> hkprobono@pilnet.org or +852 6106 0892 </w:t>
      </w:r>
      <w:r>
        <w:rPr>
          <w:rFonts w:ascii="Times New Roman" w:hAnsi="Times New Roman" w:cs="Times New Roman"/>
          <w:sz w:val="24"/>
          <w:szCs w:val="24"/>
        </w:rPr>
        <w:t>for assistance</w:t>
      </w:r>
      <w:r w:rsidR="00603E06" w:rsidRPr="003C19CC">
        <w:rPr>
          <w:rFonts w:ascii="Times New Roman" w:hAnsi="Times New Roman" w:cs="Times New Roman"/>
          <w:sz w:val="24"/>
          <w:szCs w:val="24"/>
        </w:rPr>
        <w:t xml:space="preserve">. </w:t>
      </w:r>
    </w:p>
    <w:p w14:paraId="34C580E1" w14:textId="77777777" w:rsidR="00603E06" w:rsidRPr="003C19CC" w:rsidRDefault="00603E06" w:rsidP="00EE45CC">
      <w:pPr>
        <w:jc w:val="both"/>
        <w:rPr>
          <w:rFonts w:ascii="Times New Roman" w:hAnsi="Times New Roman" w:cs="Times New Roman"/>
          <w:sz w:val="32"/>
          <w:szCs w:val="32"/>
        </w:rPr>
      </w:pPr>
      <w:r w:rsidRPr="003C19CC">
        <w:rPr>
          <w:rFonts w:ascii="Times New Roman" w:hAnsi="Times New Roman" w:cs="Times New Roman"/>
          <w:sz w:val="32"/>
          <w:szCs w:val="32"/>
        </w:rPr>
        <w:br w:type="page"/>
      </w:r>
    </w:p>
    <w:p w14:paraId="17EDFB1A" w14:textId="77777777" w:rsidR="00E10534" w:rsidRDefault="00E10534" w:rsidP="00E10534">
      <w:pPr>
        <w:jc w:val="center"/>
        <w:rPr>
          <w:rFonts w:ascii="Times New Roman" w:hAnsi="Times New Roman" w:cs="Times New Roman"/>
          <w:b/>
          <w:sz w:val="32"/>
          <w:szCs w:val="32"/>
        </w:rPr>
      </w:pPr>
    </w:p>
    <w:p w14:paraId="1FC6D33D" w14:textId="77777777" w:rsidR="00E10534" w:rsidRDefault="00600409" w:rsidP="00E10534">
      <w:pPr>
        <w:jc w:val="center"/>
        <w:rPr>
          <w:rFonts w:ascii="Times New Roman" w:hAnsi="Times New Roman" w:cs="Times New Roman"/>
          <w:b/>
          <w:sz w:val="32"/>
          <w:szCs w:val="32"/>
        </w:rPr>
      </w:pPr>
      <w:r w:rsidRPr="00600409">
        <w:rPr>
          <w:rFonts w:ascii="Times New Roman" w:hAnsi="Times New Roman" w:cs="Times New Roman"/>
          <w:b/>
          <w:sz w:val="32"/>
          <w:szCs w:val="32"/>
          <w:highlight w:val="yellow"/>
        </w:rPr>
        <w:t>[</w:t>
      </w:r>
      <w:r w:rsidRPr="00A2673F">
        <w:rPr>
          <w:rFonts w:ascii="Times New Roman" w:hAnsi="Times New Roman" w:cs="Times New Roman"/>
          <w:b/>
          <w:i/>
          <w:iCs/>
          <w:sz w:val="32"/>
          <w:szCs w:val="32"/>
          <w:highlight w:val="yellow"/>
        </w:rPr>
        <w:t>Logo of the NGO</w:t>
      </w:r>
      <w:r w:rsidRPr="00600409">
        <w:rPr>
          <w:rFonts w:ascii="Times New Roman" w:hAnsi="Times New Roman" w:cs="Times New Roman"/>
          <w:b/>
          <w:sz w:val="32"/>
          <w:szCs w:val="32"/>
          <w:highlight w:val="yellow"/>
        </w:rPr>
        <w:t>]</w:t>
      </w:r>
    </w:p>
    <w:p w14:paraId="29A286E1" w14:textId="77777777" w:rsidR="00E10534" w:rsidRDefault="00E10534" w:rsidP="00E10534">
      <w:pPr>
        <w:jc w:val="center"/>
        <w:rPr>
          <w:rFonts w:ascii="Times New Roman" w:hAnsi="Times New Roman" w:cs="Times New Roman"/>
          <w:b/>
          <w:sz w:val="32"/>
          <w:szCs w:val="32"/>
        </w:rPr>
      </w:pPr>
    </w:p>
    <w:p w14:paraId="5B1D36A9" w14:textId="77777777" w:rsidR="00E10534" w:rsidRDefault="00E10534" w:rsidP="00E10534">
      <w:pPr>
        <w:jc w:val="center"/>
        <w:rPr>
          <w:rFonts w:ascii="Times New Roman" w:hAnsi="Times New Roman" w:cs="Times New Roman"/>
          <w:b/>
          <w:sz w:val="32"/>
          <w:szCs w:val="32"/>
        </w:rPr>
      </w:pPr>
    </w:p>
    <w:p w14:paraId="0AC6D1D5" w14:textId="77777777" w:rsidR="00A364DB" w:rsidRPr="003316F1" w:rsidRDefault="00E10534" w:rsidP="00E10534">
      <w:pPr>
        <w:jc w:val="center"/>
        <w:rPr>
          <w:rFonts w:ascii="Times New Roman" w:hAnsi="Times New Roman" w:cs="Times New Roman"/>
          <w:b/>
          <w:sz w:val="40"/>
          <w:szCs w:val="40"/>
        </w:rPr>
      </w:pPr>
      <w:r w:rsidRPr="003316F1">
        <w:rPr>
          <w:rFonts w:ascii="Times New Roman" w:hAnsi="Times New Roman" w:cs="Times New Roman"/>
          <w:b/>
          <w:sz w:val="40"/>
          <w:szCs w:val="40"/>
        </w:rPr>
        <w:t xml:space="preserve">Privacy Management </w:t>
      </w:r>
      <w:proofErr w:type="spellStart"/>
      <w:r w:rsidRPr="003316F1">
        <w:rPr>
          <w:rFonts w:ascii="Times New Roman" w:hAnsi="Times New Roman" w:cs="Times New Roman"/>
          <w:b/>
          <w:sz w:val="40"/>
          <w:szCs w:val="40"/>
        </w:rPr>
        <w:t>Programme</w:t>
      </w:r>
      <w:proofErr w:type="spellEnd"/>
      <w:r w:rsidRPr="003316F1">
        <w:rPr>
          <w:rFonts w:ascii="Times New Roman" w:hAnsi="Times New Roman" w:cs="Times New Roman"/>
          <w:b/>
          <w:sz w:val="40"/>
          <w:szCs w:val="40"/>
        </w:rPr>
        <w:t xml:space="preserve"> Manual</w:t>
      </w:r>
    </w:p>
    <w:p w14:paraId="086C8317" w14:textId="77777777" w:rsidR="00E10534" w:rsidRPr="003316F1" w:rsidRDefault="001A2CBA" w:rsidP="00E10534">
      <w:pPr>
        <w:jc w:val="center"/>
        <w:rPr>
          <w:rFonts w:ascii="Times New Roman" w:hAnsi="Times New Roman" w:cs="Times New Roman"/>
          <w:b/>
          <w:sz w:val="40"/>
          <w:szCs w:val="40"/>
        </w:rPr>
      </w:pPr>
      <w:r>
        <w:rPr>
          <w:rFonts w:ascii="Times New Roman" w:hAnsi="Times New Roman" w:cs="Times New Roman"/>
          <w:b/>
          <w:sz w:val="40"/>
          <w:szCs w:val="40"/>
        </w:rPr>
        <w:t>of</w:t>
      </w:r>
    </w:p>
    <w:p w14:paraId="45EDD15D" w14:textId="77777777" w:rsidR="00E10534" w:rsidRPr="003316F1" w:rsidRDefault="00600409" w:rsidP="00E10534">
      <w:pPr>
        <w:jc w:val="center"/>
        <w:rPr>
          <w:rFonts w:ascii="Times New Roman" w:hAnsi="Times New Roman" w:cs="Times New Roman"/>
          <w:b/>
          <w:sz w:val="40"/>
          <w:szCs w:val="40"/>
        </w:rPr>
      </w:pPr>
      <w:r w:rsidRPr="00600409">
        <w:rPr>
          <w:rFonts w:ascii="Times New Roman" w:hAnsi="Times New Roman" w:cs="Times New Roman"/>
          <w:b/>
          <w:sz w:val="40"/>
          <w:szCs w:val="40"/>
          <w:highlight w:val="yellow"/>
        </w:rPr>
        <w:t>[</w:t>
      </w:r>
      <w:r w:rsidRPr="00A2673F">
        <w:rPr>
          <w:rFonts w:ascii="Times New Roman" w:hAnsi="Times New Roman" w:cs="Times New Roman"/>
          <w:b/>
          <w:i/>
          <w:iCs/>
          <w:sz w:val="40"/>
          <w:szCs w:val="40"/>
          <w:highlight w:val="yellow"/>
        </w:rPr>
        <w:t>Name of NGO</w:t>
      </w:r>
      <w:r w:rsidRPr="00600409">
        <w:rPr>
          <w:rFonts w:ascii="Times New Roman" w:hAnsi="Times New Roman" w:cs="Times New Roman"/>
          <w:b/>
          <w:sz w:val="40"/>
          <w:szCs w:val="40"/>
          <w:highlight w:val="yellow"/>
        </w:rPr>
        <w:t>]</w:t>
      </w:r>
    </w:p>
    <w:p w14:paraId="4F85A59D" w14:textId="77777777" w:rsidR="00E10534" w:rsidRPr="003316F1" w:rsidRDefault="00E10534" w:rsidP="00E10534">
      <w:pPr>
        <w:jc w:val="center"/>
        <w:rPr>
          <w:rFonts w:ascii="Times New Roman" w:hAnsi="Times New Roman" w:cs="Times New Roman"/>
          <w:b/>
          <w:sz w:val="40"/>
          <w:szCs w:val="40"/>
        </w:rPr>
      </w:pPr>
    </w:p>
    <w:p w14:paraId="552F6727" w14:textId="77777777" w:rsidR="00E10534" w:rsidRDefault="00E10534" w:rsidP="00E10534">
      <w:pPr>
        <w:jc w:val="center"/>
        <w:rPr>
          <w:rFonts w:ascii="Times New Roman" w:hAnsi="Times New Roman" w:cs="Times New Roman"/>
          <w:b/>
          <w:sz w:val="40"/>
          <w:szCs w:val="40"/>
        </w:rPr>
      </w:pPr>
    </w:p>
    <w:p w14:paraId="16952B52" w14:textId="77777777" w:rsidR="00E10534" w:rsidRDefault="00E10534" w:rsidP="00E10534">
      <w:pPr>
        <w:jc w:val="center"/>
        <w:rPr>
          <w:rFonts w:ascii="Times New Roman" w:hAnsi="Times New Roman" w:cs="Times New Roman"/>
          <w:b/>
          <w:sz w:val="40"/>
          <w:szCs w:val="40"/>
        </w:rPr>
      </w:pPr>
      <w:r>
        <w:rPr>
          <w:rFonts w:ascii="Times New Roman" w:hAnsi="Times New Roman" w:cs="Times New Roman"/>
          <w:b/>
          <w:sz w:val="40"/>
          <w:szCs w:val="40"/>
        </w:rPr>
        <w:br w:type="page"/>
      </w:r>
    </w:p>
    <w:bookmarkStart w:id="0" w:name="_Toc72242168" w:displacedByCustomXml="next"/>
    <w:sdt>
      <w:sdtPr>
        <w:rPr>
          <w:rFonts w:asciiTheme="minorHAnsi" w:eastAsiaTheme="minorEastAsia" w:hAnsiTheme="minorHAnsi" w:cstheme="minorBidi"/>
          <w:color w:val="auto"/>
          <w:sz w:val="22"/>
          <w:szCs w:val="22"/>
          <w:lang w:eastAsia="zh-CN"/>
        </w:rPr>
        <w:id w:val="-31664966"/>
        <w:docPartObj>
          <w:docPartGallery w:val="Table of Contents"/>
          <w:docPartUnique/>
        </w:docPartObj>
      </w:sdtPr>
      <w:sdtEndPr>
        <w:rPr>
          <w:rFonts w:ascii="Times New Roman" w:hAnsi="Times New Roman" w:cs="Times New Roman"/>
          <w:b/>
          <w:bCs/>
          <w:noProof/>
        </w:rPr>
      </w:sdtEndPr>
      <w:sdtContent>
        <w:p w14:paraId="4565C7F6" w14:textId="4340ECCE" w:rsidR="0098362A" w:rsidRPr="00114417" w:rsidRDefault="0098362A" w:rsidP="00A2673F">
          <w:pPr>
            <w:pStyle w:val="TOCHeading"/>
            <w:jc w:val="center"/>
            <w:rPr>
              <w:rFonts w:ascii="Times New Roman" w:hAnsi="Times New Roman" w:cs="Times New Roman"/>
              <w:b/>
              <w:bCs/>
              <w:color w:val="auto"/>
              <w:sz w:val="26"/>
              <w:szCs w:val="26"/>
            </w:rPr>
          </w:pPr>
          <w:r w:rsidRPr="00A2673F">
            <w:rPr>
              <w:rFonts w:ascii="Times New Roman" w:hAnsi="Times New Roman" w:cs="Times New Roman"/>
              <w:b/>
              <w:bCs/>
              <w:color w:val="auto"/>
              <w:sz w:val="26"/>
              <w:szCs w:val="26"/>
            </w:rPr>
            <w:t>TABLE OF CONTENTS</w:t>
          </w:r>
        </w:p>
        <w:p w14:paraId="049F6E95" w14:textId="12B42D8A" w:rsidR="0098362A" w:rsidRPr="00114417" w:rsidRDefault="0098362A">
          <w:pPr>
            <w:pStyle w:val="TOC1"/>
            <w:tabs>
              <w:tab w:val="left" w:pos="1350"/>
              <w:tab w:val="right" w:leader="dot" w:pos="9016"/>
            </w:tabs>
            <w:rPr>
              <w:rFonts w:ascii="Times New Roman" w:hAnsi="Times New Roman" w:cs="Times New Roman"/>
              <w:noProof/>
            </w:rPr>
          </w:pPr>
          <w:r w:rsidRPr="00114417">
            <w:rPr>
              <w:rFonts w:ascii="Times New Roman" w:hAnsi="Times New Roman" w:cs="Times New Roman"/>
            </w:rPr>
            <w:fldChar w:fldCharType="begin"/>
          </w:r>
          <w:r w:rsidRPr="00114417">
            <w:rPr>
              <w:rFonts w:ascii="Times New Roman" w:hAnsi="Times New Roman" w:cs="Times New Roman"/>
            </w:rPr>
            <w:instrText xml:space="preserve"> TOC \o "1-3" \h \z \u </w:instrText>
          </w:r>
          <w:r w:rsidRPr="00114417">
            <w:rPr>
              <w:rFonts w:ascii="Times New Roman" w:hAnsi="Times New Roman" w:cs="Times New Roman"/>
            </w:rPr>
            <w:fldChar w:fldCharType="separate"/>
          </w:r>
          <w:hyperlink w:anchor="_Toc73631633" w:history="1">
            <w:r w:rsidRPr="007E33B1">
              <w:rPr>
                <w:rStyle w:val="Hyperlink"/>
                <w:rFonts w:ascii="Times New Roman" w:hAnsi="Times New Roman" w:cs="Times New Roman"/>
                <w:b/>
                <w:noProof/>
              </w:rPr>
              <w:t>1.</w:t>
            </w:r>
            <w:r w:rsidRPr="00114417">
              <w:rPr>
                <w:rFonts w:ascii="Times New Roman" w:hAnsi="Times New Roman" w:cs="Times New Roman"/>
                <w:noProof/>
              </w:rPr>
              <w:tab/>
            </w:r>
            <w:r w:rsidRPr="007E33B1">
              <w:rPr>
                <w:rStyle w:val="Hyperlink"/>
                <w:rFonts w:ascii="Times New Roman" w:hAnsi="Times New Roman" w:cs="Times New Roman"/>
                <w:b/>
                <w:noProof/>
              </w:rPr>
              <w:t>INTRODUCTION TO THE PRIVACY MANAGEMENT PROGRAMME</w:t>
            </w:r>
            <w:r w:rsidRPr="00114417">
              <w:rPr>
                <w:rFonts w:ascii="Times New Roman" w:hAnsi="Times New Roman" w:cs="Times New Roman"/>
                <w:noProof/>
                <w:webHidden/>
              </w:rPr>
              <w:tab/>
            </w:r>
            <w:r w:rsidRPr="00114417">
              <w:rPr>
                <w:rFonts w:ascii="Times New Roman" w:hAnsi="Times New Roman" w:cs="Times New Roman"/>
                <w:noProof/>
                <w:webHidden/>
              </w:rPr>
              <w:fldChar w:fldCharType="begin"/>
            </w:r>
            <w:r w:rsidRPr="00114417">
              <w:rPr>
                <w:rFonts w:ascii="Times New Roman" w:hAnsi="Times New Roman" w:cs="Times New Roman"/>
                <w:noProof/>
                <w:webHidden/>
              </w:rPr>
              <w:instrText xml:space="preserve"> PAGEREF _Toc73631633 \h </w:instrText>
            </w:r>
            <w:r w:rsidRPr="00114417">
              <w:rPr>
                <w:rFonts w:ascii="Times New Roman" w:hAnsi="Times New Roman" w:cs="Times New Roman"/>
                <w:noProof/>
                <w:webHidden/>
              </w:rPr>
            </w:r>
            <w:r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4</w:t>
            </w:r>
            <w:r w:rsidRPr="00114417">
              <w:rPr>
                <w:rFonts w:ascii="Times New Roman" w:hAnsi="Times New Roman" w:cs="Times New Roman"/>
                <w:noProof/>
                <w:webHidden/>
              </w:rPr>
              <w:fldChar w:fldCharType="end"/>
            </w:r>
          </w:hyperlink>
        </w:p>
        <w:p w14:paraId="7361FBE1" w14:textId="0F551BFC" w:rsidR="0098362A" w:rsidRPr="00114417" w:rsidRDefault="00000000">
          <w:pPr>
            <w:pStyle w:val="TOC1"/>
            <w:tabs>
              <w:tab w:val="left" w:pos="1350"/>
              <w:tab w:val="right" w:leader="dot" w:pos="9016"/>
            </w:tabs>
            <w:rPr>
              <w:rFonts w:ascii="Times New Roman" w:hAnsi="Times New Roman" w:cs="Times New Roman"/>
              <w:noProof/>
            </w:rPr>
          </w:pPr>
          <w:hyperlink w:anchor="_Toc73631634" w:history="1">
            <w:r w:rsidR="0098362A" w:rsidRPr="007E33B1">
              <w:rPr>
                <w:rStyle w:val="Hyperlink"/>
                <w:rFonts w:ascii="Times New Roman" w:hAnsi="Times New Roman" w:cs="Times New Roman"/>
                <w:b/>
                <w:noProof/>
              </w:rPr>
              <w:t xml:space="preserve">2. </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OVERVIEW OF THE PERSONAL DATA (PRIVACY) ORDINANCE</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_Toc73631634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5</w:t>
            </w:r>
            <w:r w:rsidR="0098362A" w:rsidRPr="00114417">
              <w:rPr>
                <w:rFonts w:ascii="Times New Roman" w:hAnsi="Times New Roman" w:cs="Times New Roman"/>
                <w:noProof/>
                <w:webHidden/>
              </w:rPr>
              <w:fldChar w:fldCharType="end"/>
            </w:r>
          </w:hyperlink>
        </w:p>
        <w:p w14:paraId="1108D7F5" w14:textId="1A0D0CE5" w:rsidR="0098362A" w:rsidRPr="00114417" w:rsidRDefault="00000000">
          <w:pPr>
            <w:pStyle w:val="TOC2"/>
            <w:tabs>
              <w:tab w:val="left" w:pos="1350"/>
              <w:tab w:val="right" w:leader="dot" w:pos="9016"/>
            </w:tabs>
            <w:rPr>
              <w:rFonts w:ascii="Times New Roman" w:hAnsi="Times New Roman" w:cs="Times New Roman"/>
              <w:noProof/>
            </w:rPr>
          </w:pPr>
          <w:hyperlink w:anchor="_Toc73631635" w:history="1">
            <w:r w:rsidR="0098362A" w:rsidRPr="007E33B1">
              <w:rPr>
                <w:rStyle w:val="Hyperlink"/>
                <w:rFonts w:ascii="Times New Roman" w:hAnsi="Times New Roman" w:cs="Times New Roman"/>
                <w:b/>
                <w:noProof/>
              </w:rPr>
              <w:t>2.1</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Legislative Background</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_Toc73631635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5</w:t>
            </w:r>
            <w:r w:rsidR="0098362A" w:rsidRPr="00114417">
              <w:rPr>
                <w:rFonts w:ascii="Times New Roman" w:hAnsi="Times New Roman" w:cs="Times New Roman"/>
                <w:noProof/>
                <w:webHidden/>
              </w:rPr>
              <w:fldChar w:fldCharType="end"/>
            </w:r>
          </w:hyperlink>
        </w:p>
        <w:p w14:paraId="1B51972A" w14:textId="092A038E" w:rsidR="0098362A" w:rsidRPr="00114417" w:rsidRDefault="00000000">
          <w:pPr>
            <w:pStyle w:val="TOC2"/>
            <w:tabs>
              <w:tab w:val="left" w:pos="1350"/>
              <w:tab w:val="right" w:leader="dot" w:pos="9016"/>
            </w:tabs>
            <w:rPr>
              <w:rFonts w:ascii="Times New Roman" w:hAnsi="Times New Roman" w:cs="Times New Roman"/>
              <w:noProof/>
            </w:rPr>
          </w:pPr>
          <w:hyperlink w:anchor="_Toc73631636" w:history="1">
            <w:r w:rsidR="0098362A" w:rsidRPr="007E33B1">
              <w:rPr>
                <w:rStyle w:val="Hyperlink"/>
                <w:rFonts w:ascii="Times New Roman" w:hAnsi="Times New Roman" w:cs="Times New Roman"/>
                <w:b/>
                <w:noProof/>
              </w:rPr>
              <w:t>2.2</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Key Definitions under the PDPO</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_Toc73631636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5</w:t>
            </w:r>
            <w:r w:rsidR="0098362A" w:rsidRPr="00114417">
              <w:rPr>
                <w:rFonts w:ascii="Times New Roman" w:hAnsi="Times New Roman" w:cs="Times New Roman"/>
                <w:noProof/>
                <w:webHidden/>
              </w:rPr>
              <w:fldChar w:fldCharType="end"/>
            </w:r>
          </w:hyperlink>
        </w:p>
        <w:p w14:paraId="2420F2D6" w14:textId="53063932" w:rsidR="0098362A" w:rsidRPr="00114417" w:rsidRDefault="00000000">
          <w:pPr>
            <w:pStyle w:val="TOC2"/>
            <w:tabs>
              <w:tab w:val="left" w:pos="1350"/>
              <w:tab w:val="right" w:leader="dot" w:pos="9016"/>
            </w:tabs>
            <w:rPr>
              <w:rFonts w:ascii="Times New Roman" w:hAnsi="Times New Roman" w:cs="Times New Roman"/>
              <w:noProof/>
            </w:rPr>
          </w:pPr>
          <w:hyperlink w:anchor="_Toc73631637" w:history="1">
            <w:r w:rsidR="0098362A" w:rsidRPr="007E33B1">
              <w:rPr>
                <w:rStyle w:val="Hyperlink"/>
                <w:rFonts w:ascii="Times New Roman" w:hAnsi="Times New Roman" w:cs="Times New Roman"/>
                <w:b/>
                <w:noProof/>
              </w:rPr>
              <w:t>2.3</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Data Protection Principles</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_Toc73631637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7</w:t>
            </w:r>
            <w:r w:rsidR="0098362A" w:rsidRPr="00114417">
              <w:rPr>
                <w:rFonts w:ascii="Times New Roman" w:hAnsi="Times New Roman" w:cs="Times New Roman"/>
                <w:noProof/>
                <w:webHidden/>
              </w:rPr>
              <w:fldChar w:fldCharType="end"/>
            </w:r>
          </w:hyperlink>
        </w:p>
        <w:p w14:paraId="1F10C7A6" w14:textId="3DE2431B" w:rsidR="0098362A" w:rsidRPr="00114417" w:rsidRDefault="00000000">
          <w:pPr>
            <w:pStyle w:val="TOC2"/>
            <w:tabs>
              <w:tab w:val="left" w:pos="1350"/>
              <w:tab w:val="right" w:leader="dot" w:pos="9016"/>
            </w:tabs>
            <w:rPr>
              <w:rFonts w:ascii="Times New Roman" w:hAnsi="Times New Roman" w:cs="Times New Roman"/>
              <w:noProof/>
            </w:rPr>
          </w:pPr>
          <w:hyperlink w:anchor="_Toc73631638" w:history="1">
            <w:r w:rsidR="0098362A" w:rsidRPr="007E33B1">
              <w:rPr>
                <w:rStyle w:val="Hyperlink"/>
                <w:rFonts w:ascii="Times New Roman" w:hAnsi="Times New Roman" w:cs="Times New Roman"/>
                <w:b/>
                <w:noProof/>
              </w:rPr>
              <w:t>2.4</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Contravention of the PDPO</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_Toc73631638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8</w:t>
            </w:r>
            <w:r w:rsidR="0098362A" w:rsidRPr="00114417">
              <w:rPr>
                <w:rFonts w:ascii="Times New Roman" w:hAnsi="Times New Roman" w:cs="Times New Roman"/>
                <w:noProof/>
                <w:webHidden/>
              </w:rPr>
              <w:fldChar w:fldCharType="end"/>
            </w:r>
          </w:hyperlink>
        </w:p>
        <w:p w14:paraId="61C7DEDB" w14:textId="610A51DB" w:rsidR="0098362A" w:rsidRPr="00114417" w:rsidRDefault="00000000">
          <w:pPr>
            <w:pStyle w:val="TOC1"/>
            <w:tabs>
              <w:tab w:val="left" w:pos="1350"/>
              <w:tab w:val="right" w:leader="dot" w:pos="9016"/>
            </w:tabs>
            <w:rPr>
              <w:rFonts w:ascii="Times New Roman" w:hAnsi="Times New Roman" w:cs="Times New Roman"/>
              <w:noProof/>
            </w:rPr>
          </w:pPr>
          <w:hyperlink w:anchor="_Toc73631639" w:history="1">
            <w:r w:rsidR="0098362A" w:rsidRPr="007E33B1">
              <w:rPr>
                <w:rStyle w:val="Hyperlink"/>
                <w:rFonts w:ascii="Times New Roman" w:hAnsi="Times New Roman" w:cs="Times New Roman"/>
                <w:b/>
                <w:noProof/>
              </w:rPr>
              <w:t xml:space="preserve">3. </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THE PMP OF [</w:t>
            </w:r>
            <w:r w:rsidR="0098362A" w:rsidRPr="007E33B1">
              <w:rPr>
                <w:rStyle w:val="Hyperlink"/>
                <w:rFonts w:ascii="Times New Roman" w:hAnsi="Times New Roman" w:cs="Times New Roman"/>
                <w:b/>
                <w:i/>
                <w:noProof/>
              </w:rPr>
              <w:t>FULL NAME OF NGO</w:t>
            </w:r>
            <w:r w:rsidR="0098362A" w:rsidRPr="007E33B1">
              <w:rPr>
                <w:rStyle w:val="Hyperlink"/>
                <w:rFonts w:ascii="Times New Roman" w:hAnsi="Times New Roman" w:cs="Times New Roman"/>
                <w:b/>
                <w:noProof/>
              </w:rPr>
              <w:t>]</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_Toc73631639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13</w:t>
            </w:r>
            <w:r w:rsidR="0098362A" w:rsidRPr="00114417">
              <w:rPr>
                <w:rFonts w:ascii="Times New Roman" w:hAnsi="Times New Roman" w:cs="Times New Roman"/>
                <w:noProof/>
                <w:webHidden/>
              </w:rPr>
              <w:fldChar w:fldCharType="end"/>
            </w:r>
          </w:hyperlink>
        </w:p>
        <w:p w14:paraId="4BBD5033" w14:textId="63F327AE" w:rsidR="0098362A" w:rsidRPr="00114417" w:rsidRDefault="00000000">
          <w:pPr>
            <w:pStyle w:val="TOC2"/>
            <w:tabs>
              <w:tab w:val="left" w:pos="1350"/>
              <w:tab w:val="right" w:leader="dot" w:pos="9016"/>
            </w:tabs>
            <w:rPr>
              <w:rFonts w:ascii="Times New Roman" w:hAnsi="Times New Roman" w:cs="Times New Roman"/>
              <w:noProof/>
            </w:rPr>
          </w:pPr>
          <w:hyperlink w:anchor="_Toc73631640" w:history="1">
            <w:r w:rsidR="0098362A" w:rsidRPr="007E33B1">
              <w:rPr>
                <w:rStyle w:val="Hyperlink"/>
                <w:rFonts w:ascii="Times New Roman" w:hAnsi="Times New Roman" w:cs="Times New Roman"/>
                <w:b/>
                <w:noProof/>
              </w:rPr>
              <w:t>3.1</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Organisational Commitment</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_Toc73631640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13</w:t>
            </w:r>
            <w:r w:rsidR="0098362A" w:rsidRPr="00114417">
              <w:rPr>
                <w:rFonts w:ascii="Times New Roman" w:hAnsi="Times New Roman" w:cs="Times New Roman"/>
                <w:noProof/>
                <w:webHidden/>
              </w:rPr>
              <w:fldChar w:fldCharType="end"/>
            </w:r>
          </w:hyperlink>
        </w:p>
        <w:p w14:paraId="38BA89CC" w14:textId="02463859" w:rsidR="0098362A" w:rsidRPr="00114417" w:rsidRDefault="00000000">
          <w:pPr>
            <w:pStyle w:val="TOC3"/>
            <w:rPr>
              <w:rFonts w:ascii="Times New Roman" w:hAnsi="Times New Roman" w:cs="Times New Roman"/>
              <w:noProof/>
            </w:rPr>
          </w:pPr>
          <w:hyperlink w:anchor="_Toc73631641" w:history="1">
            <w:r w:rsidR="0098362A" w:rsidRPr="007E33B1">
              <w:rPr>
                <w:rStyle w:val="Hyperlink"/>
                <w:rFonts w:ascii="Times New Roman" w:hAnsi="Times New Roman" w:cs="Times New Roman"/>
                <w:b/>
                <w:noProof/>
              </w:rPr>
              <w:t>3.1.1</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Roles and Responsibilities of the Data Protection Officer and Other Officers Assisting in the Implementation of PMP</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_Toc73631641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13</w:t>
            </w:r>
            <w:r w:rsidR="0098362A" w:rsidRPr="00114417">
              <w:rPr>
                <w:rFonts w:ascii="Times New Roman" w:hAnsi="Times New Roman" w:cs="Times New Roman"/>
                <w:noProof/>
                <w:webHidden/>
              </w:rPr>
              <w:fldChar w:fldCharType="end"/>
            </w:r>
          </w:hyperlink>
        </w:p>
        <w:p w14:paraId="674525B5" w14:textId="5AEC64A7" w:rsidR="0098362A" w:rsidRPr="00114417" w:rsidRDefault="00000000">
          <w:pPr>
            <w:pStyle w:val="TOC3"/>
            <w:rPr>
              <w:rFonts w:ascii="Times New Roman" w:hAnsi="Times New Roman" w:cs="Times New Roman"/>
              <w:noProof/>
            </w:rPr>
          </w:pPr>
          <w:hyperlink w:anchor="_Toc73631642" w:history="1">
            <w:r w:rsidR="0098362A" w:rsidRPr="007E33B1">
              <w:rPr>
                <w:rStyle w:val="Hyperlink"/>
                <w:rFonts w:ascii="Times New Roman" w:hAnsi="Times New Roman" w:cs="Times New Roman"/>
                <w:b/>
                <w:noProof/>
              </w:rPr>
              <w:t>3.1.2</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Reporting Mechanism</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_Toc73631642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16</w:t>
            </w:r>
            <w:r w:rsidR="0098362A" w:rsidRPr="00114417">
              <w:rPr>
                <w:rFonts w:ascii="Times New Roman" w:hAnsi="Times New Roman" w:cs="Times New Roman"/>
                <w:noProof/>
                <w:webHidden/>
              </w:rPr>
              <w:fldChar w:fldCharType="end"/>
            </w:r>
          </w:hyperlink>
        </w:p>
        <w:p w14:paraId="62C47F59" w14:textId="39DE4EF6" w:rsidR="0098362A" w:rsidRPr="00114417" w:rsidRDefault="00000000">
          <w:pPr>
            <w:pStyle w:val="TOC2"/>
            <w:tabs>
              <w:tab w:val="left" w:pos="1350"/>
              <w:tab w:val="right" w:leader="dot" w:pos="9016"/>
            </w:tabs>
            <w:rPr>
              <w:rFonts w:ascii="Times New Roman" w:hAnsi="Times New Roman" w:cs="Times New Roman"/>
              <w:noProof/>
            </w:rPr>
          </w:pPr>
          <w:hyperlink w:anchor="_Toc73631643" w:history="1">
            <w:r w:rsidR="0098362A" w:rsidRPr="007E33B1">
              <w:rPr>
                <w:rStyle w:val="Hyperlink"/>
                <w:rFonts w:ascii="Times New Roman" w:hAnsi="Times New Roman" w:cs="Times New Roman"/>
                <w:b/>
                <w:noProof/>
              </w:rPr>
              <w:t>3.2</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Programme Controls</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_Toc73631643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16</w:t>
            </w:r>
            <w:r w:rsidR="0098362A" w:rsidRPr="00114417">
              <w:rPr>
                <w:rFonts w:ascii="Times New Roman" w:hAnsi="Times New Roman" w:cs="Times New Roman"/>
                <w:noProof/>
                <w:webHidden/>
              </w:rPr>
              <w:fldChar w:fldCharType="end"/>
            </w:r>
          </w:hyperlink>
        </w:p>
        <w:p w14:paraId="27565712" w14:textId="2087FA40" w:rsidR="0098362A" w:rsidRPr="00114417" w:rsidRDefault="00000000">
          <w:pPr>
            <w:pStyle w:val="TOC3"/>
            <w:rPr>
              <w:rFonts w:ascii="Times New Roman" w:hAnsi="Times New Roman" w:cs="Times New Roman"/>
              <w:noProof/>
            </w:rPr>
          </w:pPr>
          <w:hyperlink w:anchor="_Toc73631644" w:history="1">
            <w:r w:rsidR="0098362A" w:rsidRPr="007E33B1">
              <w:rPr>
                <w:rStyle w:val="Hyperlink"/>
                <w:rFonts w:ascii="Times New Roman" w:hAnsi="Times New Roman" w:cs="Times New Roman"/>
                <w:b/>
                <w:noProof/>
              </w:rPr>
              <w:t>3.2.1</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Personal Data Inventory</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_Toc73631644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16</w:t>
            </w:r>
            <w:r w:rsidR="0098362A" w:rsidRPr="00114417">
              <w:rPr>
                <w:rFonts w:ascii="Times New Roman" w:hAnsi="Times New Roman" w:cs="Times New Roman"/>
                <w:noProof/>
                <w:webHidden/>
              </w:rPr>
              <w:fldChar w:fldCharType="end"/>
            </w:r>
          </w:hyperlink>
        </w:p>
        <w:p w14:paraId="365709EF" w14:textId="1B983CA6" w:rsidR="0098362A" w:rsidRPr="00114417" w:rsidRDefault="00000000">
          <w:pPr>
            <w:pStyle w:val="TOC3"/>
            <w:rPr>
              <w:rFonts w:ascii="Times New Roman" w:hAnsi="Times New Roman" w:cs="Times New Roman"/>
              <w:noProof/>
            </w:rPr>
          </w:pPr>
          <w:hyperlink w:anchor="_Toc73631645" w:history="1">
            <w:r w:rsidR="0098362A" w:rsidRPr="007E33B1">
              <w:rPr>
                <w:rStyle w:val="Hyperlink"/>
                <w:rFonts w:ascii="Times New Roman" w:hAnsi="Times New Roman" w:cs="Times New Roman"/>
                <w:b/>
                <w:noProof/>
              </w:rPr>
              <w:t>3.2.2</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Policies on Personal Data Handling</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_Toc73631645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18</w:t>
            </w:r>
            <w:r w:rsidR="0098362A" w:rsidRPr="00114417">
              <w:rPr>
                <w:rFonts w:ascii="Times New Roman" w:hAnsi="Times New Roman" w:cs="Times New Roman"/>
                <w:noProof/>
                <w:webHidden/>
              </w:rPr>
              <w:fldChar w:fldCharType="end"/>
            </w:r>
          </w:hyperlink>
        </w:p>
        <w:p w14:paraId="4424D8BC" w14:textId="3A5B6626" w:rsidR="0098362A" w:rsidRPr="00114417" w:rsidRDefault="00000000">
          <w:pPr>
            <w:pStyle w:val="TOC3"/>
            <w:rPr>
              <w:rFonts w:ascii="Times New Roman" w:hAnsi="Times New Roman" w:cs="Times New Roman"/>
              <w:noProof/>
            </w:rPr>
          </w:pPr>
          <w:hyperlink w:anchor="_Toc73631646" w:history="1">
            <w:r w:rsidR="0098362A" w:rsidRPr="007E33B1">
              <w:rPr>
                <w:rStyle w:val="Hyperlink"/>
                <w:rFonts w:ascii="Times New Roman" w:hAnsi="Times New Roman" w:cs="Times New Roman"/>
                <w:b/>
                <w:noProof/>
              </w:rPr>
              <w:t>3.2.3</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Direct Marketing</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_Toc73631646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22</w:t>
            </w:r>
            <w:r w:rsidR="0098362A" w:rsidRPr="00114417">
              <w:rPr>
                <w:rFonts w:ascii="Times New Roman" w:hAnsi="Times New Roman" w:cs="Times New Roman"/>
                <w:noProof/>
                <w:webHidden/>
              </w:rPr>
              <w:fldChar w:fldCharType="end"/>
            </w:r>
          </w:hyperlink>
        </w:p>
        <w:p w14:paraId="549B8601" w14:textId="5F6AA255" w:rsidR="0098362A" w:rsidRPr="00114417" w:rsidRDefault="00000000">
          <w:pPr>
            <w:pStyle w:val="TOC3"/>
            <w:rPr>
              <w:rFonts w:ascii="Times New Roman" w:hAnsi="Times New Roman" w:cs="Times New Roman"/>
              <w:noProof/>
            </w:rPr>
          </w:pPr>
          <w:hyperlink w:anchor="_Toc73631647" w:history="1">
            <w:r w:rsidR="0098362A" w:rsidRPr="007E33B1">
              <w:rPr>
                <w:rStyle w:val="Hyperlink"/>
                <w:rFonts w:ascii="Times New Roman" w:hAnsi="Times New Roman" w:cs="Times New Roman"/>
                <w:b/>
                <w:noProof/>
              </w:rPr>
              <w:t>3.2.4</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Risk Assessment Tools</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_Toc73631647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23</w:t>
            </w:r>
            <w:r w:rsidR="0098362A" w:rsidRPr="00114417">
              <w:rPr>
                <w:rFonts w:ascii="Times New Roman" w:hAnsi="Times New Roman" w:cs="Times New Roman"/>
                <w:noProof/>
                <w:webHidden/>
              </w:rPr>
              <w:fldChar w:fldCharType="end"/>
            </w:r>
          </w:hyperlink>
        </w:p>
        <w:p w14:paraId="6D70A8CE" w14:textId="18E2919D" w:rsidR="0098362A" w:rsidRPr="00114417" w:rsidRDefault="00000000">
          <w:pPr>
            <w:pStyle w:val="TOC3"/>
            <w:rPr>
              <w:rFonts w:ascii="Times New Roman" w:hAnsi="Times New Roman" w:cs="Times New Roman"/>
              <w:noProof/>
            </w:rPr>
          </w:pPr>
          <w:hyperlink w:anchor="_Toc73631648" w:history="1">
            <w:r w:rsidR="0098362A" w:rsidRPr="007E33B1">
              <w:rPr>
                <w:rStyle w:val="Hyperlink"/>
                <w:rFonts w:ascii="Times New Roman" w:hAnsi="Times New Roman" w:cs="Times New Roman"/>
                <w:b/>
                <w:noProof/>
              </w:rPr>
              <w:t>3.2.5</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Training and Education for Staff</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_Toc73631648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25</w:t>
            </w:r>
            <w:r w:rsidR="0098362A" w:rsidRPr="00114417">
              <w:rPr>
                <w:rFonts w:ascii="Times New Roman" w:hAnsi="Times New Roman" w:cs="Times New Roman"/>
                <w:noProof/>
                <w:webHidden/>
              </w:rPr>
              <w:fldChar w:fldCharType="end"/>
            </w:r>
          </w:hyperlink>
        </w:p>
        <w:p w14:paraId="1608DBE0" w14:textId="46F8FBBE" w:rsidR="0098362A" w:rsidRPr="00114417" w:rsidRDefault="00000000">
          <w:pPr>
            <w:pStyle w:val="TOC3"/>
            <w:rPr>
              <w:rFonts w:ascii="Times New Roman" w:hAnsi="Times New Roman" w:cs="Times New Roman"/>
              <w:noProof/>
            </w:rPr>
          </w:pPr>
          <w:hyperlink w:anchor="_Toc73631649" w:history="1">
            <w:r w:rsidR="0098362A" w:rsidRPr="007E33B1">
              <w:rPr>
                <w:rStyle w:val="Hyperlink"/>
                <w:rFonts w:ascii="Times New Roman" w:hAnsi="Times New Roman" w:cs="Times New Roman"/>
                <w:b/>
                <w:noProof/>
              </w:rPr>
              <w:t>3.2.6</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Data Breach Handling</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_Toc73631649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26</w:t>
            </w:r>
            <w:r w:rsidR="0098362A" w:rsidRPr="00114417">
              <w:rPr>
                <w:rFonts w:ascii="Times New Roman" w:hAnsi="Times New Roman" w:cs="Times New Roman"/>
                <w:noProof/>
                <w:webHidden/>
              </w:rPr>
              <w:fldChar w:fldCharType="end"/>
            </w:r>
          </w:hyperlink>
        </w:p>
        <w:p w14:paraId="6CE7EFB9" w14:textId="58DE7B58" w:rsidR="0098362A" w:rsidRPr="00114417" w:rsidRDefault="00000000">
          <w:pPr>
            <w:pStyle w:val="TOC3"/>
            <w:rPr>
              <w:rFonts w:ascii="Times New Roman" w:hAnsi="Times New Roman" w:cs="Times New Roman"/>
              <w:noProof/>
            </w:rPr>
          </w:pPr>
          <w:hyperlink w:anchor="_Toc73631650" w:history="1">
            <w:r w:rsidR="0098362A" w:rsidRPr="007E33B1">
              <w:rPr>
                <w:rStyle w:val="Hyperlink"/>
                <w:rFonts w:ascii="Times New Roman" w:hAnsi="Times New Roman" w:cs="Times New Roman"/>
                <w:b/>
                <w:noProof/>
              </w:rPr>
              <w:t>3.2.7</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Data Processor Management</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_Toc73631650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31</w:t>
            </w:r>
            <w:r w:rsidR="0098362A" w:rsidRPr="00114417">
              <w:rPr>
                <w:rFonts w:ascii="Times New Roman" w:hAnsi="Times New Roman" w:cs="Times New Roman"/>
                <w:noProof/>
                <w:webHidden/>
              </w:rPr>
              <w:fldChar w:fldCharType="end"/>
            </w:r>
          </w:hyperlink>
        </w:p>
        <w:p w14:paraId="18E473C3" w14:textId="6A2EB835" w:rsidR="0098362A" w:rsidRPr="00114417" w:rsidRDefault="00000000">
          <w:pPr>
            <w:pStyle w:val="TOC3"/>
            <w:rPr>
              <w:rFonts w:ascii="Times New Roman" w:hAnsi="Times New Roman" w:cs="Times New Roman"/>
              <w:noProof/>
            </w:rPr>
          </w:pPr>
          <w:hyperlink w:anchor="_Toc73631651" w:history="1">
            <w:r w:rsidR="0098362A" w:rsidRPr="007E33B1">
              <w:rPr>
                <w:rStyle w:val="Hyperlink"/>
                <w:rFonts w:ascii="Times New Roman" w:hAnsi="Times New Roman" w:cs="Times New Roman"/>
                <w:b/>
                <w:noProof/>
              </w:rPr>
              <w:t>3.2.8</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Communication</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_Toc73631651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32</w:t>
            </w:r>
            <w:r w:rsidR="0098362A" w:rsidRPr="00114417">
              <w:rPr>
                <w:rFonts w:ascii="Times New Roman" w:hAnsi="Times New Roman" w:cs="Times New Roman"/>
                <w:noProof/>
                <w:webHidden/>
              </w:rPr>
              <w:fldChar w:fldCharType="end"/>
            </w:r>
          </w:hyperlink>
        </w:p>
        <w:p w14:paraId="0F39B485" w14:textId="1D5DAFE8" w:rsidR="0098362A" w:rsidRPr="00114417" w:rsidRDefault="00000000">
          <w:pPr>
            <w:pStyle w:val="TOC3"/>
            <w:rPr>
              <w:rFonts w:ascii="Times New Roman" w:hAnsi="Times New Roman" w:cs="Times New Roman"/>
              <w:noProof/>
            </w:rPr>
          </w:pPr>
          <w:hyperlink w:anchor="_Toc73631652" w:history="1">
            <w:r w:rsidR="0098362A" w:rsidRPr="007E33B1">
              <w:rPr>
                <w:rStyle w:val="Hyperlink"/>
                <w:rFonts w:ascii="Times New Roman" w:hAnsi="Times New Roman" w:cs="Times New Roman"/>
                <w:b/>
                <w:bCs/>
                <w:noProof/>
              </w:rPr>
              <w:t>3.2.9</w:t>
            </w:r>
            <w:r w:rsidR="0098362A" w:rsidRPr="00114417">
              <w:rPr>
                <w:rFonts w:ascii="Times New Roman" w:hAnsi="Times New Roman" w:cs="Times New Roman"/>
                <w:noProof/>
              </w:rPr>
              <w:tab/>
            </w:r>
            <w:r w:rsidR="0098362A" w:rsidRPr="007E33B1">
              <w:rPr>
                <w:rStyle w:val="Hyperlink"/>
                <w:rFonts w:ascii="Times New Roman" w:hAnsi="Times New Roman" w:cs="Times New Roman"/>
                <w:b/>
                <w:bCs/>
                <w:noProof/>
              </w:rPr>
              <w:t>Social Media Policy</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_Toc73631652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32</w:t>
            </w:r>
            <w:r w:rsidR="0098362A" w:rsidRPr="00114417">
              <w:rPr>
                <w:rFonts w:ascii="Times New Roman" w:hAnsi="Times New Roman" w:cs="Times New Roman"/>
                <w:noProof/>
                <w:webHidden/>
              </w:rPr>
              <w:fldChar w:fldCharType="end"/>
            </w:r>
          </w:hyperlink>
        </w:p>
        <w:p w14:paraId="33CEFA08" w14:textId="2E322B47" w:rsidR="0098362A" w:rsidRPr="00114417" w:rsidRDefault="00000000">
          <w:pPr>
            <w:pStyle w:val="TOC3"/>
            <w:rPr>
              <w:rFonts w:ascii="Times New Roman" w:hAnsi="Times New Roman" w:cs="Times New Roman"/>
              <w:noProof/>
            </w:rPr>
          </w:pPr>
          <w:hyperlink w:anchor="_Toc73631653" w:history="1">
            <w:r w:rsidR="0098362A" w:rsidRPr="007E33B1">
              <w:rPr>
                <w:rStyle w:val="Hyperlink"/>
                <w:rFonts w:ascii="Times New Roman" w:hAnsi="Times New Roman" w:cs="Times New Roman"/>
                <w:b/>
                <w:bCs/>
                <w:noProof/>
              </w:rPr>
              <w:t>3.2.10</w:t>
            </w:r>
            <w:r w:rsidR="0098362A" w:rsidRPr="00114417">
              <w:rPr>
                <w:rFonts w:ascii="Times New Roman" w:hAnsi="Times New Roman" w:cs="Times New Roman"/>
                <w:noProof/>
              </w:rPr>
              <w:tab/>
            </w:r>
            <w:r w:rsidR="0098362A" w:rsidRPr="007E33B1">
              <w:rPr>
                <w:rStyle w:val="Hyperlink"/>
                <w:rFonts w:ascii="Times New Roman" w:hAnsi="Times New Roman" w:cs="Times New Roman"/>
                <w:b/>
                <w:bCs/>
                <w:noProof/>
              </w:rPr>
              <w:t>Job Applicants Data Handling Policy</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_Toc73631653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34</w:t>
            </w:r>
            <w:r w:rsidR="0098362A" w:rsidRPr="00114417">
              <w:rPr>
                <w:rFonts w:ascii="Times New Roman" w:hAnsi="Times New Roman" w:cs="Times New Roman"/>
                <w:noProof/>
                <w:webHidden/>
              </w:rPr>
              <w:fldChar w:fldCharType="end"/>
            </w:r>
          </w:hyperlink>
        </w:p>
        <w:p w14:paraId="265AC2B9" w14:textId="55B30E05" w:rsidR="0098362A" w:rsidRPr="00114417" w:rsidRDefault="00000000">
          <w:pPr>
            <w:pStyle w:val="TOC2"/>
            <w:tabs>
              <w:tab w:val="left" w:pos="1350"/>
              <w:tab w:val="right" w:leader="dot" w:pos="9016"/>
            </w:tabs>
            <w:rPr>
              <w:rFonts w:ascii="Times New Roman" w:hAnsi="Times New Roman" w:cs="Times New Roman"/>
              <w:noProof/>
            </w:rPr>
          </w:pPr>
          <w:hyperlink w:anchor="_Toc73631654" w:history="1">
            <w:r w:rsidR="0098362A" w:rsidRPr="007E33B1">
              <w:rPr>
                <w:rStyle w:val="Hyperlink"/>
                <w:rFonts w:ascii="Times New Roman" w:hAnsi="Times New Roman" w:cs="Times New Roman"/>
                <w:b/>
                <w:noProof/>
              </w:rPr>
              <w:t>3.3</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Ongoing Assessment and Revision</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_Toc73631654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35</w:t>
            </w:r>
            <w:r w:rsidR="0098362A" w:rsidRPr="00114417">
              <w:rPr>
                <w:rFonts w:ascii="Times New Roman" w:hAnsi="Times New Roman" w:cs="Times New Roman"/>
                <w:noProof/>
                <w:webHidden/>
              </w:rPr>
              <w:fldChar w:fldCharType="end"/>
            </w:r>
          </w:hyperlink>
        </w:p>
        <w:p w14:paraId="02ED076E" w14:textId="512DBDBE" w:rsidR="0098362A" w:rsidRPr="00114417" w:rsidRDefault="00000000">
          <w:pPr>
            <w:pStyle w:val="TOC3"/>
            <w:rPr>
              <w:rFonts w:ascii="Times New Roman" w:hAnsi="Times New Roman" w:cs="Times New Roman"/>
              <w:noProof/>
            </w:rPr>
          </w:pPr>
          <w:hyperlink w:anchor="_Toc73631655" w:history="1">
            <w:r w:rsidR="0098362A" w:rsidRPr="007E33B1">
              <w:rPr>
                <w:rStyle w:val="Hyperlink"/>
                <w:rFonts w:ascii="Times New Roman" w:hAnsi="Times New Roman" w:cs="Times New Roman"/>
                <w:b/>
                <w:noProof/>
              </w:rPr>
              <w:t>3.3.1</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Development of an Oversight and Review Plan</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_Toc73631655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35</w:t>
            </w:r>
            <w:r w:rsidR="0098362A" w:rsidRPr="00114417">
              <w:rPr>
                <w:rFonts w:ascii="Times New Roman" w:hAnsi="Times New Roman" w:cs="Times New Roman"/>
                <w:noProof/>
                <w:webHidden/>
              </w:rPr>
              <w:fldChar w:fldCharType="end"/>
            </w:r>
          </w:hyperlink>
        </w:p>
        <w:p w14:paraId="6CB5098C" w14:textId="62D4F963" w:rsidR="0098362A" w:rsidRPr="00114417" w:rsidRDefault="00000000" w:rsidP="00A2673F">
          <w:pPr>
            <w:pStyle w:val="TOC3"/>
            <w:rPr>
              <w:rFonts w:ascii="Times New Roman" w:hAnsi="Times New Roman" w:cs="Times New Roman"/>
            </w:rPr>
          </w:pPr>
          <w:hyperlink w:anchor="_Toc73631656" w:history="1">
            <w:r w:rsidR="0098362A" w:rsidRPr="007E33B1">
              <w:rPr>
                <w:rStyle w:val="Hyperlink"/>
                <w:rFonts w:ascii="Times New Roman" w:hAnsi="Times New Roman" w:cs="Times New Roman"/>
                <w:b/>
                <w:noProof/>
              </w:rPr>
              <w:t>3.3.2</w:t>
            </w:r>
            <w:r w:rsidR="0098362A" w:rsidRPr="00114417">
              <w:rPr>
                <w:rFonts w:ascii="Times New Roman" w:hAnsi="Times New Roman" w:cs="Times New Roman"/>
                <w:noProof/>
              </w:rPr>
              <w:tab/>
            </w:r>
            <w:r w:rsidR="0098362A" w:rsidRPr="007E33B1">
              <w:rPr>
                <w:rStyle w:val="Hyperlink"/>
                <w:rFonts w:ascii="Times New Roman" w:hAnsi="Times New Roman" w:cs="Times New Roman"/>
                <w:b/>
                <w:noProof/>
              </w:rPr>
              <w:t>Review of PMP’s Effectiveness</w:t>
            </w:r>
            <w:r w:rsidR="0098362A" w:rsidRPr="00114417">
              <w:rPr>
                <w:rFonts w:ascii="Times New Roman" w:hAnsi="Times New Roman" w:cs="Times New Roman"/>
                <w:noProof/>
                <w:webHidden/>
              </w:rPr>
              <w:tab/>
            </w:r>
            <w:r w:rsidR="0098362A" w:rsidRPr="00114417">
              <w:rPr>
                <w:rFonts w:ascii="Times New Roman" w:hAnsi="Times New Roman" w:cs="Times New Roman"/>
                <w:noProof/>
                <w:webHidden/>
              </w:rPr>
              <w:fldChar w:fldCharType="begin"/>
            </w:r>
            <w:r w:rsidR="0098362A" w:rsidRPr="00114417">
              <w:rPr>
                <w:rFonts w:ascii="Times New Roman" w:hAnsi="Times New Roman" w:cs="Times New Roman"/>
                <w:noProof/>
                <w:webHidden/>
              </w:rPr>
              <w:instrText xml:space="preserve"> PAGEREF _Toc73631656 \h </w:instrText>
            </w:r>
            <w:r w:rsidR="0098362A" w:rsidRPr="00114417">
              <w:rPr>
                <w:rFonts w:ascii="Times New Roman" w:hAnsi="Times New Roman" w:cs="Times New Roman"/>
                <w:noProof/>
                <w:webHidden/>
              </w:rPr>
            </w:r>
            <w:r w:rsidR="0098362A" w:rsidRPr="00114417">
              <w:rPr>
                <w:rFonts w:ascii="Times New Roman" w:hAnsi="Times New Roman" w:cs="Times New Roman"/>
                <w:noProof/>
                <w:webHidden/>
              </w:rPr>
              <w:fldChar w:fldCharType="separate"/>
            </w:r>
            <w:r w:rsidR="004D7620" w:rsidRPr="00114417">
              <w:rPr>
                <w:rFonts w:ascii="Times New Roman" w:hAnsi="Times New Roman" w:cs="Times New Roman"/>
                <w:noProof/>
                <w:webHidden/>
              </w:rPr>
              <w:t>36</w:t>
            </w:r>
            <w:r w:rsidR="0098362A" w:rsidRPr="00114417">
              <w:rPr>
                <w:rFonts w:ascii="Times New Roman" w:hAnsi="Times New Roman" w:cs="Times New Roman"/>
                <w:noProof/>
                <w:webHidden/>
              </w:rPr>
              <w:fldChar w:fldCharType="end"/>
            </w:r>
          </w:hyperlink>
          <w:r w:rsidR="0098362A" w:rsidRPr="00114417">
            <w:rPr>
              <w:rFonts w:ascii="Times New Roman" w:hAnsi="Times New Roman" w:cs="Times New Roman"/>
              <w:b/>
              <w:bCs/>
              <w:noProof/>
            </w:rPr>
            <w:fldChar w:fldCharType="end"/>
          </w:r>
        </w:p>
      </w:sdtContent>
    </w:sdt>
    <w:p w14:paraId="2993CB8F" w14:textId="405BE3BC" w:rsidR="004D1F94" w:rsidRPr="00A2673F" w:rsidRDefault="004D1F94" w:rsidP="00A2673F">
      <w:pPr>
        <w:spacing w:after="0"/>
        <w:rPr>
          <w:rFonts w:ascii="Times New Roman" w:hAnsi="Times New Roman" w:cs="Times New Roman"/>
          <w:b/>
          <w:bCs/>
        </w:rPr>
      </w:pPr>
      <w:r w:rsidRPr="00A2673F">
        <w:rPr>
          <w:rFonts w:ascii="Times New Roman" w:hAnsi="Times New Roman" w:cs="Times New Roman"/>
          <w:b/>
          <w:bCs/>
        </w:rPr>
        <w:t>Annex A</w:t>
      </w:r>
      <w:r w:rsidRPr="00A2673F">
        <w:rPr>
          <w:rFonts w:ascii="Times New Roman" w:hAnsi="Times New Roman" w:cs="Times New Roman"/>
          <w:b/>
          <w:bCs/>
        </w:rPr>
        <w:tab/>
        <w:t>Sample of Personal Information Collection Statement</w:t>
      </w:r>
      <w:bookmarkEnd w:id="0"/>
    </w:p>
    <w:p w14:paraId="25F50930" w14:textId="77777777" w:rsidR="00591DC3" w:rsidRPr="00A2673F" w:rsidRDefault="004D1F94" w:rsidP="00A2673F">
      <w:pPr>
        <w:spacing w:after="0"/>
        <w:rPr>
          <w:rFonts w:ascii="Times New Roman" w:hAnsi="Times New Roman" w:cs="Times New Roman"/>
          <w:b/>
          <w:bCs/>
        </w:rPr>
      </w:pPr>
      <w:bookmarkStart w:id="1" w:name="_Toc72242169"/>
      <w:r w:rsidRPr="00A2673F">
        <w:rPr>
          <w:rFonts w:ascii="Times New Roman" w:hAnsi="Times New Roman" w:cs="Times New Roman"/>
          <w:b/>
          <w:bCs/>
        </w:rPr>
        <w:t>Annex B</w:t>
      </w:r>
      <w:r w:rsidRPr="00A2673F">
        <w:rPr>
          <w:rFonts w:ascii="Times New Roman" w:hAnsi="Times New Roman" w:cs="Times New Roman"/>
          <w:b/>
          <w:bCs/>
        </w:rPr>
        <w:tab/>
      </w:r>
      <w:r w:rsidR="00591DC3" w:rsidRPr="00A2673F">
        <w:rPr>
          <w:rFonts w:ascii="Times New Roman" w:hAnsi="Times New Roman" w:cs="Times New Roman"/>
          <w:b/>
          <w:bCs/>
        </w:rPr>
        <w:t>Data Access and Correction Policy</w:t>
      </w:r>
      <w:bookmarkEnd w:id="1"/>
    </w:p>
    <w:p w14:paraId="4E0435A7" w14:textId="3EAFE203" w:rsidR="00D80A62" w:rsidRPr="00695EBE" w:rsidRDefault="00591DC3" w:rsidP="007A0AF6">
      <w:pPr>
        <w:spacing w:after="0"/>
        <w:rPr>
          <w:rFonts w:ascii="Times New Roman" w:hAnsi="Times New Roman" w:cs="Times New Roman"/>
          <w:b/>
          <w:bCs/>
        </w:rPr>
      </w:pPr>
      <w:r w:rsidRPr="00695EBE">
        <w:rPr>
          <w:rFonts w:ascii="Times New Roman" w:hAnsi="Times New Roman" w:cs="Times New Roman"/>
          <w:b/>
          <w:bCs/>
        </w:rPr>
        <w:t>Annex C</w:t>
      </w:r>
      <w:r w:rsidRPr="00695EBE">
        <w:rPr>
          <w:rFonts w:ascii="Times New Roman" w:hAnsi="Times New Roman" w:cs="Times New Roman"/>
          <w:b/>
          <w:bCs/>
        </w:rPr>
        <w:tab/>
      </w:r>
      <w:r w:rsidR="00D80A62" w:rsidRPr="00695EBE">
        <w:rPr>
          <w:rFonts w:ascii="Times New Roman" w:hAnsi="Times New Roman" w:cs="Times New Roman"/>
          <w:b/>
          <w:bCs/>
        </w:rPr>
        <w:t>Data Access Request Form</w:t>
      </w:r>
    </w:p>
    <w:p w14:paraId="446E40EB" w14:textId="42730960" w:rsidR="00591DC3" w:rsidRPr="00695EBE" w:rsidRDefault="00D80A62" w:rsidP="00591DC3">
      <w:pPr>
        <w:spacing w:after="0"/>
        <w:rPr>
          <w:rFonts w:ascii="Times New Roman" w:hAnsi="Times New Roman" w:cs="Times New Roman"/>
          <w:b/>
          <w:bCs/>
        </w:rPr>
      </w:pPr>
      <w:r w:rsidRPr="00695EBE">
        <w:rPr>
          <w:rFonts w:ascii="Times New Roman" w:hAnsi="Times New Roman" w:cs="Times New Roman"/>
          <w:b/>
          <w:bCs/>
        </w:rPr>
        <w:t>Annex D</w:t>
      </w:r>
      <w:r w:rsidRPr="00695EBE">
        <w:rPr>
          <w:rFonts w:ascii="Times New Roman" w:hAnsi="Times New Roman" w:cs="Times New Roman"/>
          <w:b/>
          <w:bCs/>
        </w:rPr>
        <w:tab/>
      </w:r>
      <w:r w:rsidR="00591DC3" w:rsidRPr="00695EBE">
        <w:rPr>
          <w:rFonts w:ascii="Times New Roman" w:hAnsi="Times New Roman" w:cs="Times New Roman"/>
          <w:b/>
          <w:bCs/>
        </w:rPr>
        <w:t>Personal Data Correction Request Form</w:t>
      </w:r>
    </w:p>
    <w:p w14:paraId="54BD3FFA" w14:textId="3895D8BE" w:rsidR="00591DC3" w:rsidRPr="00695EBE" w:rsidRDefault="00591DC3" w:rsidP="00591DC3">
      <w:pPr>
        <w:spacing w:after="0"/>
        <w:rPr>
          <w:rFonts w:ascii="Times New Roman" w:hAnsi="Times New Roman" w:cs="Times New Roman"/>
          <w:b/>
          <w:bCs/>
        </w:rPr>
      </w:pPr>
      <w:r w:rsidRPr="00695EBE">
        <w:rPr>
          <w:rFonts w:ascii="Times New Roman" w:hAnsi="Times New Roman" w:cs="Times New Roman"/>
          <w:b/>
          <w:bCs/>
        </w:rPr>
        <w:t xml:space="preserve">Annex </w:t>
      </w:r>
      <w:r w:rsidR="00D80A62" w:rsidRPr="00695EBE">
        <w:rPr>
          <w:rFonts w:ascii="Times New Roman" w:hAnsi="Times New Roman" w:cs="Times New Roman"/>
          <w:b/>
          <w:bCs/>
        </w:rPr>
        <w:t xml:space="preserve">E </w:t>
      </w:r>
      <w:r w:rsidRPr="00695EBE">
        <w:rPr>
          <w:rFonts w:ascii="Times New Roman" w:hAnsi="Times New Roman" w:cs="Times New Roman"/>
          <w:b/>
          <w:bCs/>
        </w:rPr>
        <w:tab/>
        <w:t>Complaints and Enquiries Handling Policy</w:t>
      </w:r>
    </w:p>
    <w:p w14:paraId="7B4C3408" w14:textId="67A8B97A" w:rsidR="00591DC3" w:rsidRPr="00695EBE" w:rsidRDefault="00591DC3" w:rsidP="00591DC3">
      <w:pPr>
        <w:spacing w:after="0"/>
        <w:rPr>
          <w:rFonts w:ascii="Times New Roman" w:hAnsi="Times New Roman" w:cs="Times New Roman"/>
          <w:b/>
          <w:bCs/>
        </w:rPr>
      </w:pPr>
      <w:r w:rsidRPr="00695EBE">
        <w:rPr>
          <w:rFonts w:ascii="Times New Roman" w:hAnsi="Times New Roman" w:cs="Times New Roman"/>
          <w:b/>
          <w:bCs/>
        </w:rPr>
        <w:t xml:space="preserve">Annex </w:t>
      </w:r>
      <w:r w:rsidR="00D80A62" w:rsidRPr="00695EBE">
        <w:rPr>
          <w:rFonts w:ascii="Times New Roman" w:hAnsi="Times New Roman" w:cs="Times New Roman"/>
          <w:b/>
          <w:bCs/>
        </w:rPr>
        <w:t>F</w:t>
      </w:r>
      <w:r w:rsidRPr="00695EBE">
        <w:rPr>
          <w:rFonts w:ascii="Times New Roman" w:hAnsi="Times New Roman" w:cs="Times New Roman"/>
          <w:b/>
          <w:bCs/>
        </w:rPr>
        <w:tab/>
        <w:t>Sample of Personal Data Inventory</w:t>
      </w:r>
    </w:p>
    <w:p w14:paraId="35750B6C" w14:textId="4EE06FF6" w:rsidR="00591DC3" w:rsidRPr="00695EBE" w:rsidRDefault="00591DC3" w:rsidP="00591DC3">
      <w:pPr>
        <w:spacing w:after="0"/>
        <w:rPr>
          <w:rFonts w:ascii="Times New Roman" w:hAnsi="Times New Roman" w:cs="Times New Roman"/>
          <w:b/>
          <w:bCs/>
        </w:rPr>
      </w:pPr>
      <w:r w:rsidRPr="00695EBE">
        <w:rPr>
          <w:rFonts w:ascii="Times New Roman" w:hAnsi="Times New Roman" w:cs="Times New Roman"/>
          <w:b/>
          <w:bCs/>
        </w:rPr>
        <w:t xml:space="preserve">Annex </w:t>
      </w:r>
      <w:r w:rsidR="00D80A62" w:rsidRPr="00695EBE">
        <w:rPr>
          <w:rFonts w:ascii="Times New Roman" w:hAnsi="Times New Roman" w:cs="Times New Roman"/>
          <w:b/>
          <w:bCs/>
        </w:rPr>
        <w:t>G</w:t>
      </w:r>
      <w:r w:rsidRPr="00695EBE">
        <w:rPr>
          <w:rFonts w:ascii="Times New Roman" w:hAnsi="Times New Roman" w:cs="Times New Roman"/>
          <w:b/>
          <w:bCs/>
        </w:rPr>
        <w:tab/>
        <w:t>Sample of Risk Assessment Questionnaire</w:t>
      </w:r>
    </w:p>
    <w:p w14:paraId="6643F317" w14:textId="133406C3" w:rsidR="00591DC3" w:rsidRPr="00695EBE" w:rsidRDefault="00591DC3" w:rsidP="00591DC3">
      <w:pPr>
        <w:spacing w:after="0"/>
        <w:rPr>
          <w:rFonts w:ascii="Times New Roman" w:hAnsi="Times New Roman" w:cs="Times New Roman"/>
          <w:b/>
          <w:bCs/>
        </w:rPr>
      </w:pPr>
      <w:r w:rsidRPr="00695EBE">
        <w:rPr>
          <w:rFonts w:ascii="Times New Roman" w:hAnsi="Times New Roman" w:cs="Times New Roman"/>
          <w:b/>
          <w:bCs/>
        </w:rPr>
        <w:t xml:space="preserve">Annex </w:t>
      </w:r>
      <w:r w:rsidR="00D80A62" w:rsidRPr="00695EBE">
        <w:rPr>
          <w:rFonts w:ascii="Times New Roman" w:hAnsi="Times New Roman" w:cs="Times New Roman"/>
          <w:b/>
          <w:bCs/>
        </w:rPr>
        <w:t>H</w:t>
      </w:r>
      <w:r w:rsidRPr="00695EBE">
        <w:rPr>
          <w:rFonts w:ascii="Times New Roman" w:hAnsi="Times New Roman" w:cs="Times New Roman"/>
          <w:b/>
          <w:bCs/>
        </w:rPr>
        <w:tab/>
        <w:t>Sample of Privacy Impact Assessment Questionnaire</w:t>
      </w:r>
    </w:p>
    <w:p w14:paraId="57D1B6C9" w14:textId="4DF42AE0" w:rsidR="00591DC3" w:rsidRPr="00695EBE" w:rsidRDefault="00591DC3" w:rsidP="00591DC3">
      <w:pPr>
        <w:spacing w:after="0"/>
        <w:rPr>
          <w:rFonts w:ascii="Times New Roman" w:hAnsi="Times New Roman" w:cs="Times New Roman"/>
          <w:b/>
          <w:bCs/>
        </w:rPr>
      </w:pPr>
      <w:r w:rsidRPr="00695EBE">
        <w:rPr>
          <w:rFonts w:ascii="Times New Roman" w:hAnsi="Times New Roman" w:cs="Times New Roman"/>
          <w:b/>
          <w:bCs/>
        </w:rPr>
        <w:t xml:space="preserve">Annex </w:t>
      </w:r>
      <w:r w:rsidR="00D80A62" w:rsidRPr="00695EBE">
        <w:rPr>
          <w:rFonts w:ascii="Times New Roman" w:hAnsi="Times New Roman" w:cs="Times New Roman"/>
          <w:b/>
          <w:bCs/>
        </w:rPr>
        <w:t>I</w:t>
      </w:r>
      <w:r w:rsidRPr="00695EBE">
        <w:rPr>
          <w:rFonts w:ascii="Times New Roman" w:hAnsi="Times New Roman" w:cs="Times New Roman"/>
          <w:b/>
          <w:bCs/>
        </w:rPr>
        <w:tab/>
        <w:t>Data Breach Information Sheet</w:t>
      </w:r>
    </w:p>
    <w:p w14:paraId="235E1968" w14:textId="2B1DAA85" w:rsidR="00591DC3" w:rsidRPr="00695EBE" w:rsidRDefault="00591DC3" w:rsidP="00591DC3">
      <w:pPr>
        <w:spacing w:after="0"/>
        <w:rPr>
          <w:rFonts w:ascii="Times New Roman" w:hAnsi="Times New Roman" w:cs="Times New Roman"/>
          <w:b/>
          <w:bCs/>
        </w:rPr>
      </w:pPr>
      <w:r w:rsidRPr="00695EBE">
        <w:rPr>
          <w:rFonts w:ascii="Times New Roman" w:hAnsi="Times New Roman" w:cs="Times New Roman"/>
          <w:b/>
          <w:bCs/>
        </w:rPr>
        <w:t xml:space="preserve">Annex </w:t>
      </w:r>
      <w:r w:rsidR="00D80A62" w:rsidRPr="00695EBE">
        <w:rPr>
          <w:rFonts w:ascii="Times New Roman" w:hAnsi="Times New Roman" w:cs="Times New Roman"/>
          <w:b/>
          <w:bCs/>
        </w:rPr>
        <w:t>J</w:t>
      </w:r>
      <w:r w:rsidRPr="00695EBE">
        <w:rPr>
          <w:rFonts w:ascii="Times New Roman" w:hAnsi="Times New Roman" w:cs="Times New Roman"/>
          <w:b/>
          <w:bCs/>
        </w:rPr>
        <w:tab/>
        <w:t>Data Processor Review Checklist</w:t>
      </w:r>
    </w:p>
    <w:p w14:paraId="6C018332" w14:textId="662543FE" w:rsidR="00591DC3" w:rsidRDefault="00591DC3" w:rsidP="00591DC3">
      <w:pPr>
        <w:spacing w:after="0"/>
        <w:rPr>
          <w:rFonts w:ascii="Times New Roman" w:hAnsi="Times New Roman" w:cs="Times New Roman"/>
          <w:b/>
          <w:bCs/>
        </w:rPr>
      </w:pPr>
      <w:r w:rsidRPr="00695EBE">
        <w:rPr>
          <w:rFonts w:ascii="Times New Roman" w:hAnsi="Times New Roman" w:cs="Times New Roman"/>
          <w:b/>
          <w:bCs/>
        </w:rPr>
        <w:t xml:space="preserve">Annex </w:t>
      </w:r>
      <w:r w:rsidR="00D80A62" w:rsidRPr="00695EBE">
        <w:rPr>
          <w:rFonts w:ascii="Times New Roman" w:hAnsi="Times New Roman" w:cs="Times New Roman"/>
          <w:b/>
          <w:bCs/>
        </w:rPr>
        <w:t>K</w:t>
      </w:r>
      <w:r w:rsidRPr="00A73C60">
        <w:rPr>
          <w:rFonts w:ascii="Times New Roman" w:hAnsi="Times New Roman" w:cs="Times New Roman"/>
          <w:b/>
          <w:bCs/>
        </w:rPr>
        <w:tab/>
        <w:t>Sample of Privacy Policy Statement</w:t>
      </w:r>
    </w:p>
    <w:p w14:paraId="092912AF" w14:textId="62EA0549" w:rsidR="00680C8E" w:rsidRPr="00A73C60" w:rsidRDefault="00680C8E" w:rsidP="00A2673F">
      <w:pPr>
        <w:spacing w:after="0"/>
        <w:ind w:left="1440" w:hanging="1440"/>
        <w:rPr>
          <w:rFonts w:ascii="Times New Roman" w:hAnsi="Times New Roman" w:cs="Times New Roman"/>
          <w:b/>
          <w:bCs/>
        </w:rPr>
      </w:pPr>
      <w:r>
        <w:rPr>
          <w:rFonts w:ascii="Times New Roman" w:hAnsi="Times New Roman" w:cs="Times New Roman"/>
          <w:b/>
          <w:bCs/>
        </w:rPr>
        <w:t>Annex L</w:t>
      </w:r>
      <w:r>
        <w:rPr>
          <w:rFonts w:ascii="Times New Roman" w:hAnsi="Times New Roman" w:cs="Times New Roman"/>
          <w:b/>
          <w:bCs/>
        </w:rPr>
        <w:tab/>
      </w:r>
      <w:r w:rsidR="00EF1D26">
        <w:rPr>
          <w:rFonts w:ascii="Times New Roman" w:hAnsi="Times New Roman" w:cs="Times New Roman"/>
          <w:b/>
          <w:bCs/>
        </w:rPr>
        <w:t>Differences between NGOs with more resources and NGOs with limited resources</w:t>
      </w:r>
      <w:r>
        <w:rPr>
          <w:rFonts w:ascii="Times New Roman" w:hAnsi="Times New Roman" w:cs="Times New Roman"/>
          <w:b/>
          <w:bCs/>
        </w:rPr>
        <w:t xml:space="preserve"> </w:t>
      </w:r>
    </w:p>
    <w:p w14:paraId="1112FBE5" w14:textId="77777777" w:rsidR="00CF3344" w:rsidRPr="00135B0A" w:rsidRDefault="004D1F94" w:rsidP="00591DC3">
      <w:pPr>
        <w:pStyle w:val="Heading1"/>
        <w:spacing w:before="0" w:line="240" w:lineRule="auto"/>
        <w:ind w:left="720" w:hanging="720"/>
        <w:jc w:val="both"/>
        <w:rPr>
          <w:rFonts w:ascii="Times New Roman" w:hAnsi="Times New Roman" w:cs="Times New Roman"/>
          <w:b/>
          <w:color w:val="auto"/>
          <w:sz w:val="28"/>
          <w:szCs w:val="28"/>
        </w:rPr>
      </w:pPr>
      <w:r w:rsidRPr="00A73C60">
        <w:rPr>
          <w:sz w:val="22"/>
          <w:szCs w:val="22"/>
        </w:rPr>
        <w:br w:type="page"/>
      </w:r>
      <w:bookmarkStart w:id="2" w:name="_Toc73631633"/>
      <w:r w:rsidR="00CF3344" w:rsidRPr="00135B0A">
        <w:rPr>
          <w:rFonts w:ascii="Times New Roman" w:hAnsi="Times New Roman" w:cs="Times New Roman"/>
          <w:b/>
          <w:color w:val="auto"/>
          <w:sz w:val="28"/>
          <w:szCs w:val="28"/>
        </w:rPr>
        <w:lastRenderedPageBreak/>
        <w:t>1.</w:t>
      </w:r>
      <w:r w:rsidR="00CF3344" w:rsidRPr="00135B0A">
        <w:rPr>
          <w:rFonts w:ascii="Times New Roman" w:hAnsi="Times New Roman" w:cs="Times New Roman"/>
          <w:b/>
          <w:color w:val="auto"/>
          <w:sz w:val="28"/>
          <w:szCs w:val="28"/>
        </w:rPr>
        <w:tab/>
      </w:r>
      <w:r w:rsidR="002112C6" w:rsidRPr="00135B0A">
        <w:rPr>
          <w:rFonts w:ascii="Times New Roman" w:hAnsi="Times New Roman" w:cs="Times New Roman"/>
          <w:b/>
          <w:color w:val="auto"/>
          <w:sz w:val="28"/>
          <w:szCs w:val="28"/>
        </w:rPr>
        <w:t>INTRODUCTION TO THE PRIVACY MANAGEMENT PROGRAMME</w:t>
      </w:r>
      <w:bookmarkEnd w:id="2"/>
    </w:p>
    <w:p w14:paraId="205634DE" w14:textId="77777777" w:rsidR="00E10534" w:rsidRPr="00CF3344" w:rsidRDefault="00E10534" w:rsidP="00197234">
      <w:pPr>
        <w:spacing w:after="0"/>
        <w:jc w:val="both"/>
        <w:rPr>
          <w:rFonts w:ascii="Times New Roman" w:hAnsi="Times New Roman" w:cs="Times New Roman"/>
          <w:b/>
        </w:rPr>
      </w:pPr>
    </w:p>
    <w:p w14:paraId="2636F6BA" w14:textId="170A4C4B" w:rsidR="00CF3344" w:rsidRDefault="00CF3344" w:rsidP="00197234">
      <w:pPr>
        <w:spacing w:after="0"/>
        <w:jc w:val="both"/>
        <w:rPr>
          <w:rFonts w:ascii="Times New Roman" w:hAnsi="Times New Roman" w:cs="Times New Roman"/>
          <w:sz w:val="24"/>
          <w:szCs w:val="24"/>
        </w:rPr>
      </w:pPr>
      <w:r w:rsidRPr="00CF3344">
        <w:rPr>
          <w:rFonts w:ascii="Times New Roman" w:hAnsi="Times New Roman" w:cs="Times New Roman"/>
          <w:sz w:val="24"/>
          <w:szCs w:val="24"/>
        </w:rPr>
        <w:t>The Privacy Commissioner for Personal Data, Hong Kong (</w:t>
      </w:r>
      <w:r w:rsidR="00596BE4">
        <w:rPr>
          <w:rFonts w:ascii="Times New Roman" w:hAnsi="Times New Roman" w:cs="Times New Roman"/>
          <w:sz w:val="24"/>
          <w:szCs w:val="24"/>
        </w:rPr>
        <w:t xml:space="preserve">the </w:t>
      </w:r>
      <w:r w:rsidRPr="00CF3344">
        <w:rPr>
          <w:rFonts w:ascii="Times New Roman" w:hAnsi="Times New Roman" w:cs="Times New Roman"/>
          <w:sz w:val="24"/>
          <w:szCs w:val="24"/>
        </w:rPr>
        <w:t>“</w:t>
      </w:r>
      <w:r w:rsidRPr="00EC24AF">
        <w:rPr>
          <w:rFonts w:ascii="Times New Roman" w:hAnsi="Times New Roman" w:cs="Times New Roman"/>
          <w:b/>
          <w:sz w:val="24"/>
          <w:szCs w:val="24"/>
        </w:rPr>
        <w:t>PCPD</w:t>
      </w:r>
      <w:r w:rsidRPr="00CF3344">
        <w:rPr>
          <w:rFonts w:ascii="Times New Roman" w:hAnsi="Times New Roman" w:cs="Times New Roman"/>
          <w:sz w:val="24"/>
          <w:szCs w:val="24"/>
        </w:rPr>
        <w:t xml:space="preserve">” or the </w:t>
      </w:r>
      <w:r w:rsidR="00EC24AF">
        <w:rPr>
          <w:rFonts w:ascii="Times New Roman" w:hAnsi="Times New Roman" w:cs="Times New Roman"/>
          <w:sz w:val="24"/>
          <w:szCs w:val="24"/>
        </w:rPr>
        <w:t>“</w:t>
      </w:r>
      <w:r w:rsidRPr="00EC24AF">
        <w:rPr>
          <w:rFonts w:ascii="Times New Roman" w:hAnsi="Times New Roman" w:cs="Times New Roman"/>
          <w:b/>
          <w:sz w:val="24"/>
          <w:szCs w:val="24"/>
        </w:rPr>
        <w:t>Privacy Commissioner</w:t>
      </w:r>
      <w:r w:rsidRPr="00CF3344">
        <w:rPr>
          <w:rFonts w:ascii="Times New Roman" w:hAnsi="Times New Roman" w:cs="Times New Roman"/>
          <w:sz w:val="24"/>
          <w:szCs w:val="24"/>
        </w:rPr>
        <w:t xml:space="preserve">”) advocates </w:t>
      </w:r>
      <w:proofErr w:type="gramStart"/>
      <w:r w:rsidRPr="00CF3344">
        <w:rPr>
          <w:rFonts w:ascii="Times New Roman" w:hAnsi="Times New Roman" w:cs="Times New Roman"/>
          <w:sz w:val="24"/>
          <w:szCs w:val="24"/>
        </w:rPr>
        <w:t xml:space="preserve">that </w:t>
      </w:r>
      <w:proofErr w:type="spellStart"/>
      <w:r w:rsidR="004A081A" w:rsidRPr="00CF3344">
        <w:rPr>
          <w:rFonts w:ascii="Times New Roman" w:hAnsi="Times New Roman" w:cs="Times New Roman"/>
          <w:sz w:val="24"/>
          <w:szCs w:val="24"/>
        </w:rPr>
        <w:t>organi</w:t>
      </w:r>
      <w:r w:rsidR="004A081A">
        <w:rPr>
          <w:rFonts w:ascii="Times New Roman" w:hAnsi="Times New Roman" w:cs="Times New Roman"/>
          <w:sz w:val="24"/>
          <w:szCs w:val="24"/>
        </w:rPr>
        <w:t>s</w:t>
      </w:r>
      <w:r w:rsidR="004A081A" w:rsidRPr="00CF3344">
        <w:rPr>
          <w:rFonts w:ascii="Times New Roman" w:hAnsi="Times New Roman" w:cs="Times New Roman"/>
          <w:sz w:val="24"/>
          <w:szCs w:val="24"/>
        </w:rPr>
        <w:t>ational</w:t>
      </w:r>
      <w:proofErr w:type="spellEnd"/>
      <w:r w:rsidR="004A081A" w:rsidRPr="00CF3344">
        <w:rPr>
          <w:rFonts w:ascii="Times New Roman" w:hAnsi="Times New Roman" w:cs="Times New Roman"/>
          <w:sz w:val="24"/>
          <w:szCs w:val="24"/>
        </w:rPr>
        <w:t xml:space="preserve"> </w:t>
      </w:r>
      <w:r w:rsidRPr="00CF3344">
        <w:rPr>
          <w:rFonts w:ascii="Times New Roman" w:hAnsi="Times New Roman" w:cs="Times New Roman"/>
          <w:sz w:val="24"/>
          <w:szCs w:val="24"/>
        </w:rPr>
        <w:t>data users</w:t>
      </w:r>
      <w:proofErr w:type="gramEnd"/>
      <w:r w:rsidRPr="00CF3344">
        <w:rPr>
          <w:rFonts w:ascii="Times New Roman" w:hAnsi="Times New Roman" w:cs="Times New Roman"/>
          <w:sz w:val="24"/>
          <w:szCs w:val="24"/>
        </w:rPr>
        <w:t xml:space="preserve"> should embrace personal data privacy protection as part of their corporate governance responsibilities</w:t>
      </w:r>
      <w:r w:rsidR="00A35EAB">
        <w:rPr>
          <w:rFonts w:ascii="Times New Roman" w:hAnsi="Times New Roman" w:cs="Times New Roman"/>
          <w:sz w:val="24"/>
          <w:szCs w:val="24"/>
        </w:rPr>
        <w:t xml:space="preserve"> and apply it </w:t>
      </w:r>
      <w:r w:rsidRPr="00CF3344">
        <w:rPr>
          <w:rFonts w:ascii="Times New Roman" w:hAnsi="Times New Roman" w:cs="Times New Roman"/>
          <w:sz w:val="24"/>
          <w:szCs w:val="24"/>
        </w:rPr>
        <w:t xml:space="preserve">as a business imperative throughout the </w:t>
      </w:r>
      <w:proofErr w:type="spellStart"/>
      <w:r w:rsidR="00FF6FD7" w:rsidRPr="00CF3344">
        <w:rPr>
          <w:rFonts w:ascii="Times New Roman" w:hAnsi="Times New Roman" w:cs="Times New Roman"/>
          <w:sz w:val="24"/>
          <w:szCs w:val="24"/>
        </w:rPr>
        <w:t>organi</w:t>
      </w:r>
      <w:r w:rsidR="00FF6FD7">
        <w:rPr>
          <w:rFonts w:ascii="Times New Roman" w:hAnsi="Times New Roman" w:cs="Times New Roman"/>
          <w:sz w:val="24"/>
          <w:szCs w:val="24"/>
        </w:rPr>
        <w:t>s</w:t>
      </w:r>
      <w:r w:rsidR="00FF6FD7" w:rsidRPr="00CF3344">
        <w:rPr>
          <w:rFonts w:ascii="Times New Roman" w:hAnsi="Times New Roman" w:cs="Times New Roman"/>
          <w:sz w:val="24"/>
          <w:szCs w:val="24"/>
        </w:rPr>
        <w:t>ation</w:t>
      </w:r>
      <w:proofErr w:type="spellEnd"/>
      <w:r w:rsidRPr="00CF3344">
        <w:rPr>
          <w:rFonts w:ascii="Times New Roman" w:hAnsi="Times New Roman" w:cs="Times New Roman"/>
          <w:sz w:val="24"/>
          <w:szCs w:val="24"/>
        </w:rPr>
        <w:t xml:space="preserve">, covering business practices, operational procedures, service design, physical architectures and network infrastructure. </w:t>
      </w:r>
    </w:p>
    <w:p w14:paraId="25A3FB63" w14:textId="77777777" w:rsidR="00197234" w:rsidRPr="00CF3344" w:rsidRDefault="00197234" w:rsidP="00197234">
      <w:pPr>
        <w:spacing w:after="0"/>
        <w:jc w:val="both"/>
        <w:rPr>
          <w:rFonts w:ascii="Times New Roman" w:hAnsi="Times New Roman" w:cs="Times New Roman"/>
          <w:sz w:val="24"/>
          <w:szCs w:val="24"/>
        </w:rPr>
      </w:pPr>
    </w:p>
    <w:p w14:paraId="1EEFD930" w14:textId="6928DAE1" w:rsidR="00CF3344" w:rsidRDefault="00267EC0" w:rsidP="00197234">
      <w:pPr>
        <w:spacing w:after="0"/>
        <w:jc w:val="both"/>
        <w:rPr>
          <w:rFonts w:ascii="Times New Roman" w:hAnsi="Times New Roman" w:cs="Times New Roman"/>
          <w:sz w:val="24"/>
          <w:szCs w:val="24"/>
        </w:rPr>
      </w:pPr>
      <w:r>
        <w:rPr>
          <w:rFonts w:ascii="Times New Roman" w:hAnsi="Times New Roman" w:cs="Times New Roman"/>
          <w:sz w:val="24"/>
          <w:szCs w:val="24"/>
        </w:rPr>
        <w:t>A</w:t>
      </w:r>
      <w:r w:rsidR="00CF3344" w:rsidRPr="00CF3344">
        <w:rPr>
          <w:rFonts w:ascii="Times New Roman" w:hAnsi="Times New Roman" w:cs="Times New Roman"/>
          <w:sz w:val="24"/>
          <w:szCs w:val="24"/>
        </w:rPr>
        <w:t xml:space="preserve"> </w:t>
      </w:r>
      <w:r w:rsidR="002112C6">
        <w:rPr>
          <w:rFonts w:ascii="Times New Roman" w:hAnsi="Times New Roman" w:cs="Times New Roman"/>
          <w:sz w:val="24"/>
          <w:szCs w:val="24"/>
        </w:rPr>
        <w:t xml:space="preserve">Privacy Management </w:t>
      </w:r>
      <w:proofErr w:type="spellStart"/>
      <w:r w:rsidR="002112C6">
        <w:rPr>
          <w:rFonts w:ascii="Times New Roman" w:hAnsi="Times New Roman" w:cs="Times New Roman"/>
          <w:sz w:val="24"/>
          <w:szCs w:val="24"/>
        </w:rPr>
        <w:t>Programme</w:t>
      </w:r>
      <w:proofErr w:type="spellEnd"/>
      <w:r w:rsidR="002112C6">
        <w:rPr>
          <w:rFonts w:ascii="Times New Roman" w:hAnsi="Times New Roman" w:cs="Times New Roman"/>
          <w:sz w:val="24"/>
          <w:szCs w:val="24"/>
        </w:rPr>
        <w:t xml:space="preserve"> (“</w:t>
      </w:r>
      <w:r w:rsidR="00CF3344" w:rsidRPr="002112C6">
        <w:rPr>
          <w:rFonts w:ascii="Times New Roman" w:hAnsi="Times New Roman" w:cs="Times New Roman"/>
          <w:b/>
          <w:sz w:val="24"/>
          <w:szCs w:val="24"/>
        </w:rPr>
        <w:t>PMP</w:t>
      </w:r>
      <w:r w:rsidR="002112C6">
        <w:rPr>
          <w:rFonts w:ascii="Times New Roman" w:hAnsi="Times New Roman" w:cs="Times New Roman"/>
          <w:sz w:val="24"/>
          <w:szCs w:val="24"/>
        </w:rPr>
        <w:t>”)</w:t>
      </w:r>
      <w:r w:rsidR="00CF3344" w:rsidRPr="00CF3344">
        <w:rPr>
          <w:rFonts w:ascii="Times New Roman" w:hAnsi="Times New Roman" w:cs="Times New Roman"/>
          <w:sz w:val="24"/>
          <w:szCs w:val="24"/>
        </w:rPr>
        <w:t xml:space="preserve"> is a strategic framework, which assists </w:t>
      </w:r>
      <w:proofErr w:type="spellStart"/>
      <w:r w:rsidR="004A081A" w:rsidRPr="00CF3344">
        <w:rPr>
          <w:rFonts w:ascii="Times New Roman" w:hAnsi="Times New Roman" w:cs="Times New Roman"/>
          <w:sz w:val="24"/>
          <w:szCs w:val="24"/>
        </w:rPr>
        <w:t>organi</w:t>
      </w:r>
      <w:r w:rsidR="004A081A">
        <w:rPr>
          <w:rFonts w:ascii="Times New Roman" w:hAnsi="Times New Roman" w:cs="Times New Roman"/>
          <w:sz w:val="24"/>
          <w:szCs w:val="24"/>
        </w:rPr>
        <w:t>s</w:t>
      </w:r>
      <w:r w:rsidR="004A081A" w:rsidRPr="00CF3344">
        <w:rPr>
          <w:rFonts w:ascii="Times New Roman" w:hAnsi="Times New Roman" w:cs="Times New Roman"/>
          <w:sz w:val="24"/>
          <w:szCs w:val="24"/>
        </w:rPr>
        <w:t>ations</w:t>
      </w:r>
      <w:proofErr w:type="spellEnd"/>
      <w:r w:rsidR="004A081A" w:rsidRPr="00CF3344">
        <w:rPr>
          <w:rFonts w:ascii="Times New Roman" w:hAnsi="Times New Roman" w:cs="Times New Roman"/>
          <w:sz w:val="24"/>
          <w:szCs w:val="24"/>
        </w:rPr>
        <w:t xml:space="preserve"> </w:t>
      </w:r>
      <w:r w:rsidR="00CF3344" w:rsidRPr="00CF3344">
        <w:rPr>
          <w:rFonts w:ascii="Times New Roman" w:hAnsi="Times New Roman" w:cs="Times New Roman"/>
          <w:sz w:val="24"/>
          <w:szCs w:val="24"/>
        </w:rPr>
        <w:t xml:space="preserve">to build robust privacy infrastructures supported by effective on-going review and monitoring processes. It also facilitates </w:t>
      </w:r>
      <w:proofErr w:type="spellStart"/>
      <w:r w:rsidR="00FF6FD7" w:rsidRPr="00CF3344">
        <w:rPr>
          <w:rFonts w:ascii="Times New Roman" w:hAnsi="Times New Roman" w:cs="Times New Roman"/>
          <w:sz w:val="24"/>
          <w:szCs w:val="24"/>
        </w:rPr>
        <w:t>organi</w:t>
      </w:r>
      <w:r w:rsidR="00FF6FD7">
        <w:rPr>
          <w:rFonts w:ascii="Times New Roman" w:hAnsi="Times New Roman" w:cs="Times New Roman"/>
          <w:sz w:val="24"/>
          <w:szCs w:val="24"/>
        </w:rPr>
        <w:t>s</w:t>
      </w:r>
      <w:r w:rsidR="00FF6FD7" w:rsidRPr="00CF3344">
        <w:rPr>
          <w:rFonts w:ascii="Times New Roman" w:hAnsi="Times New Roman" w:cs="Times New Roman"/>
          <w:sz w:val="24"/>
          <w:szCs w:val="24"/>
        </w:rPr>
        <w:t>ations</w:t>
      </w:r>
      <w:proofErr w:type="spellEnd"/>
      <w:r w:rsidR="00FF6FD7" w:rsidRPr="00CF3344">
        <w:rPr>
          <w:rFonts w:ascii="Times New Roman" w:hAnsi="Times New Roman" w:cs="Times New Roman"/>
          <w:sz w:val="24"/>
          <w:szCs w:val="24"/>
        </w:rPr>
        <w:t xml:space="preserve"> </w:t>
      </w:r>
      <w:r w:rsidR="00CF3344" w:rsidRPr="00CF3344">
        <w:rPr>
          <w:rFonts w:ascii="Times New Roman" w:hAnsi="Times New Roman" w:cs="Times New Roman"/>
          <w:sz w:val="24"/>
          <w:szCs w:val="24"/>
        </w:rPr>
        <w:t>to comply with the requirements under the Personal Data (Privacy) Ordinance</w:t>
      </w:r>
      <w:r w:rsidR="00205827">
        <w:rPr>
          <w:rFonts w:ascii="Times New Roman" w:hAnsi="Times New Roman" w:cs="Times New Roman"/>
          <w:sz w:val="24"/>
          <w:szCs w:val="24"/>
        </w:rPr>
        <w:t xml:space="preserve"> of Hong Kong</w:t>
      </w:r>
      <w:r w:rsidR="00CF3344" w:rsidRPr="00CF3344">
        <w:rPr>
          <w:rFonts w:ascii="Times New Roman" w:hAnsi="Times New Roman" w:cs="Times New Roman"/>
          <w:sz w:val="24"/>
          <w:szCs w:val="24"/>
        </w:rPr>
        <w:t xml:space="preserve"> (Cap.486)</w:t>
      </w:r>
      <w:r w:rsidR="00205827">
        <w:rPr>
          <w:rFonts w:ascii="Times New Roman" w:hAnsi="Times New Roman" w:cs="Times New Roman"/>
          <w:sz w:val="24"/>
          <w:szCs w:val="24"/>
        </w:rPr>
        <w:t xml:space="preserve"> (the “</w:t>
      </w:r>
      <w:r w:rsidR="00205827" w:rsidRPr="00A2673F">
        <w:rPr>
          <w:rFonts w:ascii="Times New Roman" w:hAnsi="Times New Roman" w:cs="Times New Roman"/>
          <w:b/>
          <w:bCs/>
          <w:sz w:val="24"/>
          <w:szCs w:val="24"/>
        </w:rPr>
        <w:t>PDPO</w:t>
      </w:r>
      <w:r w:rsidR="00205827">
        <w:rPr>
          <w:rFonts w:ascii="Times New Roman" w:hAnsi="Times New Roman" w:cs="Times New Roman"/>
          <w:sz w:val="24"/>
          <w:szCs w:val="24"/>
        </w:rPr>
        <w:t>”)</w:t>
      </w:r>
      <w:r w:rsidR="00CF3344" w:rsidRPr="00CF3344">
        <w:rPr>
          <w:rFonts w:ascii="Times New Roman" w:hAnsi="Times New Roman" w:cs="Times New Roman"/>
          <w:sz w:val="24"/>
          <w:szCs w:val="24"/>
        </w:rPr>
        <w:t xml:space="preserve">. </w:t>
      </w:r>
      <w:r w:rsidR="00864DA3" w:rsidRPr="00864DA3">
        <w:rPr>
          <w:rFonts w:ascii="Times New Roman" w:hAnsi="Times New Roman" w:cs="Times New Roman"/>
          <w:sz w:val="24"/>
          <w:szCs w:val="24"/>
        </w:rPr>
        <w:t xml:space="preserve">In February 2014, the PCPD issued the “Privacy Management </w:t>
      </w:r>
      <w:proofErr w:type="spellStart"/>
      <w:r w:rsidR="00864DA3" w:rsidRPr="00864DA3">
        <w:rPr>
          <w:rFonts w:ascii="Times New Roman" w:hAnsi="Times New Roman" w:cs="Times New Roman"/>
          <w:sz w:val="24"/>
          <w:szCs w:val="24"/>
        </w:rPr>
        <w:t>Programme</w:t>
      </w:r>
      <w:proofErr w:type="spellEnd"/>
      <w:r w:rsidR="00864DA3" w:rsidRPr="00864DA3">
        <w:rPr>
          <w:rFonts w:ascii="Times New Roman" w:hAnsi="Times New Roman" w:cs="Times New Roman"/>
          <w:sz w:val="24"/>
          <w:szCs w:val="24"/>
        </w:rPr>
        <w:t xml:space="preserve">: A Best Practice Guide”, which </w:t>
      </w:r>
      <w:r w:rsidR="00E40F69">
        <w:rPr>
          <w:rFonts w:ascii="Times New Roman" w:hAnsi="Times New Roman" w:cs="Times New Roman"/>
          <w:sz w:val="24"/>
          <w:szCs w:val="24"/>
        </w:rPr>
        <w:t xml:space="preserve">was </w:t>
      </w:r>
      <w:r w:rsidR="00E34D4E">
        <w:rPr>
          <w:rFonts w:ascii="Times New Roman" w:hAnsi="Times New Roman" w:cs="Times New Roman"/>
          <w:sz w:val="24"/>
          <w:szCs w:val="24"/>
        </w:rPr>
        <w:t xml:space="preserve">subsequently </w:t>
      </w:r>
      <w:r w:rsidR="00E40F69">
        <w:rPr>
          <w:rFonts w:ascii="Times New Roman" w:hAnsi="Times New Roman" w:cs="Times New Roman"/>
          <w:sz w:val="24"/>
          <w:szCs w:val="24"/>
        </w:rPr>
        <w:t>revised in August 2018</w:t>
      </w:r>
      <w:r w:rsidR="00E34D4E">
        <w:rPr>
          <w:rFonts w:ascii="Times New Roman" w:hAnsi="Times New Roman" w:cs="Times New Roman"/>
          <w:sz w:val="24"/>
          <w:szCs w:val="24"/>
        </w:rPr>
        <w:t xml:space="preserve"> and March 2019</w:t>
      </w:r>
      <w:r w:rsidR="00E40F69">
        <w:rPr>
          <w:rFonts w:ascii="Times New Roman" w:hAnsi="Times New Roman" w:cs="Times New Roman"/>
          <w:sz w:val="24"/>
          <w:szCs w:val="24"/>
        </w:rPr>
        <w:t xml:space="preserve">, </w:t>
      </w:r>
      <w:r w:rsidR="00864DA3" w:rsidRPr="00864DA3">
        <w:rPr>
          <w:rFonts w:ascii="Times New Roman" w:hAnsi="Times New Roman" w:cs="Times New Roman"/>
          <w:sz w:val="24"/>
          <w:szCs w:val="24"/>
        </w:rPr>
        <w:t>outlin</w:t>
      </w:r>
      <w:r w:rsidR="00E40F69">
        <w:rPr>
          <w:rFonts w:ascii="Times New Roman" w:hAnsi="Times New Roman" w:cs="Times New Roman"/>
          <w:sz w:val="24"/>
          <w:szCs w:val="24"/>
        </w:rPr>
        <w:t>ing</w:t>
      </w:r>
      <w:r w:rsidR="00864DA3" w:rsidRPr="00864DA3">
        <w:rPr>
          <w:rFonts w:ascii="Times New Roman" w:hAnsi="Times New Roman" w:cs="Times New Roman"/>
          <w:sz w:val="24"/>
          <w:szCs w:val="24"/>
        </w:rPr>
        <w:t xml:space="preserve"> good approaches for developing a PMP.</w:t>
      </w:r>
      <w:r w:rsidR="00864DA3">
        <w:rPr>
          <w:rStyle w:val="FootnoteReference"/>
          <w:rFonts w:ascii="Times New Roman" w:hAnsi="Times New Roman" w:cs="Times New Roman"/>
          <w:sz w:val="24"/>
          <w:szCs w:val="24"/>
        </w:rPr>
        <w:footnoteReference w:id="1"/>
      </w:r>
      <w:r w:rsidR="00864DA3">
        <w:rPr>
          <w:rFonts w:ascii="Times New Roman" w:hAnsi="Times New Roman" w:cs="Times New Roman"/>
          <w:sz w:val="24"/>
          <w:szCs w:val="24"/>
        </w:rPr>
        <w:t xml:space="preserve"> </w:t>
      </w:r>
    </w:p>
    <w:p w14:paraId="726BC034" w14:textId="77777777" w:rsidR="00197234" w:rsidRPr="00CF3344" w:rsidRDefault="00197234" w:rsidP="00197234">
      <w:pPr>
        <w:spacing w:after="0"/>
        <w:jc w:val="both"/>
        <w:rPr>
          <w:rFonts w:ascii="Times New Roman" w:hAnsi="Times New Roman" w:cs="Times New Roman"/>
          <w:sz w:val="24"/>
          <w:szCs w:val="24"/>
        </w:rPr>
      </w:pPr>
    </w:p>
    <w:p w14:paraId="2AB98CD1" w14:textId="021A9D5A" w:rsidR="00CF3344" w:rsidRPr="000B118D" w:rsidRDefault="00CF3344" w:rsidP="00197234">
      <w:pPr>
        <w:spacing w:after="0"/>
        <w:jc w:val="both"/>
        <w:rPr>
          <w:rFonts w:ascii="Times New Roman" w:hAnsi="Times New Roman" w:cs="Times New Roman"/>
          <w:b/>
          <w:sz w:val="24"/>
          <w:szCs w:val="24"/>
        </w:rPr>
      </w:pPr>
      <w:r w:rsidRPr="00CF3344">
        <w:rPr>
          <w:rFonts w:ascii="Times New Roman" w:hAnsi="Times New Roman" w:cs="Times New Roman"/>
          <w:sz w:val="24"/>
          <w:szCs w:val="24"/>
        </w:rPr>
        <w:t xml:space="preserve">This PMP Manual serves as a reference guide for </w:t>
      </w:r>
      <w:r w:rsidR="007676C3">
        <w:rPr>
          <w:rFonts w:ascii="Times New Roman" w:hAnsi="Times New Roman" w:cs="Times New Roman"/>
          <w:sz w:val="24"/>
          <w:szCs w:val="24"/>
        </w:rPr>
        <w:t>[</w:t>
      </w:r>
      <w:r w:rsidR="000A72D0" w:rsidRPr="00A2673F">
        <w:rPr>
          <w:rFonts w:ascii="Times New Roman" w:hAnsi="Times New Roman" w:cs="Times New Roman"/>
          <w:i/>
          <w:iCs/>
          <w:sz w:val="24"/>
          <w:szCs w:val="24"/>
        </w:rPr>
        <w:t>Name of NGO</w:t>
      </w:r>
      <w:r w:rsidR="007676C3">
        <w:rPr>
          <w:rFonts w:ascii="Times New Roman" w:hAnsi="Times New Roman" w:cs="Times New Roman"/>
          <w:sz w:val="24"/>
          <w:szCs w:val="24"/>
        </w:rPr>
        <w:t>]</w:t>
      </w:r>
      <w:r w:rsidR="005217BC">
        <w:rPr>
          <w:rFonts w:ascii="Times New Roman" w:hAnsi="Times New Roman" w:cs="Times New Roman"/>
          <w:sz w:val="24"/>
          <w:szCs w:val="24"/>
        </w:rPr>
        <w:t xml:space="preserve"> (“</w:t>
      </w:r>
      <w:r w:rsidR="007676C3">
        <w:rPr>
          <w:rFonts w:ascii="Times New Roman" w:hAnsi="Times New Roman" w:cs="Times New Roman"/>
          <w:b/>
          <w:sz w:val="24"/>
          <w:szCs w:val="24"/>
        </w:rPr>
        <w:t>[___]</w:t>
      </w:r>
      <w:r w:rsidR="005217BC">
        <w:rPr>
          <w:rFonts w:ascii="Times New Roman" w:hAnsi="Times New Roman" w:cs="Times New Roman"/>
          <w:sz w:val="24"/>
          <w:szCs w:val="24"/>
        </w:rPr>
        <w:t>”)</w:t>
      </w:r>
      <w:r w:rsidRPr="00CF3344">
        <w:rPr>
          <w:rFonts w:ascii="Times New Roman" w:hAnsi="Times New Roman" w:cs="Times New Roman"/>
          <w:sz w:val="24"/>
          <w:szCs w:val="24"/>
        </w:rPr>
        <w:t xml:space="preserve"> to develop and implement </w:t>
      </w:r>
      <w:r w:rsidR="00267EC0">
        <w:rPr>
          <w:rFonts w:ascii="Times New Roman" w:hAnsi="Times New Roman" w:cs="Times New Roman"/>
          <w:sz w:val="24"/>
          <w:szCs w:val="24"/>
        </w:rPr>
        <w:t>its</w:t>
      </w:r>
      <w:r w:rsidRPr="00CF3344">
        <w:rPr>
          <w:rFonts w:ascii="Times New Roman" w:hAnsi="Times New Roman" w:cs="Times New Roman"/>
          <w:sz w:val="24"/>
          <w:szCs w:val="24"/>
        </w:rPr>
        <w:t xml:space="preserve"> PMP. This PMP Manual outlines the policies, practices, requirements and guidance relating to the handling of personal data at</w:t>
      </w:r>
      <w:r w:rsidR="005217BC">
        <w:rPr>
          <w:rFonts w:ascii="Times New Roman" w:hAnsi="Times New Roman" w:cs="Times New Roman"/>
          <w:sz w:val="24"/>
          <w:szCs w:val="24"/>
        </w:rPr>
        <w:t xml:space="preserve"> </w:t>
      </w:r>
      <w:r w:rsidR="007676C3">
        <w:rPr>
          <w:rFonts w:ascii="Times New Roman" w:hAnsi="Times New Roman" w:cs="Times New Roman"/>
          <w:sz w:val="24"/>
          <w:szCs w:val="24"/>
        </w:rPr>
        <w:t>[____]</w:t>
      </w:r>
      <w:r w:rsidRPr="00CF3344">
        <w:rPr>
          <w:rFonts w:ascii="Times New Roman" w:hAnsi="Times New Roman" w:cs="Times New Roman"/>
          <w:sz w:val="24"/>
          <w:szCs w:val="24"/>
        </w:rPr>
        <w:t>.</w:t>
      </w:r>
      <w:r w:rsidR="0003007C">
        <w:rPr>
          <w:rFonts w:ascii="Times New Roman" w:hAnsi="Times New Roman" w:cs="Times New Roman"/>
          <w:sz w:val="24"/>
          <w:szCs w:val="24"/>
        </w:rPr>
        <w:t xml:space="preserve"> </w:t>
      </w:r>
    </w:p>
    <w:p w14:paraId="2B5C0691" w14:textId="77777777" w:rsidR="00FB1F9D" w:rsidRDefault="00FB1F9D" w:rsidP="00197234">
      <w:pPr>
        <w:spacing w:after="0"/>
        <w:jc w:val="both"/>
        <w:rPr>
          <w:rFonts w:ascii="Times New Roman" w:hAnsi="Times New Roman" w:cs="Times New Roman"/>
          <w:b/>
          <w:bCs/>
          <w:sz w:val="24"/>
          <w:szCs w:val="24"/>
        </w:rPr>
      </w:pPr>
    </w:p>
    <w:p w14:paraId="0474BDF3" w14:textId="77777777" w:rsidR="00EC24AF" w:rsidRDefault="00EC24AF" w:rsidP="00197234">
      <w:pPr>
        <w:spacing w:after="0"/>
        <w:jc w:val="both"/>
        <w:rPr>
          <w:rFonts w:ascii="Times New Roman" w:hAnsi="Times New Roman" w:cs="Times New Roman"/>
          <w:b/>
          <w:bCs/>
          <w:sz w:val="24"/>
          <w:szCs w:val="24"/>
        </w:rPr>
      </w:pPr>
      <w:r w:rsidRPr="00EC24AF">
        <w:rPr>
          <w:rFonts w:ascii="Times New Roman" w:hAnsi="Times New Roman" w:cs="Times New Roman"/>
          <w:b/>
          <w:bCs/>
          <w:sz w:val="24"/>
          <w:szCs w:val="24"/>
        </w:rPr>
        <w:t xml:space="preserve">Enquiries </w:t>
      </w:r>
    </w:p>
    <w:p w14:paraId="0DA7BB84" w14:textId="77777777" w:rsidR="00197234" w:rsidRPr="00EC24AF" w:rsidRDefault="00197234" w:rsidP="00197234">
      <w:pPr>
        <w:spacing w:after="0"/>
        <w:jc w:val="both"/>
        <w:rPr>
          <w:rFonts w:ascii="Times New Roman" w:hAnsi="Times New Roman" w:cs="Times New Roman"/>
          <w:sz w:val="24"/>
          <w:szCs w:val="24"/>
        </w:rPr>
      </w:pPr>
    </w:p>
    <w:p w14:paraId="76D17F2E" w14:textId="77777777" w:rsidR="00EC24AF" w:rsidRDefault="00EC24AF" w:rsidP="00EC24AF">
      <w:pPr>
        <w:jc w:val="both"/>
        <w:rPr>
          <w:rFonts w:ascii="Times New Roman" w:hAnsi="Times New Roman" w:cs="Times New Roman"/>
          <w:sz w:val="24"/>
          <w:szCs w:val="24"/>
        </w:rPr>
      </w:pPr>
      <w:r w:rsidRPr="00EC24AF">
        <w:rPr>
          <w:rFonts w:ascii="Times New Roman" w:hAnsi="Times New Roman" w:cs="Times New Roman"/>
          <w:sz w:val="24"/>
          <w:szCs w:val="24"/>
        </w:rPr>
        <w:t>Any enquiries regarding (</w:t>
      </w:r>
      <w:proofErr w:type="spellStart"/>
      <w:r w:rsidRPr="00EC24AF">
        <w:rPr>
          <w:rFonts w:ascii="Times New Roman" w:hAnsi="Times New Roman" w:cs="Times New Roman"/>
          <w:sz w:val="24"/>
          <w:szCs w:val="24"/>
        </w:rPr>
        <w:t>i</w:t>
      </w:r>
      <w:proofErr w:type="spellEnd"/>
      <w:r w:rsidRPr="00EC24AF">
        <w:rPr>
          <w:rFonts w:ascii="Times New Roman" w:hAnsi="Times New Roman" w:cs="Times New Roman"/>
          <w:sz w:val="24"/>
          <w:szCs w:val="24"/>
        </w:rPr>
        <w:t xml:space="preserve">) this PMP Manual; (ii) the implementation of </w:t>
      </w:r>
      <w:r w:rsidR="00C33B29">
        <w:rPr>
          <w:rFonts w:ascii="Times New Roman" w:hAnsi="Times New Roman" w:cs="Times New Roman"/>
          <w:sz w:val="24"/>
          <w:szCs w:val="24"/>
        </w:rPr>
        <w:t xml:space="preserve">the </w:t>
      </w:r>
      <w:r w:rsidRPr="00EC24AF">
        <w:rPr>
          <w:rFonts w:ascii="Times New Roman" w:hAnsi="Times New Roman" w:cs="Times New Roman"/>
          <w:sz w:val="24"/>
          <w:szCs w:val="24"/>
        </w:rPr>
        <w:t>PMP at</w:t>
      </w:r>
      <w:r w:rsidR="003B65D6">
        <w:rPr>
          <w:rFonts w:ascii="Times New Roman" w:hAnsi="Times New Roman" w:cs="Times New Roman"/>
          <w:sz w:val="24"/>
          <w:szCs w:val="24"/>
        </w:rPr>
        <w:t xml:space="preserve"> </w:t>
      </w:r>
      <w:r w:rsidR="007676C3">
        <w:rPr>
          <w:rFonts w:ascii="Times New Roman" w:hAnsi="Times New Roman" w:cs="Times New Roman"/>
          <w:sz w:val="24"/>
          <w:szCs w:val="24"/>
        </w:rPr>
        <w:t>[____]</w:t>
      </w:r>
      <w:r w:rsidRPr="00EC24AF">
        <w:rPr>
          <w:rFonts w:ascii="Times New Roman" w:hAnsi="Times New Roman" w:cs="Times New Roman"/>
          <w:sz w:val="24"/>
          <w:szCs w:val="24"/>
        </w:rPr>
        <w:t>; and (iii) the handling of personal data at</w:t>
      </w:r>
      <w:r w:rsidR="003B65D6">
        <w:rPr>
          <w:rFonts w:ascii="Times New Roman" w:hAnsi="Times New Roman" w:cs="Times New Roman"/>
          <w:sz w:val="24"/>
          <w:szCs w:val="24"/>
        </w:rPr>
        <w:t xml:space="preserve"> </w:t>
      </w:r>
      <w:r w:rsidR="007676C3">
        <w:rPr>
          <w:rFonts w:ascii="Times New Roman" w:hAnsi="Times New Roman" w:cs="Times New Roman"/>
          <w:sz w:val="24"/>
          <w:szCs w:val="24"/>
        </w:rPr>
        <w:t>[____]</w:t>
      </w:r>
      <w:r w:rsidRPr="00EC24AF">
        <w:rPr>
          <w:rFonts w:ascii="Times New Roman" w:hAnsi="Times New Roman" w:cs="Times New Roman"/>
          <w:sz w:val="24"/>
          <w:szCs w:val="24"/>
        </w:rPr>
        <w:t xml:space="preserve"> should be addressed to </w:t>
      </w:r>
      <w:r w:rsidR="006B78C9">
        <w:rPr>
          <w:rFonts w:ascii="Times New Roman" w:hAnsi="Times New Roman" w:cs="Times New Roman"/>
          <w:sz w:val="24"/>
          <w:szCs w:val="24"/>
        </w:rPr>
        <w:t>the Data Protection Officer</w:t>
      </w:r>
      <w:r w:rsidR="003B65D6">
        <w:rPr>
          <w:rFonts w:ascii="Times New Roman" w:hAnsi="Times New Roman" w:cs="Times New Roman"/>
          <w:sz w:val="24"/>
          <w:szCs w:val="24"/>
        </w:rPr>
        <w:t xml:space="preserve"> </w:t>
      </w:r>
      <w:r w:rsidR="006B78C9">
        <w:rPr>
          <w:rFonts w:ascii="Times New Roman" w:hAnsi="Times New Roman" w:cs="Times New Roman"/>
          <w:sz w:val="24"/>
          <w:szCs w:val="24"/>
        </w:rPr>
        <w:t>of</w:t>
      </w:r>
      <w:r w:rsidR="003B65D6">
        <w:rPr>
          <w:rFonts w:ascii="Times New Roman" w:hAnsi="Times New Roman" w:cs="Times New Roman"/>
          <w:sz w:val="24"/>
          <w:szCs w:val="24"/>
        </w:rPr>
        <w:t xml:space="preserve"> </w:t>
      </w:r>
      <w:r w:rsidR="00375CAB" w:rsidRPr="00375CAB">
        <w:rPr>
          <w:rFonts w:ascii="Times New Roman" w:hAnsi="Times New Roman" w:cs="Times New Roman"/>
          <w:sz w:val="24"/>
          <w:szCs w:val="24"/>
        </w:rPr>
        <w:t xml:space="preserve">[____] </w:t>
      </w:r>
      <w:r w:rsidR="00375CAB">
        <w:rPr>
          <w:rFonts w:ascii="Times New Roman" w:hAnsi="Times New Roman" w:cs="Times New Roman"/>
          <w:sz w:val="24"/>
          <w:szCs w:val="24"/>
        </w:rPr>
        <w:t xml:space="preserve">at </w:t>
      </w:r>
      <w:r w:rsidR="007676C3">
        <w:rPr>
          <w:rFonts w:ascii="Times New Roman" w:hAnsi="Times New Roman" w:cs="Times New Roman"/>
          <w:sz w:val="24"/>
          <w:szCs w:val="24"/>
        </w:rPr>
        <w:t>[</w:t>
      </w:r>
      <w:r w:rsidR="00662A89">
        <w:rPr>
          <w:rFonts w:ascii="Times New Roman" w:hAnsi="Times New Roman" w:cs="Times New Roman"/>
          <w:i/>
          <w:sz w:val="24"/>
          <w:szCs w:val="24"/>
        </w:rPr>
        <w:t>email address</w:t>
      </w:r>
      <w:r w:rsidR="007676C3">
        <w:rPr>
          <w:rFonts w:ascii="Times New Roman" w:hAnsi="Times New Roman" w:cs="Times New Roman"/>
          <w:sz w:val="24"/>
          <w:szCs w:val="24"/>
        </w:rPr>
        <w:t>]</w:t>
      </w:r>
      <w:r w:rsidR="003B65D6">
        <w:rPr>
          <w:rFonts w:ascii="Times New Roman" w:hAnsi="Times New Roman" w:cs="Times New Roman"/>
          <w:sz w:val="24"/>
          <w:szCs w:val="24"/>
        </w:rPr>
        <w:t>.</w:t>
      </w:r>
    </w:p>
    <w:p w14:paraId="5E090BCF" w14:textId="77777777" w:rsidR="00FB1F9D" w:rsidRDefault="00FB1F9D" w:rsidP="00EC24AF">
      <w:pPr>
        <w:jc w:val="both"/>
        <w:rPr>
          <w:rFonts w:ascii="Times New Roman" w:hAnsi="Times New Roman" w:cs="Times New Roman"/>
          <w:sz w:val="24"/>
          <w:szCs w:val="24"/>
        </w:rPr>
      </w:pPr>
      <w:r>
        <w:rPr>
          <w:rFonts w:ascii="Times New Roman" w:hAnsi="Times New Roman" w:cs="Times New Roman"/>
          <w:sz w:val="24"/>
          <w:szCs w:val="24"/>
        </w:rPr>
        <w:br w:type="page"/>
      </w:r>
    </w:p>
    <w:p w14:paraId="1C16E708" w14:textId="77777777" w:rsidR="00FB1F9D" w:rsidRPr="003316F1" w:rsidRDefault="00FB1F9D" w:rsidP="00A2673F">
      <w:pPr>
        <w:pStyle w:val="Heading1"/>
        <w:ind w:left="720" w:hanging="720"/>
        <w:jc w:val="both"/>
        <w:rPr>
          <w:rFonts w:ascii="Times New Roman" w:hAnsi="Times New Roman" w:cs="Times New Roman"/>
          <w:b/>
          <w:color w:val="auto"/>
          <w:sz w:val="28"/>
          <w:szCs w:val="28"/>
        </w:rPr>
      </w:pPr>
      <w:bookmarkStart w:id="3" w:name="_Toc73631634"/>
      <w:r w:rsidRPr="003316F1">
        <w:rPr>
          <w:rFonts w:ascii="Times New Roman" w:hAnsi="Times New Roman" w:cs="Times New Roman"/>
          <w:b/>
          <w:color w:val="auto"/>
          <w:sz w:val="28"/>
          <w:szCs w:val="28"/>
        </w:rPr>
        <w:lastRenderedPageBreak/>
        <w:t xml:space="preserve">2. </w:t>
      </w:r>
      <w:r w:rsidRPr="003316F1">
        <w:rPr>
          <w:rFonts w:ascii="Times New Roman" w:hAnsi="Times New Roman" w:cs="Times New Roman"/>
          <w:b/>
          <w:color w:val="auto"/>
          <w:sz w:val="28"/>
          <w:szCs w:val="28"/>
        </w:rPr>
        <w:tab/>
      </w:r>
      <w:r w:rsidR="002112C6">
        <w:rPr>
          <w:rFonts w:ascii="Times New Roman" w:hAnsi="Times New Roman" w:cs="Times New Roman"/>
          <w:b/>
          <w:color w:val="auto"/>
          <w:sz w:val="28"/>
          <w:szCs w:val="28"/>
        </w:rPr>
        <w:t>OVERVIEW OF THE PERSONAL DATA (PRIVACY) ORDINANCE</w:t>
      </w:r>
      <w:bookmarkEnd w:id="3"/>
    </w:p>
    <w:p w14:paraId="35A9E7C9" w14:textId="77777777" w:rsidR="00FB1F9D" w:rsidRDefault="00FB1F9D" w:rsidP="00197234">
      <w:pPr>
        <w:spacing w:after="0"/>
        <w:jc w:val="both"/>
        <w:rPr>
          <w:rFonts w:ascii="Times New Roman" w:hAnsi="Times New Roman" w:cs="Times New Roman"/>
          <w:sz w:val="24"/>
          <w:szCs w:val="24"/>
        </w:rPr>
      </w:pPr>
    </w:p>
    <w:p w14:paraId="522DE79B" w14:textId="77777777" w:rsidR="00FB1F9D" w:rsidRPr="00233EF9" w:rsidRDefault="00233EF9" w:rsidP="00233EF9">
      <w:pPr>
        <w:pStyle w:val="Heading2"/>
        <w:rPr>
          <w:rFonts w:ascii="Times New Roman" w:hAnsi="Times New Roman" w:cs="Times New Roman"/>
          <w:b/>
          <w:color w:val="auto"/>
          <w:sz w:val="28"/>
          <w:szCs w:val="28"/>
        </w:rPr>
      </w:pPr>
      <w:bookmarkStart w:id="4" w:name="_Toc73631635"/>
      <w:r w:rsidRPr="00233EF9">
        <w:rPr>
          <w:rFonts w:ascii="Times New Roman" w:hAnsi="Times New Roman" w:cs="Times New Roman"/>
          <w:b/>
          <w:color w:val="auto"/>
          <w:sz w:val="28"/>
          <w:szCs w:val="28"/>
        </w:rPr>
        <w:t>2.1</w:t>
      </w:r>
      <w:r w:rsidRPr="00233EF9">
        <w:rPr>
          <w:rFonts w:ascii="Times New Roman" w:hAnsi="Times New Roman" w:cs="Times New Roman"/>
          <w:b/>
          <w:color w:val="auto"/>
          <w:sz w:val="28"/>
          <w:szCs w:val="28"/>
        </w:rPr>
        <w:tab/>
      </w:r>
      <w:r w:rsidR="00FB1F9D" w:rsidRPr="00233EF9">
        <w:rPr>
          <w:rFonts w:ascii="Times New Roman" w:hAnsi="Times New Roman" w:cs="Times New Roman"/>
          <w:b/>
          <w:color w:val="auto"/>
          <w:sz w:val="28"/>
          <w:szCs w:val="28"/>
        </w:rPr>
        <w:t>Legislative Background</w:t>
      </w:r>
      <w:bookmarkEnd w:id="4"/>
    </w:p>
    <w:p w14:paraId="461AFA21" w14:textId="77777777" w:rsidR="00197234" w:rsidRPr="003824E4" w:rsidRDefault="00197234" w:rsidP="00197234">
      <w:pPr>
        <w:spacing w:after="0"/>
        <w:jc w:val="both"/>
        <w:rPr>
          <w:rFonts w:ascii="Times New Roman" w:hAnsi="Times New Roman" w:cs="Times New Roman"/>
          <w:b/>
          <w:sz w:val="24"/>
          <w:szCs w:val="24"/>
          <w:u w:val="single"/>
        </w:rPr>
      </w:pPr>
    </w:p>
    <w:p w14:paraId="13FA8F25" w14:textId="3CB0E666" w:rsidR="003824E4" w:rsidRDefault="003824E4" w:rsidP="00197234">
      <w:pPr>
        <w:spacing w:after="0"/>
        <w:jc w:val="both"/>
        <w:rPr>
          <w:rFonts w:ascii="Times New Roman" w:hAnsi="Times New Roman" w:cs="Times New Roman"/>
          <w:sz w:val="24"/>
          <w:szCs w:val="24"/>
        </w:rPr>
      </w:pPr>
      <w:r w:rsidRPr="003824E4">
        <w:rPr>
          <w:rFonts w:ascii="Times New Roman" w:hAnsi="Times New Roman" w:cs="Times New Roman"/>
          <w:sz w:val="24"/>
          <w:szCs w:val="24"/>
        </w:rPr>
        <w:t xml:space="preserve">The </w:t>
      </w:r>
      <w:r w:rsidR="00205827">
        <w:rPr>
          <w:rFonts w:ascii="Times New Roman" w:hAnsi="Times New Roman" w:cs="Times New Roman"/>
          <w:sz w:val="24"/>
          <w:szCs w:val="24"/>
        </w:rPr>
        <w:t>PDPO</w:t>
      </w:r>
      <w:r w:rsidR="005A2716">
        <w:rPr>
          <w:rFonts w:ascii="Times New Roman" w:hAnsi="Times New Roman" w:cs="Times New Roman"/>
          <w:sz w:val="24"/>
          <w:szCs w:val="24"/>
        </w:rPr>
        <w:t xml:space="preserve"> </w:t>
      </w:r>
      <w:r w:rsidRPr="003824E4">
        <w:rPr>
          <w:rFonts w:ascii="Times New Roman" w:hAnsi="Times New Roman" w:cs="Times New Roman"/>
          <w:sz w:val="24"/>
          <w:szCs w:val="24"/>
        </w:rPr>
        <w:t>was enacted in 1995 and amended in 2012</w:t>
      </w:r>
      <w:r w:rsidR="004C69FF">
        <w:rPr>
          <w:rFonts w:ascii="Times New Roman" w:hAnsi="Times New Roman" w:cs="Times New Roman"/>
          <w:sz w:val="24"/>
          <w:szCs w:val="24"/>
        </w:rPr>
        <w:t xml:space="preserve"> and 2021</w:t>
      </w:r>
      <w:r w:rsidRPr="003824E4">
        <w:rPr>
          <w:rFonts w:ascii="Times New Roman" w:hAnsi="Times New Roman" w:cs="Times New Roman"/>
          <w:sz w:val="24"/>
          <w:szCs w:val="24"/>
        </w:rPr>
        <w:t xml:space="preserve">. The objective of the PDPO is to protect the privacy of individuals in relation to personal data. </w:t>
      </w:r>
    </w:p>
    <w:p w14:paraId="0E52390A" w14:textId="77777777" w:rsidR="00197234" w:rsidRPr="003824E4" w:rsidRDefault="00197234" w:rsidP="00197234">
      <w:pPr>
        <w:spacing w:after="0"/>
        <w:jc w:val="both"/>
        <w:rPr>
          <w:rFonts w:ascii="Times New Roman" w:hAnsi="Times New Roman" w:cs="Times New Roman"/>
          <w:sz w:val="24"/>
          <w:szCs w:val="24"/>
        </w:rPr>
      </w:pPr>
    </w:p>
    <w:p w14:paraId="0362E9C3" w14:textId="77777777" w:rsidR="003824E4" w:rsidRPr="00233EF9" w:rsidRDefault="00233EF9" w:rsidP="00233EF9">
      <w:pPr>
        <w:pStyle w:val="Heading2"/>
        <w:rPr>
          <w:rFonts w:ascii="Times New Roman" w:hAnsi="Times New Roman" w:cs="Times New Roman"/>
          <w:b/>
          <w:color w:val="auto"/>
          <w:sz w:val="28"/>
          <w:szCs w:val="28"/>
        </w:rPr>
      </w:pPr>
      <w:bookmarkStart w:id="5" w:name="_Toc73631636"/>
      <w:r w:rsidRPr="00233EF9">
        <w:rPr>
          <w:rFonts w:ascii="Times New Roman" w:hAnsi="Times New Roman" w:cs="Times New Roman"/>
          <w:b/>
          <w:color w:val="auto"/>
          <w:sz w:val="28"/>
          <w:szCs w:val="28"/>
        </w:rPr>
        <w:t>2.2</w:t>
      </w:r>
      <w:r w:rsidRPr="00233EF9">
        <w:rPr>
          <w:rFonts w:ascii="Times New Roman" w:hAnsi="Times New Roman" w:cs="Times New Roman"/>
          <w:b/>
          <w:color w:val="auto"/>
          <w:sz w:val="28"/>
          <w:szCs w:val="28"/>
        </w:rPr>
        <w:tab/>
      </w:r>
      <w:r w:rsidR="003824E4" w:rsidRPr="00233EF9">
        <w:rPr>
          <w:rFonts w:ascii="Times New Roman" w:hAnsi="Times New Roman" w:cs="Times New Roman"/>
          <w:b/>
          <w:color w:val="auto"/>
          <w:sz w:val="28"/>
          <w:szCs w:val="28"/>
        </w:rPr>
        <w:t>Key Definitions under the PDPO</w:t>
      </w:r>
      <w:bookmarkEnd w:id="5"/>
      <w:r w:rsidR="003824E4" w:rsidRPr="00233EF9">
        <w:rPr>
          <w:rFonts w:ascii="Times New Roman" w:hAnsi="Times New Roman" w:cs="Times New Roman"/>
          <w:b/>
          <w:color w:val="auto"/>
          <w:sz w:val="28"/>
          <w:szCs w:val="28"/>
        </w:rPr>
        <w:t xml:space="preserve"> </w:t>
      </w:r>
    </w:p>
    <w:p w14:paraId="04AE8901" w14:textId="77777777" w:rsidR="00E0161E" w:rsidRPr="003824E4" w:rsidRDefault="00E0161E" w:rsidP="00BF5AD5">
      <w:pPr>
        <w:spacing w:after="0" w:line="260" w:lineRule="exact"/>
        <w:jc w:val="both"/>
        <w:rPr>
          <w:rFonts w:ascii="Times New Roman" w:hAnsi="Times New Roman" w:cs="Times New Roman"/>
          <w:sz w:val="24"/>
          <w:szCs w:val="24"/>
          <w:u w:val="single"/>
        </w:rPr>
      </w:pPr>
    </w:p>
    <w:p w14:paraId="36CA9074" w14:textId="77777777" w:rsidR="003824E4" w:rsidRDefault="003824E4" w:rsidP="00BF5AD5">
      <w:pPr>
        <w:spacing w:after="0" w:line="260" w:lineRule="exact"/>
        <w:jc w:val="both"/>
        <w:rPr>
          <w:rFonts w:ascii="Times New Roman" w:hAnsi="Times New Roman" w:cs="Times New Roman"/>
          <w:b/>
          <w:bCs/>
          <w:sz w:val="24"/>
          <w:szCs w:val="24"/>
        </w:rPr>
      </w:pPr>
      <w:r w:rsidRPr="003824E4">
        <w:rPr>
          <w:rFonts w:ascii="Times New Roman" w:hAnsi="Times New Roman" w:cs="Times New Roman"/>
          <w:b/>
          <w:bCs/>
          <w:sz w:val="24"/>
          <w:szCs w:val="24"/>
        </w:rPr>
        <w:t>Personal Data</w:t>
      </w:r>
      <w:r w:rsidR="005A2716">
        <w:rPr>
          <w:rStyle w:val="FootnoteReference"/>
          <w:rFonts w:ascii="Times New Roman" w:hAnsi="Times New Roman" w:cs="Times New Roman"/>
          <w:b/>
          <w:bCs/>
          <w:sz w:val="24"/>
          <w:szCs w:val="24"/>
        </w:rPr>
        <w:footnoteReference w:id="2"/>
      </w:r>
      <w:r w:rsidRPr="003824E4">
        <w:rPr>
          <w:rFonts w:ascii="Times New Roman" w:hAnsi="Times New Roman" w:cs="Times New Roman"/>
          <w:b/>
          <w:bCs/>
          <w:sz w:val="24"/>
          <w:szCs w:val="24"/>
        </w:rPr>
        <w:t xml:space="preserve"> </w:t>
      </w:r>
    </w:p>
    <w:p w14:paraId="1414889C" w14:textId="77777777" w:rsidR="00E0161E" w:rsidRPr="003824E4" w:rsidRDefault="00E0161E" w:rsidP="00BF5AD5">
      <w:pPr>
        <w:spacing w:after="0" w:line="260" w:lineRule="exact"/>
        <w:jc w:val="both"/>
        <w:rPr>
          <w:rFonts w:ascii="Times New Roman" w:hAnsi="Times New Roman" w:cs="Times New Roman"/>
          <w:sz w:val="24"/>
          <w:szCs w:val="24"/>
        </w:rPr>
      </w:pPr>
    </w:p>
    <w:p w14:paraId="72C993AC" w14:textId="77777777" w:rsidR="003824E4" w:rsidRDefault="003824E4" w:rsidP="00BF5AD5">
      <w:pPr>
        <w:spacing w:after="0" w:line="260" w:lineRule="exact"/>
        <w:jc w:val="both"/>
        <w:rPr>
          <w:rFonts w:ascii="Times New Roman" w:hAnsi="Times New Roman" w:cs="Times New Roman"/>
          <w:sz w:val="24"/>
          <w:szCs w:val="24"/>
        </w:rPr>
      </w:pPr>
      <w:r w:rsidRPr="00377E9B">
        <w:rPr>
          <w:rFonts w:ascii="Times New Roman" w:hAnsi="Times New Roman" w:cs="Times New Roman"/>
          <w:i/>
          <w:sz w:val="24"/>
          <w:szCs w:val="24"/>
        </w:rPr>
        <w:t>Personal data</w:t>
      </w:r>
      <w:r w:rsidRPr="003824E4">
        <w:rPr>
          <w:rFonts w:ascii="Times New Roman" w:hAnsi="Times New Roman" w:cs="Times New Roman"/>
          <w:sz w:val="24"/>
          <w:szCs w:val="24"/>
        </w:rPr>
        <w:t xml:space="preserve"> means any data – </w:t>
      </w:r>
    </w:p>
    <w:p w14:paraId="3A3326DE" w14:textId="77777777" w:rsidR="00BF5AD5" w:rsidRPr="003824E4" w:rsidRDefault="00BF5AD5" w:rsidP="00BF5AD5">
      <w:pPr>
        <w:spacing w:after="0" w:line="260" w:lineRule="exact"/>
        <w:jc w:val="both"/>
        <w:rPr>
          <w:rFonts w:ascii="Times New Roman" w:hAnsi="Times New Roman" w:cs="Times New Roman"/>
          <w:sz w:val="24"/>
          <w:szCs w:val="24"/>
        </w:rPr>
      </w:pPr>
    </w:p>
    <w:p w14:paraId="5766F660" w14:textId="77777777" w:rsidR="003824E4" w:rsidRDefault="003824E4" w:rsidP="00BF5AD5">
      <w:pPr>
        <w:spacing w:after="0" w:line="260" w:lineRule="exact"/>
        <w:ind w:left="540" w:hanging="540"/>
        <w:jc w:val="both"/>
        <w:rPr>
          <w:rFonts w:ascii="Times New Roman" w:hAnsi="Times New Roman" w:cs="Times New Roman"/>
          <w:sz w:val="24"/>
          <w:szCs w:val="24"/>
        </w:rPr>
      </w:pPr>
      <w:r w:rsidRPr="003824E4">
        <w:rPr>
          <w:rFonts w:ascii="Times New Roman" w:hAnsi="Times New Roman" w:cs="Times New Roman"/>
          <w:sz w:val="24"/>
          <w:szCs w:val="24"/>
        </w:rPr>
        <w:t xml:space="preserve">(a) </w:t>
      </w:r>
      <w:r w:rsidR="00024609">
        <w:rPr>
          <w:rFonts w:ascii="Times New Roman" w:hAnsi="Times New Roman" w:cs="Times New Roman"/>
          <w:sz w:val="24"/>
          <w:szCs w:val="24"/>
        </w:rPr>
        <w:tab/>
      </w:r>
      <w:r w:rsidRPr="003824E4">
        <w:rPr>
          <w:rFonts w:ascii="Times New Roman" w:hAnsi="Times New Roman" w:cs="Times New Roman"/>
          <w:sz w:val="24"/>
          <w:szCs w:val="24"/>
        </w:rPr>
        <w:t xml:space="preserve">relating directly or indirectly to a living individual; </w:t>
      </w:r>
    </w:p>
    <w:p w14:paraId="2406B803" w14:textId="77777777" w:rsidR="00BF5AD5" w:rsidRPr="003824E4" w:rsidRDefault="00BF5AD5" w:rsidP="00BF5AD5">
      <w:pPr>
        <w:spacing w:after="0" w:line="260" w:lineRule="exact"/>
        <w:ind w:left="540" w:hanging="540"/>
        <w:jc w:val="both"/>
        <w:rPr>
          <w:rFonts w:ascii="Times New Roman" w:hAnsi="Times New Roman" w:cs="Times New Roman"/>
          <w:sz w:val="24"/>
          <w:szCs w:val="24"/>
        </w:rPr>
      </w:pPr>
    </w:p>
    <w:p w14:paraId="30CE1D96" w14:textId="77777777" w:rsidR="003824E4" w:rsidRDefault="003824E4" w:rsidP="00BF5AD5">
      <w:pPr>
        <w:spacing w:after="0" w:line="260" w:lineRule="exact"/>
        <w:ind w:left="540" w:hanging="540"/>
        <w:jc w:val="both"/>
        <w:rPr>
          <w:rFonts w:ascii="Times New Roman" w:hAnsi="Times New Roman" w:cs="Times New Roman"/>
          <w:sz w:val="24"/>
          <w:szCs w:val="24"/>
        </w:rPr>
      </w:pPr>
      <w:r w:rsidRPr="003824E4">
        <w:rPr>
          <w:rFonts w:ascii="Times New Roman" w:hAnsi="Times New Roman" w:cs="Times New Roman"/>
          <w:sz w:val="24"/>
          <w:szCs w:val="24"/>
        </w:rPr>
        <w:t xml:space="preserve">(b) </w:t>
      </w:r>
      <w:r w:rsidR="00024609">
        <w:rPr>
          <w:rFonts w:ascii="Times New Roman" w:hAnsi="Times New Roman" w:cs="Times New Roman"/>
          <w:sz w:val="24"/>
          <w:szCs w:val="24"/>
        </w:rPr>
        <w:tab/>
      </w:r>
      <w:r w:rsidRPr="003824E4">
        <w:rPr>
          <w:rFonts w:ascii="Times New Roman" w:hAnsi="Times New Roman" w:cs="Times New Roman"/>
          <w:sz w:val="24"/>
          <w:szCs w:val="24"/>
        </w:rPr>
        <w:t xml:space="preserve">from which it is practicable for the identity of the individual to be directly or indirectly ascertained; and </w:t>
      </w:r>
    </w:p>
    <w:p w14:paraId="6E51DCCE" w14:textId="77777777" w:rsidR="00BF5AD5" w:rsidRPr="003824E4" w:rsidRDefault="00BF5AD5" w:rsidP="00BF5AD5">
      <w:pPr>
        <w:spacing w:after="0" w:line="260" w:lineRule="exact"/>
        <w:ind w:left="540" w:hanging="540"/>
        <w:jc w:val="both"/>
        <w:rPr>
          <w:rFonts w:ascii="Times New Roman" w:hAnsi="Times New Roman" w:cs="Times New Roman"/>
          <w:sz w:val="24"/>
          <w:szCs w:val="24"/>
        </w:rPr>
      </w:pPr>
    </w:p>
    <w:p w14:paraId="5590B874" w14:textId="77777777" w:rsidR="003824E4" w:rsidRDefault="003824E4" w:rsidP="00BF5AD5">
      <w:pPr>
        <w:spacing w:after="0" w:line="260" w:lineRule="exact"/>
        <w:ind w:left="540" w:hanging="540"/>
        <w:jc w:val="both"/>
        <w:rPr>
          <w:rFonts w:ascii="Times New Roman" w:hAnsi="Times New Roman" w:cs="Times New Roman"/>
          <w:sz w:val="24"/>
          <w:szCs w:val="24"/>
        </w:rPr>
      </w:pPr>
      <w:r w:rsidRPr="003824E4">
        <w:rPr>
          <w:rFonts w:ascii="Times New Roman" w:hAnsi="Times New Roman" w:cs="Times New Roman"/>
          <w:sz w:val="24"/>
          <w:szCs w:val="24"/>
        </w:rPr>
        <w:t xml:space="preserve">(c) </w:t>
      </w:r>
      <w:r w:rsidR="00024609">
        <w:rPr>
          <w:rFonts w:ascii="Times New Roman" w:hAnsi="Times New Roman" w:cs="Times New Roman"/>
          <w:sz w:val="24"/>
          <w:szCs w:val="24"/>
        </w:rPr>
        <w:tab/>
      </w:r>
      <w:r w:rsidRPr="003824E4">
        <w:rPr>
          <w:rFonts w:ascii="Times New Roman" w:hAnsi="Times New Roman" w:cs="Times New Roman"/>
          <w:sz w:val="24"/>
          <w:szCs w:val="24"/>
        </w:rPr>
        <w:t xml:space="preserve">in a form in which access to or processing of the data is practicable. </w:t>
      </w:r>
    </w:p>
    <w:p w14:paraId="2C013074" w14:textId="77777777" w:rsidR="00BF5AD5" w:rsidRPr="003824E4" w:rsidRDefault="00BF5AD5" w:rsidP="00BF5AD5">
      <w:pPr>
        <w:spacing w:after="0" w:line="260" w:lineRule="exact"/>
        <w:ind w:left="540" w:hanging="540"/>
        <w:jc w:val="both"/>
        <w:rPr>
          <w:rFonts w:ascii="Times New Roman" w:hAnsi="Times New Roman" w:cs="Times New Roman"/>
          <w:sz w:val="24"/>
          <w:szCs w:val="24"/>
        </w:rPr>
      </w:pPr>
    </w:p>
    <w:p w14:paraId="44ACA4B6" w14:textId="77777777" w:rsidR="003824E4" w:rsidRPr="00662A89" w:rsidRDefault="003824E4" w:rsidP="00BF5AD5">
      <w:pPr>
        <w:spacing w:after="0" w:line="260" w:lineRule="exact"/>
        <w:jc w:val="both"/>
        <w:rPr>
          <w:rFonts w:ascii="Times New Roman" w:hAnsi="Times New Roman" w:cs="Times New Roman"/>
          <w:b/>
          <w:i/>
          <w:sz w:val="24"/>
          <w:szCs w:val="24"/>
        </w:rPr>
      </w:pPr>
      <w:r w:rsidRPr="003824E4">
        <w:rPr>
          <w:rFonts w:ascii="Times New Roman" w:hAnsi="Times New Roman" w:cs="Times New Roman"/>
          <w:sz w:val="24"/>
          <w:szCs w:val="24"/>
        </w:rPr>
        <w:t>Examples of personal data colle</w:t>
      </w:r>
      <w:r w:rsidR="00ED769E">
        <w:rPr>
          <w:rFonts w:ascii="Times New Roman" w:hAnsi="Times New Roman" w:cs="Times New Roman"/>
          <w:sz w:val="24"/>
          <w:szCs w:val="24"/>
        </w:rPr>
        <w:t xml:space="preserve">cted, used and/or processed at </w:t>
      </w:r>
      <w:r w:rsidR="007676C3">
        <w:rPr>
          <w:rFonts w:ascii="Times New Roman" w:hAnsi="Times New Roman" w:cs="Times New Roman"/>
          <w:sz w:val="24"/>
          <w:szCs w:val="24"/>
        </w:rPr>
        <w:t>[____]</w:t>
      </w:r>
      <w:r w:rsidR="00ED769E">
        <w:rPr>
          <w:rFonts w:ascii="Times New Roman" w:hAnsi="Times New Roman" w:cs="Times New Roman"/>
          <w:sz w:val="24"/>
          <w:szCs w:val="24"/>
        </w:rPr>
        <w:t xml:space="preserve"> </w:t>
      </w:r>
      <w:r w:rsidRPr="003824E4">
        <w:rPr>
          <w:rFonts w:ascii="Times New Roman" w:hAnsi="Times New Roman" w:cs="Times New Roman"/>
          <w:sz w:val="24"/>
          <w:szCs w:val="24"/>
        </w:rPr>
        <w:t xml:space="preserve">include: </w:t>
      </w:r>
      <w:r w:rsidR="005A0528" w:rsidRPr="00662A89">
        <w:rPr>
          <w:rFonts w:ascii="Times New Roman" w:hAnsi="Times New Roman" w:cs="Times New Roman"/>
          <w:b/>
          <w:i/>
          <w:sz w:val="24"/>
          <w:szCs w:val="24"/>
          <w:highlight w:val="yellow"/>
        </w:rPr>
        <w:t>[Note: NGO to amend</w:t>
      </w:r>
      <w:r w:rsidR="005A0528">
        <w:rPr>
          <w:rFonts w:ascii="Times New Roman" w:hAnsi="Times New Roman" w:cs="Times New Roman"/>
          <w:b/>
          <w:i/>
          <w:sz w:val="24"/>
          <w:szCs w:val="24"/>
          <w:highlight w:val="yellow"/>
        </w:rPr>
        <w:t>/supplement</w:t>
      </w:r>
      <w:r w:rsidR="005A0528" w:rsidRPr="00662A89">
        <w:rPr>
          <w:rFonts w:ascii="Times New Roman" w:hAnsi="Times New Roman" w:cs="Times New Roman"/>
          <w:b/>
          <w:i/>
          <w:sz w:val="24"/>
          <w:szCs w:val="24"/>
          <w:highlight w:val="yellow"/>
        </w:rPr>
        <w:t xml:space="preserve"> as appropriate]</w:t>
      </w:r>
    </w:p>
    <w:p w14:paraId="2E37BA67" w14:textId="77777777" w:rsidR="00BF5AD5" w:rsidRPr="003824E4" w:rsidRDefault="00BF5AD5" w:rsidP="00BF5AD5">
      <w:pPr>
        <w:spacing w:after="0" w:line="260" w:lineRule="exact"/>
        <w:jc w:val="both"/>
        <w:rPr>
          <w:rFonts w:ascii="Times New Roman" w:hAnsi="Times New Roman" w:cs="Times New Roman"/>
          <w:sz w:val="24"/>
          <w:szCs w:val="24"/>
        </w:rPr>
      </w:pPr>
    </w:p>
    <w:p w14:paraId="2AF6C48E" w14:textId="77777777" w:rsidR="00024609" w:rsidRPr="00024609" w:rsidRDefault="00024609" w:rsidP="00BF5AD5">
      <w:pPr>
        <w:pStyle w:val="ListParagraph"/>
        <w:numPr>
          <w:ilvl w:val="0"/>
          <w:numId w:val="4"/>
        </w:numPr>
        <w:spacing w:line="260" w:lineRule="exact"/>
        <w:ind w:left="360"/>
        <w:jc w:val="both"/>
      </w:pPr>
      <w:r w:rsidRPr="00024609">
        <w:t xml:space="preserve">full name; </w:t>
      </w:r>
    </w:p>
    <w:p w14:paraId="57DF4BD5" w14:textId="77777777" w:rsidR="00024609" w:rsidRPr="00024609" w:rsidRDefault="00024609" w:rsidP="00CC3F8A">
      <w:pPr>
        <w:spacing w:after="0" w:line="260" w:lineRule="exact"/>
        <w:ind w:left="360"/>
        <w:contextualSpacing/>
        <w:jc w:val="both"/>
        <w:rPr>
          <w:rFonts w:ascii="Times New Roman" w:eastAsia="Calibri" w:hAnsi="Times New Roman" w:cs="Times New Roman"/>
          <w:lang w:eastAsia="en-US"/>
        </w:rPr>
      </w:pPr>
    </w:p>
    <w:p w14:paraId="2C6D18D3" w14:textId="77777777" w:rsidR="00024609" w:rsidRPr="00024609" w:rsidRDefault="00024609" w:rsidP="005549E2">
      <w:pPr>
        <w:pStyle w:val="ListParagraph"/>
        <w:numPr>
          <w:ilvl w:val="0"/>
          <w:numId w:val="3"/>
        </w:numPr>
        <w:spacing w:line="260" w:lineRule="exact"/>
        <w:ind w:left="360"/>
        <w:jc w:val="both"/>
      </w:pPr>
      <w:r w:rsidRPr="00024609">
        <w:t xml:space="preserve">date and place of birth; </w:t>
      </w:r>
    </w:p>
    <w:p w14:paraId="705E2673" w14:textId="77777777" w:rsidR="00024609" w:rsidRPr="00024609" w:rsidRDefault="00024609" w:rsidP="000447C2">
      <w:pPr>
        <w:spacing w:after="0" w:line="260" w:lineRule="exact"/>
        <w:ind w:left="360"/>
        <w:contextualSpacing/>
        <w:jc w:val="both"/>
        <w:rPr>
          <w:rFonts w:ascii="Times New Roman" w:eastAsia="Calibri" w:hAnsi="Times New Roman" w:cs="Times New Roman"/>
          <w:lang w:eastAsia="en-US"/>
        </w:rPr>
      </w:pPr>
    </w:p>
    <w:p w14:paraId="66F5F4C6" w14:textId="0015F380" w:rsidR="00024609" w:rsidRPr="00024609" w:rsidRDefault="00024609" w:rsidP="00012992">
      <w:pPr>
        <w:pStyle w:val="ListParagraph"/>
        <w:numPr>
          <w:ilvl w:val="0"/>
          <w:numId w:val="3"/>
        </w:numPr>
        <w:spacing w:line="260" w:lineRule="exact"/>
        <w:ind w:left="360"/>
        <w:jc w:val="both"/>
      </w:pPr>
      <w:r w:rsidRPr="00024609">
        <w:t>contact details such as e-mail address, mailing and residential address, telephone number</w:t>
      </w:r>
      <w:r w:rsidR="00205827">
        <w:t>s</w:t>
      </w:r>
      <w:r w:rsidRPr="00024609">
        <w:t xml:space="preserve"> and fax number;</w:t>
      </w:r>
    </w:p>
    <w:p w14:paraId="04BC3875" w14:textId="77777777" w:rsidR="00024609" w:rsidRPr="00024609" w:rsidRDefault="00024609">
      <w:pPr>
        <w:spacing w:after="0" w:line="260" w:lineRule="exact"/>
        <w:ind w:left="360"/>
        <w:contextualSpacing/>
        <w:jc w:val="both"/>
        <w:rPr>
          <w:rFonts w:ascii="Times New Roman" w:eastAsia="Calibri" w:hAnsi="Times New Roman" w:cs="Times New Roman"/>
          <w:lang w:eastAsia="en-US"/>
        </w:rPr>
      </w:pPr>
    </w:p>
    <w:p w14:paraId="43CEA2E4" w14:textId="77777777" w:rsidR="00024609" w:rsidRDefault="00024609">
      <w:pPr>
        <w:pStyle w:val="ListParagraph"/>
        <w:numPr>
          <w:ilvl w:val="0"/>
          <w:numId w:val="3"/>
        </w:numPr>
        <w:spacing w:line="260" w:lineRule="exact"/>
        <w:ind w:left="360"/>
        <w:jc w:val="both"/>
      </w:pPr>
      <w:r w:rsidRPr="00024609">
        <w:t>information for verification of identity, including identification type and number (such as Hong Kong Identity Card or passport number) and other related information</w:t>
      </w:r>
      <w:r w:rsidR="00F846EA">
        <w:t xml:space="preserve"> (such as membership numbers, if applicable)</w:t>
      </w:r>
      <w:r w:rsidRPr="00024609">
        <w:t>;</w:t>
      </w:r>
    </w:p>
    <w:p w14:paraId="694BDC1E" w14:textId="77777777" w:rsidR="00F846EA" w:rsidRDefault="00F846EA" w:rsidP="00F846EA">
      <w:pPr>
        <w:pStyle w:val="ListParagraph"/>
        <w:spacing w:line="260" w:lineRule="exact"/>
        <w:ind w:left="360"/>
        <w:jc w:val="both"/>
      </w:pPr>
    </w:p>
    <w:p w14:paraId="1E485C31" w14:textId="77777777" w:rsidR="00F846EA" w:rsidRPr="00024609" w:rsidRDefault="00F846EA">
      <w:pPr>
        <w:pStyle w:val="ListParagraph"/>
        <w:numPr>
          <w:ilvl w:val="0"/>
          <w:numId w:val="3"/>
        </w:numPr>
        <w:spacing w:line="260" w:lineRule="exact"/>
        <w:ind w:left="360"/>
        <w:jc w:val="both"/>
      </w:pPr>
      <w:r>
        <w:t>employment-related record (e.g., resume, performance appraisal report, conduct and discipline, training and developments, leave files, records related to salary and other fringe benefits, etc.);</w:t>
      </w:r>
    </w:p>
    <w:p w14:paraId="59058FDA" w14:textId="77777777" w:rsidR="00024609" w:rsidRPr="00024609" w:rsidRDefault="00024609">
      <w:pPr>
        <w:spacing w:after="0" w:line="260" w:lineRule="exact"/>
        <w:ind w:left="360"/>
        <w:contextualSpacing/>
        <w:jc w:val="both"/>
        <w:rPr>
          <w:rFonts w:ascii="Times New Roman" w:eastAsia="Calibri" w:hAnsi="Times New Roman" w:cs="Times New Roman"/>
          <w:lang w:eastAsia="en-US"/>
        </w:rPr>
      </w:pPr>
    </w:p>
    <w:p w14:paraId="456C860C" w14:textId="77777777" w:rsidR="00024609" w:rsidRPr="00024609" w:rsidRDefault="00024609">
      <w:pPr>
        <w:pStyle w:val="ListParagraph"/>
        <w:numPr>
          <w:ilvl w:val="0"/>
          <w:numId w:val="3"/>
        </w:numPr>
        <w:spacing w:line="260" w:lineRule="exact"/>
        <w:ind w:left="360"/>
        <w:jc w:val="both"/>
      </w:pPr>
      <w:r w:rsidRPr="00024609">
        <w:t>billing information, including bank account and credit card information and details;</w:t>
      </w:r>
    </w:p>
    <w:p w14:paraId="6F5F4AC1" w14:textId="77777777" w:rsidR="00024609" w:rsidRPr="00024609" w:rsidRDefault="00024609">
      <w:pPr>
        <w:spacing w:after="0" w:line="260" w:lineRule="exact"/>
        <w:ind w:left="360"/>
        <w:contextualSpacing/>
        <w:jc w:val="both"/>
        <w:rPr>
          <w:rFonts w:ascii="Times New Roman" w:eastAsia="Calibri" w:hAnsi="Times New Roman" w:cs="Times New Roman"/>
          <w:lang w:eastAsia="en-US"/>
        </w:rPr>
      </w:pPr>
    </w:p>
    <w:p w14:paraId="35C3CA7F" w14:textId="652B275D" w:rsidR="00024609" w:rsidRPr="00024609" w:rsidRDefault="00024609">
      <w:pPr>
        <w:pStyle w:val="ListParagraph"/>
        <w:numPr>
          <w:ilvl w:val="0"/>
          <w:numId w:val="3"/>
        </w:numPr>
        <w:spacing w:line="260" w:lineRule="exact"/>
        <w:ind w:left="360"/>
        <w:jc w:val="both"/>
      </w:pPr>
      <w:r w:rsidRPr="00024609">
        <w:t xml:space="preserve">demographic information, including age, gender, nationality, marital status, educational and professional background, community services </w:t>
      </w:r>
      <w:r w:rsidR="009924C4">
        <w:t>and</w:t>
      </w:r>
      <w:r w:rsidR="009924C4" w:rsidRPr="00024609">
        <w:t xml:space="preserve"> </w:t>
      </w:r>
      <w:r w:rsidRPr="00024609">
        <w:t xml:space="preserve">extra-curricular activities; </w:t>
      </w:r>
    </w:p>
    <w:p w14:paraId="333C31B2" w14:textId="77777777" w:rsidR="00024609" w:rsidRPr="00024609" w:rsidRDefault="00024609">
      <w:pPr>
        <w:spacing w:after="0" w:line="260" w:lineRule="exact"/>
        <w:jc w:val="both"/>
        <w:rPr>
          <w:rFonts w:ascii="Times New Roman" w:eastAsia="Calibri" w:hAnsi="Times New Roman" w:cs="Times New Roman"/>
          <w:lang w:eastAsia="en-US"/>
        </w:rPr>
      </w:pPr>
    </w:p>
    <w:p w14:paraId="274B3F0D" w14:textId="77777777" w:rsidR="00024609" w:rsidRPr="00024609" w:rsidRDefault="00024609">
      <w:pPr>
        <w:pStyle w:val="ListParagraph"/>
        <w:numPr>
          <w:ilvl w:val="0"/>
          <w:numId w:val="3"/>
        </w:numPr>
        <w:spacing w:line="260" w:lineRule="exact"/>
        <w:ind w:left="360"/>
        <w:jc w:val="both"/>
      </w:pPr>
      <w:r w:rsidRPr="00024609">
        <w:t>areas of interest;</w:t>
      </w:r>
    </w:p>
    <w:p w14:paraId="0CBE90D8" w14:textId="77777777" w:rsidR="00024609" w:rsidRPr="00024609" w:rsidRDefault="00024609">
      <w:pPr>
        <w:spacing w:after="0" w:line="260" w:lineRule="exact"/>
        <w:ind w:left="360"/>
        <w:contextualSpacing/>
        <w:jc w:val="both"/>
        <w:rPr>
          <w:rFonts w:ascii="Times New Roman" w:eastAsia="Calibri" w:hAnsi="Times New Roman" w:cs="Times New Roman"/>
          <w:lang w:eastAsia="en-US"/>
        </w:rPr>
      </w:pPr>
    </w:p>
    <w:p w14:paraId="05C76E03" w14:textId="115824E5" w:rsidR="00024609" w:rsidRPr="00024609" w:rsidRDefault="00024609">
      <w:pPr>
        <w:pStyle w:val="ListParagraph"/>
        <w:numPr>
          <w:ilvl w:val="0"/>
          <w:numId w:val="3"/>
        </w:numPr>
        <w:spacing w:line="260" w:lineRule="exact"/>
        <w:ind w:left="360"/>
        <w:jc w:val="both"/>
      </w:pPr>
      <w:r w:rsidRPr="00024609">
        <w:t>image and voice, including photograph</w:t>
      </w:r>
      <w:r w:rsidR="002C4943">
        <w:t>s</w:t>
      </w:r>
      <w:r w:rsidRPr="00024609">
        <w:t>, video or audio recordings; and</w:t>
      </w:r>
    </w:p>
    <w:p w14:paraId="4ED41DC4" w14:textId="77777777" w:rsidR="00024609" w:rsidRPr="00024609" w:rsidRDefault="00024609">
      <w:pPr>
        <w:spacing w:after="0" w:line="260" w:lineRule="exact"/>
        <w:ind w:left="360"/>
        <w:contextualSpacing/>
        <w:jc w:val="both"/>
        <w:rPr>
          <w:rFonts w:ascii="Times New Roman" w:eastAsia="Calibri" w:hAnsi="Times New Roman" w:cs="Times New Roman"/>
          <w:lang w:eastAsia="en-US"/>
        </w:rPr>
      </w:pPr>
    </w:p>
    <w:p w14:paraId="3A86B647" w14:textId="77777777" w:rsidR="00024609" w:rsidRPr="00024609" w:rsidRDefault="00024609">
      <w:pPr>
        <w:pStyle w:val="ListParagraph"/>
        <w:numPr>
          <w:ilvl w:val="0"/>
          <w:numId w:val="3"/>
        </w:numPr>
        <w:spacing w:line="260" w:lineRule="exact"/>
        <w:ind w:left="360"/>
        <w:jc w:val="both"/>
      </w:pPr>
      <w:r w:rsidRPr="00024609">
        <w:t>spouse and family information, including any of their above information</w:t>
      </w:r>
      <w:proofErr w:type="gramStart"/>
      <w:r w:rsidRPr="00024609">
        <w:t xml:space="preserve">.  </w:t>
      </w:r>
      <w:proofErr w:type="gramEnd"/>
    </w:p>
    <w:p w14:paraId="5D0BA5F8" w14:textId="77777777" w:rsidR="00BF5AD5" w:rsidRDefault="00BF5AD5" w:rsidP="00BF5AD5">
      <w:pPr>
        <w:spacing w:after="0" w:line="260" w:lineRule="exact"/>
        <w:jc w:val="both"/>
        <w:rPr>
          <w:rFonts w:ascii="Times New Roman" w:hAnsi="Times New Roman" w:cs="Times New Roman"/>
          <w:b/>
          <w:bCs/>
          <w:sz w:val="24"/>
          <w:szCs w:val="24"/>
        </w:rPr>
      </w:pPr>
    </w:p>
    <w:p w14:paraId="22EB15AE" w14:textId="77777777" w:rsidR="003824E4" w:rsidRDefault="003824E4" w:rsidP="00BF5AD5">
      <w:pPr>
        <w:spacing w:after="0" w:line="260" w:lineRule="exact"/>
        <w:jc w:val="both"/>
        <w:rPr>
          <w:rFonts w:ascii="Times New Roman" w:hAnsi="Times New Roman" w:cs="Times New Roman"/>
          <w:b/>
          <w:bCs/>
          <w:sz w:val="24"/>
          <w:szCs w:val="24"/>
        </w:rPr>
      </w:pPr>
      <w:r w:rsidRPr="003824E4">
        <w:rPr>
          <w:rFonts w:ascii="Times New Roman" w:hAnsi="Times New Roman" w:cs="Times New Roman"/>
          <w:b/>
          <w:bCs/>
          <w:sz w:val="24"/>
          <w:szCs w:val="24"/>
        </w:rPr>
        <w:t>Data Subject</w:t>
      </w:r>
      <w:r w:rsidR="00D27F08">
        <w:rPr>
          <w:rFonts w:ascii="Times New Roman" w:hAnsi="Times New Roman" w:cs="Times New Roman"/>
          <w:b/>
          <w:bCs/>
          <w:sz w:val="24"/>
          <w:szCs w:val="24"/>
          <w:vertAlign w:val="superscript"/>
        </w:rPr>
        <w:t>2</w:t>
      </w:r>
      <w:r w:rsidRPr="003824E4">
        <w:rPr>
          <w:rFonts w:ascii="Times New Roman" w:hAnsi="Times New Roman" w:cs="Times New Roman"/>
          <w:b/>
          <w:bCs/>
          <w:sz w:val="24"/>
          <w:szCs w:val="24"/>
        </w:rPr>
        <w:t xml:space="preserve"> </w:t>
      </w:r>
    </w:p>
    <w:p w14:paraId="2FAB6DFB" w14:textId="77777777" w:rsidR="00BF5AD5" w:rsidRPr="003824E4" w:rsidRDefault="00BF5AD5" w:rsidP="00C70755">
      <w:pPr>
        <w:spacing w:after="0"/>
        <w:jc w:val="both"/>
        <w:rPr>
          <w:rFonts w:ascii="Times New Roman" w:hAnsi="Times New Roman" w:cs="Times New Roman"/>
          <w:sz w:val="24"/>
          <w:szCs w:val="24"/>
        </w:rPr>
      </w:pPr>
    </w:p>
    <w:p w14:paraId="5EA711BF" w14:textId="571BA4C2" w:rsidR="003824E4" w:rsidRDefault="003824E4" w:rsidP="00C70755">
      <w:pPr>
        <w:spacing w:after="0"/>
        <w:jc w:val="both"/>
        <w:rPr>
          <w:rFonts w:ascii="Times New Roman" w:hAnsi="Times New Roman" w:cs="Times New Roman"/>
          <w:sz w:val="24"/>
          <w:szCs w:val="24"/>
        </w:rPr>
      </w:pPr>
      <w:r w:rsidRPr="003824E4">
        <w:rPr>
          <w:rFonts w:ascii="Times New Roman" w:hAnsi="Times New Roman" w:cs="Times New Roman"/>
          <w:sz w:val="24"/>
          <w:szCs w:val="24"/>
        </w:rPr>
        <w:t xml:space="preserve">A </w:t>
      </w:r>
      <w:r w:rsidRPr="00377E9B">
        <w:rPr>
          <w:rFonts w:ascii="Times New Roman" w:hAnsi="Times New Roman" w:cs="Times New Roman"/>
          <w:i/>
          <w:sz w:val="24"/>
          <w:szCs w:val="24"/>
        </w:rPr>
        <w:t>data subject</w:t>
      </w:r>
      <w:r w:rsidRPr="003824E4">
        <w:rPr>
          <w:rFonts w:ascii="Times New Roman" w:hAnsi="Times New Roman" w:cs="Times New Roman"/>
          <w:sz w:val="24"/>
          <w:szCs w:val="24"/>
        </w:rPr>
        <w:t xml:space="preserve"> refers to the living individual who is the subject of the personal data concerned. A deceased person is not a data subject under the PDPO. </w:t>
      </w:r>
    </w:p>
    <w:p w14:paraId="5A8C8B07" w14:textId="5CBE829A" w:rsidR="00396628" w:rsidRDefault="00396628" w:rsidP="00C70755">
      <w:pPr>
        <w:spacing w:after="0"/>
        <w:jc w:val="both"/>
        <w:rPr>
          <w:rFonts w:ascii="Times New Roman" w:hAnsi="Times New Roman" w:cs="Times New Roman"/>
          <w:sz w:val="24"/>
          <w:szCs w:val="24"/>
        </w:rPr>
      </w:pPr>
    </w:p>
    <w:p w14:paraId="4D438BFF" w14:textId="67D17F14" w:rsidR="00F72617" w:rsidRPr="0014695B" w:rsidRDefault="00396628" w:rsidP="00A2673F">
      <w:pPr>
        <w:spacing w:after="0"/>
        <w:jc w:val="both"/>
        <w:rPr>
          <w:szCs w:val="24"/>
        </w:rPr>
      </w:pPr>
      <w:bookmarkStart w:id="6" w:name="_Hlk71640929"/>
      <w:r w:rsidRPr="00A2673F">
        <w:rPr>
          <w:rFonts w:ascii="Times New Roman" w:hAnsi="Times New Roman" w:cs="Times New Roman"/>
          <w:sz w:val="24"/>
          <w:szCs w:val="24"/>
        </w:rPr>
        <w:t xml:space="preserve">For NGOs, </w:t>
      </w:r>
      <w:bookmarkEnd w:id="6"/>
      <w:r w:rsidRPr="00A2673F">
        <w:rPr>
          <w:rFonts w:ascii="Times New Roman" w:hAnsi="Times New Roman" w:cs="Times New Roman"/>
          <w:sz w:val="24"/>
          <w:szCs w:val="24"/>
        </w:rPr>
        <w:t xml:space="preserve">data subjects </w:t>
      </w:r>
      <w:r w:rsidR="005D2CA5" w:rsidRPr="00A2673F">
        <w:rPr>
          <w:rFonts w:ascii="Times New Roman" w:hAnsi="Times New Roman" w:cs="Times New Roman"/>
          <w:sz w:val="24"/>
          <w:szCs w:val="24"/>
        </w:rPr>
        <w:t>are</w:t>
      </w:r>
      <w:r w:rsidR="00137F0F" w:rsidRPr="00A2673F">
        <w:rPr>
          <w:rFonts w:ascii="Times New Roman" w:hAnsi="Times New Roman" w:cs="Times New Roman"/>
          <w:sz w:val="24"/>
          <w:szCs w:val="24"/>
        </w:rPr>
        <w:t xml:space="preserve"> </w:t>
      </w:r>
      <w:r w:rsidR="005D2CA5" w:rsidRPr="00A2673F">
        <w:rPr>
          <w:rFonts w:ascii="Times New Roman" w:hAnsi="Times New Roman" w:cs="Times New Roman"/>
          <w:sz w:val="24"/>
          <w:szCs w:val="24"/>
        </w:rPr>
        <w:t xml:space="preserve">people </w:t>
      </w:r>
      <w:r w:rsidR="009C3A8B" w:rsidRPr="00A2673F">
        <w:rPr>
          <w:rFonts w:ascii="Times New Roman" w:hAnsi="Times New Roman" w:cs="Times New Roman"/>
          <w:sz w:val="24"/>
          <w:szCs w:val="24"/>
        </w:rPr>
        <w:t>from whom the NGOs obtain</w:t>
      </w:r>
      <w:r w:rsidR="00137F0F" w:rsidRPr="00A2673F">
        <w:rPr>
          <w:rFonts w:ascii="Times New Roman" w:hAnsi="Times New Roman" w:cs="Times New Roman"/>
          <w:sz w:val="24"/>
          <w:szCs w:val="24"/>
        </w:rPr>
        <w:t xml:space="preserve"> </w:t>
      </w:r>
      <w:r w:rsidR="009C3A8B" w:rsidRPr="00A2673F">
        <w:rPr>
          <w:rFonts w:ascii="Times New Roman" w:hAnsi="Times New Roman" w:cs="Times New Roman"/>
          <w:sz w:val="24"/>
          <w:szCs w:val="24"/>
        </w:rPr>
        <w:t>p</w:t>
      </w:r>
      <w:r w:rsidR="00137F0F" w:rsidRPr="00A2673F">
        <w:rPr>
          <w:rFonts w:ascii="Times New Roman" w:hAnsi="Times New Roman" w:cs="Times New Roman"/>
          <w:sz w:val="24"/>
          <w:szCs w:val="24"/>
        </w:rPr>
        <w:t>ersonal data</w:t>
      </w:r>
      <w:r w:rsidR="005D2CA5">
        <w:rPr>
          <w:rFonts w:ascii="Times New Roman" w:hAnsi="Times New Roman" w:cs="Times New Roman"/>
          <w:sz w:val="24"/>
          <w:szCs w:val="24"/>
        </w:rPr>
        <w:t>,</w:t>
      </w:r>
      <w:r w:rsidR="005D2CA5" w:rsidRPr="00A2673F">
        <w:rPr>
          <w:rFonts w:ascii="Times New Roman" w:hAnsi="Times New Roman" w:cs="Times New Roman"/>
          <w:sz w:val="24"/>
          <w:szCs w:val="24"/>
        </w:rPr>
        <w:t xml:space="preserve"> which may include pa</w:t>
      </w:r>
      <w:r w:rsidR="00F72617" w:rsidRPr="00A2673F">
        <w:rPr>
          <w:rFonts w:ascii="Times New Roman" w:hAnsi="Times New Roman" w:cs="Times New Roman"/>
          <w:sz w:val="24"/>
          <w:szCs w:val="24"/>
        </w:rPr>
        <w:t xml:space="preserve">rticipants </w:t>
      </w:r>
      <w:r w:rsidR="00137F0F" w:rsidRPr="00A2673F">
        <w:rPr>
          <w:rFonts w:ascii="Times New Roman" w:hAnsi="Times New Roman" w:cs="Times New Roman"/>
          <w:sz w:val="24"/>
          <w:szCs w:val="24"/>
        </w:rPr>
        <w:t xml:space="preserve">in </w:t>
      </w:r>
      <w:r w:rsidR="006B188F" w:rsidRPr="00A2673F">
        <w:rPr>
          <w:rFonts w:ascii="Times New Roman" w:hAnsi="Times New Roman" w:cs="Times New Roman"/>
          <w:sz w:val="24"/>
          <w:szCs w:val="24"/>
        </w:rPr>
        <w:t xml:space="preserve">services or </w:t>
      </w:r>
      <w:r w:rsidR="00F72617" w:rsidRPr="00A2673F">
        <w:rPr>
          <w:rFonts w:ascii="Times New Roman" w:hAnsi="Times New Roman" w:cs="Times New Roman"/>
          <w:sz w:val="24"/>
          <w:szCs w:val="24"/>
        </w:rPr>
        <w:t xml:space="preserve">activities </w:t>
      </w:r>
      <w:r w:rsidR="00137F0F" w:rsidRPr="00A2673F">
        <w:rPr>
          <w:rFonts w:ascii="Times New Roman" w:hAnsi="Times New Roman" w:cs="Times New Roman"/>
          <w:sz w:val="24"/>
          <w:szCs w:val="24"/>
        </w:rPr>
        <w:t>held by the NGO</w:t>
      </w:r>
      <w:r w:rsidR="005D2CA5">
        <w:rPr>
          <w:rFonts w:ascii="Times New Roman" w:hAnsi="Times New Roman" w:cs="Times New Roman"/>
          <w:sz w:val="24"/>
          <w:szCs w:val="24"/>
        </w:rPr>
        <w:t xml:space="preserve">, staff, job applicants and social workers. </w:t>
      </w:r>
    </w:p>
    <w:p w14:paraId="4A60A4E0" w14:textId="77777777" w:rsidR="00BF5AD5" w:rsidRPr="005D2CA5" w:rsidRDefault="00BF5AD5" w:rsidP="00BF5AD5">
      <w:pPr>
        <w:spacing w:after="0" w:line="260" w:lineRule="exact"/>
        <w:jc w:val="both"/>
        <w:rPr>
          <w:rFonts w:ascii="Times New Roman" w:hAnsi="Times New Roman" w:cs="Times New Roman"/>
          <w:sz w:val="24"/>
          <w:szCs w:val="24"/>
        </w:rPr>
      </w:pPr>
    </w:p>
    <w:p w14:paraId="78A21311" w14:textId="77777777" w:rsidR="003824E4" w:rsidRPr="005D2CA5" w:rsidRDefault="003824E4" w:rsidP="00BF5AD5">
      <w:pPr>
        <w:spacing w:after="0" w:line="260" w:lineRule="exact"/>
        <w:jc w:val="both"/>
        <w:rPr>
          <w:rFonts w:ascii="Times New Roman" w:hAnsi="Times New Roman" w:cs="Times New Roman"/>
          <w:b/>
          <w:bCs/>
          <w:sz w:val="24"/>
          <w:szCs w:val="24"/>
        </w:rPr>
      </w:pPr>
      <w:r w:rsidRPr="005D2CA5">
        <w:rPr>
          <w:rFonts w:ascii="Times New Roman" w:hAnsi="Times New Roman" w:cs="Times New Roman"/>
          <w:b/>
          <w:bCs/>
          <w:sz w:val="24"/>
          <w:szCs w:val="24"/>
        </w:rPr>
        <w:t>Data User</w:t>
      </w:r>
      <w:r w:rsidR="00D27F08" w:rsidRPr="004D032F">
        <w:rPr>
          <w:rFonts w:ascii="Times New Roman" w:hAnsi="Times New Roman" w:cs="Times New Roman"/>
          <w:b/>
          <w:bCs/>
          <w:sz w:val="24"/>
          <w:szCs w:val="24"/>
          <w:vertAlign w:val="superscript"/>
        </w:rPr>
        <w:t>2</w:t>
      </w:r>
      <w:r w:rsidRPr="004D032F">
        <w:rPr>
          <w:rFonts w:ascii="Times New Roman" w:hAnsi="Times New Roman" w:cs="Times New Roman"/>
          <w:b/>
          <w:bCs/>
          <w:sz w:val="24"/>
          <w:szCs w:val="24"/>
        </w:rPr>
        <w:t xml:space="preserve"> and Data Processor</w:t>
      </w:r>
      <w:r w:rsidR="008809CA" w:rsidRPr="005D2CA5">
        <w:rPr>
          <w:rStyle w:val="FootnoteReference"/>
          <w:rFonts w:ascii="Times New Roman" w:hAnsi="Times New Roman" w:cs="Times New Roman"/>
          <w:b/>
          <w:bCs/>
          <w:sz w:val="24"/>
          <w:szCs w:val="24"/>
        </w:rPr>
        <w:footnoteReference w:id="3"/>
      </w:r>
      <w:r w:rsidRPr="005D2CA5">
        <w:rPr>
          <w:rFonts w:ascii="Times New Roman" w:hAnsi="Times New Roman" w:cs="Times New Roman"/>
          <w:b/>
          <w:bCs/>
          <w:sz w:val="24"/>
          <w:szCs w:val="24"/>
        </w:rPr>
        <w:t xml:space="preserve"> </w:t>
      </w:r>
    </w:p>
    <w:p w14:paraId="7CC27061" w14:textId="77777777" w:rsidR="00BF5AD5" w:rsidRPr="004D032F" w:rsidRDefault="00BF5AD5" w:rsidP="00BF5AD5">
      <w:pPr>
        <w:spacing w:after="0" w:line="260" w:lineRule="exact"/>
        <w:jc w:val="both"/>
        <w:rPr>
          <w:rFonts w:ascii="Times New Roman" w:hAnsi="Times New Roman" w:cs="Times New Roman"/>
          <w:sz w:val="24"/>
          <w:szCs w:val="24"/>
        </w:rPr>
      </w:pPr>
    </w:p>
    <w:p w14:paraId="4A5E2728" w14:textId="24567640" w:rsidR="003824E4" w:rsidRPr="00695EBE" w:rsidRDefault="003824E4" w:rsidP="00C70755">
      <w:pPr>
        <w:spacing w:after="0"/>
        <w:jc w:val="both"/>
        <w:rPr>
          <w:rFonts w:ascii="Times New Roman" w:hAnsi="Times New Roman" w:cs="Times New Roman"/>
          <w:sz w:val="24"/>
          <w:szCs w:val="24"/>
        </w:rPr>
      </w:pPr>
      <w:r w:rsidRPr="000C3DBF">
        <w:rPr>
          <w:rFonts w:ascii="Times New Roman" w:hAnsi="Times New Roman" w:cs="Times New Roman"/>
          <w:sz w:val="24"/>
          <w:szCs w:val="24"/>
        </w:rPr>
        <w:t xml:space="preserve">A </w:t>
      </w:r>
      <w:r w:rsidRPr="000C3DBF">
        <w:rPr>
          <w:rFonts w:ascii="Times New Roman" w:hAnsi="Times New Roman" w:cs="Times New Roman"/>
          <w:i/>
          <w:sz w:val="24"/>
          <w:szCs w:val="24"/>
        </w:rPr>
        <w:t>data user</w:t>
      </w:r>
      <w:r w:rsidRPr="000C3DBF">
        <w:rPr>
          <w:rFonts w:ascii="Times New Roman" w:hAnsi="Times New Roman" w:cs="Times New Roman"/>
          <w:sz w:val="24"/>
          <w:szCs w:val="24"/>
        </w:rPr>
        <w:t xml:space="preserve"> is a person or an </w:t>
      </w:r>
      <w:proofErr w:type="spellStart"/>
      <w:r w:rsidRPr="000C3DBF">
        <w:rPr>
          <w:rFonts w:ascii="Times New Roman" w:hAnsi="Times New Roman" w:cs="Times New Roman"/>
          <w:sz w:val="24"/>
          <w:szCs w:val="24"/>
        </w:rPr>
        <w:t>organisation</w:t>
      </w:r>
      <w:proofErr w:type="spellEnd"/>
      <w:r w:rsidRPr="000C3DBF">
        <w:rPr>
          <w:rFonts w:ascii="Times New Roman" w:hAnsi="Times New Roman" w:cs="Times New Roman"/>
          <w:sz w:val="24"/>
          <w:szCs w:val="24"/>
        </w:rPr>
        <w:t xml:space="preserve"> that either alone or jointly or in common with other persons or </w:t>
      </w:r>
      <w:proofErr w:type="spellStart"/>
      <w:r w:rsidRPr="000C3DBF">
        <w:rPr>
          <w:rFonts w:ascii="Times New Roman" w:hAnsi="Times New Roman" w:cs="Times New Roman"/>
          <w:sz w:val="24"/>
          <w:szCs w:val="24"/>
        </w:rPr>
        <w:t>organisations</w:t>
      </w:r>
      <w:proofErr w:type="spellEnd"/>
      <w:r w:rsidRPr="000C3DBF">
        <w:rPr>
          <w:rFonts w:ascii="Times New Roman" w:hAnsi="Times New Roman" w:cs="Times New Roman"/>
          <w:sz w:val="24"/>
          <w:szCs w:val="24"/>
        </w:rPr>
        <w:t xml:space="preserve">, controls the collection, holding, processing or use of personal data. </w:t>
      </w:r>
      <w:r w:rsidR="00043802" w:rsidRPr="00695EBE">
        <w:rPr>
          <w:rFonts w:ascii="Times New Roman" w:hAnsi="Times New Roman" w:cs="Times New Roman"/>
          <w:sz w:val="24"/>
          <w:szCs w:val="24"/>
        </w:rPr>
        <w:t>NGO</w:t>
      </w:r>
      <w:r w:rsidR="002F13F3" w:rsidRPr="00695EBE">
        <w:rPr>
          <w:rFonts w:ascii="Times New Roman" w:hAnsi="Times New Roman" w:cs="Times New Roman"/>
          <w:sz w:val="24"/>
          <w:szCs w:val="24"/>
        </w:rPr>
        <w:t>s</w:t>
      </w:r>
      <w:r w:rsidR="00D70771">
        <w:rPr>
          <w:rFonts w:ascii="Times New Roman" w:hAnsi="Times New Roman" w:cs="Times New Roman"/>
          <w:sz w:val="24"/>
          <w:szCs w:val="24"/>
        </w:rPr>
        <w:t>,</w:t>
      </w:r>
      <w:r w:rsidR="00043802" w:rsidRPr="00695EBE">
        <w:rPr>
          <w:rFonts w:ascii="Times New Roman" w:hAnsi="Times New Roman" w:cs="Times New Roman"/>
          <w:sz w:val="24"/>
          <w:szCs w:val="24"/>
        </w:rPr>
        <w:t xml:space="preserve"> as </w:t>
      </w:r>
      <w:proofErr w:type="spellStart"/>
      <w:r w:rsidR="00043802" w:rsidRPr="00695EBE">
        <w:rPr>
          <w:rFonts w:ascii="Times New Roman" w:hAnsi="Times New Roman" w:cs="Times New Roman"/>
          <w:sz w:val="24"/>
          <w:szCs w:val="24"/>
        </w:rPr>
        <w:t>organi</w:t>
      </w:r>
      <w:r w:rsidR="002F13F3" w:rsidRPr="00695EBE">
        <w:rPr>
          <w:rFonts w:ascii="Times New Roman" w:hAnsi="Times New Roman" w:cs="Times New Roman"/>
          <w:sz w:val="24"/>
          <w:szCs w:val="24"/>
        </w:rPr>
        <w:t>s</w:t>
      </w:r>
      <w:r w:rsidR="00043802" w:rsidRPr="00695EBE">
        <w:rPr>
          <w:rFonts w:ascii="Times New Roman" w:hAnsi="Times New Roman" w:cs="Times New Roman"/>
          <w:sz w:val="24"/>
          <w:szCs w:val="24"/>
        </w:rPr>
        <w:t>ation</w:t>
      </w:r>
      <w:r w:rsidR="002F13F3" w:rsidRPr="00695EBE">
        <w:rPr>
          <w:rFonts w:ascii="Times New Roman" w:hAnsi="Times New Roman" w:cs="Times New Roman"/>
          <w:sz w:val="24"/>
          <w:szCs w:val="24"/>
        </w:rPr>
        <w:t>s</w:t>
      </w:r>
      <w:proofErr w:type="spellEnd"/>
      <w:r w:rsidR="00043802" w:rsidRPr="00695EBE">
        <w:rPr>
          <w:rFonts w:ascii="Times New Roman" w:hAnsi="Times New Roman" w:cs="Times New Roman"/>
          <w:sz w:val="24"/>
          <w:szCs w:val="24"/>
        </w:rPr>
        <w:t xml:space="preserve"> </w:t>
      </w:r>
      <w:r w:rsidR="002F13F3" w:rsidRPr="00695EBE">
        <w:rPr>
          <w:rFonts w:ascii="Times New Roman" w:hAnsi="Times New Roman" w:cs="Times New Roman"/>
          <w:sz w:val="24"/>
          <w:szCs w:val="24"/>
        </w:rPr>
        <w:t>which collect and use individuals’ personal data</w:t>
      </w:r>
      <w:r w:rsidR="00D70771">
        <w:rPr>
          <w:rFonts w:ascii="Times New Roman" w:hAnsi="Times New Roman" w:cs="Times New Roman"/>
          <w:sz w:val="24"/>
          <w:szCs w:val="24"/>
        </w:rPr>
        <w:t>,</w:t>
      </w:r>
      <w:r w:rsidR="002F13F3" w:rsidRPr="00695EBE">
        <w:rPr>
          <w:rFonts w:ascii="Times New Roman" w:hAnsi="Times New Roman" w:cs="Times New Roman"/>
          <w:sz w:val="24"/>
          <w:szCs w:val="24"/>
        </w:rPr>
        <w:t xml:space="preserve"> are</w:t>
      </w:r>
      <w:r w:rsidR="00043802" w:rsidRPr="00695EBE">
        <w:rPr>
          <w:rFonts w:ascii="Times New Roman" w:hAnsi="Times New Roman" w:cs="Times New Roman"/>
          <w:sz w:val="24"/>
          <w:szCs w:val="24"/>
        </w:rPr>
        <w:t xml:space="preserve"> data user</w:t>
      </w:r>
      <w:r w:rsidR="002F13F3" w:rsidRPr="00695EBE">
        <w:rPr>
          <w:rFonts w:ascii="Times New Roman" w:hAnsi="Times New Roman" w:cs="Times New Roman"/>
          <w:sz w:val="24"/>
          <w:szCs w:val="24"/>
        </w:rPr>
        <w:t>s</w:t>
      </w:r>
      <w:r w:rsidR="00043802" w:rsidRPr="00695EBE">
        <w:rPr>
          <w:rFonts w:ascii="Times New Roman" w:hAnsi="Times New Roman" w:cs="Times New Roman"/>
          <w:sz w:val="24"/>
          <w:szCs w:val="24"/>
        </w:rPr>
        <w:t xml:space="preserve">. </w:t>
      </w:r>
    </w:p>
    <w:p w14:paraId="32469426" w14:textId="77777777" w:rsidR="00D70771" w:rsidRPr="00695EBE" w:rsidRDefault="00D70771" w:rsidP="00BF5AD5">
      <w:pPr>
        <w:spacing w:after="0" w:line="260" w:lineRule="exact"/>
        <w:jc w:val="both"/>
        <w:rPr>
          <w:rFonts w:ascii="Times New Roman" w:hAnsi="Times New Roman" w:cs="Times New Roman"/>
          <w:sz w:val="24"/>
          <w:szCs w:val="24"/>
        </w:rPr>
      </w:pPr>
    </w:p>
    <w:p w14:paraId="3F6D0625" w14:textId="0C49E8A7" w:rsidR="003824E4" w:rsidRDefault="003824E4" w:rsidP="00BF5AD5">
      <w:pPr>
        <w:spacing w:after="0" w:line="260" w:lineRule="exact"/>
        <w:jc w:val="both"/>
        <w:rPr>
          <w:rFonts w:ascii="Times New Roman" w:hAnsi="Times New Roman" w:cs="Times New Roman"/>
          <w:sz w:val="24"/>
          <w:szCs w:val="24"/>
        </w:rPr>
      </w:pPr>
      <w:r w:rsidRPr="003824E4">
        <w:rPr>
          <w:rFonts w:ascii="Times New Roman" w:hAnsi="Times New Roman" w:cs="Times New Roman"/>
          <w:sz w:val="24"/>
          <w:szCs w:val="24"/>
        </w:rPr>
        <w:t xml:space="preserve">A </w:t>
      </w:r>
      <w:r w:rsidRPr="00377E9B">
        <w:rPr>
          <w:rFonts w:ascii="Times New Roman" w:hAnsi="Times New Roman" w:cs="Times New Roman"/>
          <w:i/>
          <w:sz w:val="24"/>
          <w:szCs w:val="24"/>
        </w:rPr>
        <w:t>data processor</w:t>
      </w:r>
      <w:r w:rsidRPr="003824E4">
        <w:rPr>
          <w:rFonts w:ascii="Times New Roman" w:hAnsi="Times New Roman" w:cs="Times New Roman"/>
          <w:sz w:val="24"/>
          <w:szCs w:val="24"/>
        </w:rPr>
        <w:t xml:space="preserve"> is a person who – </w:t>
      </w:r>
    </w:p>
    <w:p w14:paraId="54919B39" w14:textId="77777777" w:rsidR="00BF5AD5" w:rsidRPr="003824E4" w:rsidRDefault="00BF5AD5" w:rsidP="00BF5AD5">
      <w:pPr>
        <w:spacing w:after="0" w:line="260" w:lineRule="exact"/>
        <w:jc w:val="both"/>
        <w:rPr>
          <w:rFonts w:ascii="Times New Roman" w:hAnsi="Times New Roman" w:cs="Times New Roman"/>
          <w:sz w:val="24"/>
          <w:szCs w:val="24"/>
        </w:rPr>
      </w:pPr>
    </w:p>
    <w:p w14:paraId="70FCB51E" w14:textId="77777777" w:rsidR="003824E4" w:rsidRDefault="003824E4" w:rsidP="00BF5AD5">
      <w:pPr>
        <w:spacing w:after="0" w:line="260" w:lineRule="exact"/>
        <w:ind w:left="540" w:hanging="540"/>
        <w:jc w:val="both"/>
        <w:rPr>
          <w:rFonts w:ascii="Times New Roman" w:hAnsi="Times New Roman" w:cs="Times New Roman"/>
          <w:sz w:val="24"/>
          <w:szCs w:val="24"/>
        </w:rPr>
      </w:pPr>
      <w:r w:rsidRPr="003824E4">
        <w:rPr>
          <w:rFonts w:ascii="Times New Roman" w:hAnsi="Times New Roman" w:cs="Times New Roman"/>
          <w:sz w:val="24"/>
          <w:szCs w:val="24"/>
        </w:rPr>
        <w:t xml:space="preserve">(a) </w:t>
      </w:r>
      <w:r w:rsidR="008809CA">
        <w:rPr>
          <w:rFonts w:ascii="Times New Roman" w:hAnsi="Times New Roman" w:cs="Times New Roman"/>
          <w:sz w:val="24"/>
          <w:szCs w:val="24"/>
        </w:rPr>
        <w:tab/>
      </w:r>
      <w:r w:rsidRPr="003824E4">
        <w:rPr>
          <w:rFonts w:ascii="Times New Roman" w:hAnsi="Times New Roman" w:cs="Times New Roman"/>
          <w:sz w:val="24"/>
          <w:szCs w:val="24"/>
        </w:rPr>
        <w:t xml:space="preserve">processes personal data on behalf of another person; and </w:t>
      </w:r>
    </w:p>
    <w:p w14:paraId="29BD30D1" w14:textId="77777777" w:rsidR="00BF5AD5" w:rsidRPr="003824E4" w:rsidRDefault="00BF5AD5" w:rsidP="00BF5AD5">
      <w:pPr>
        <w:spacing w:after="0" w:line="260" w:lineRule="exact"/>
        <w:ind w:left="540" w:hanging="540"/>
        <w:jc w:val="both"/>
        <w:rPr>
          <w:rFonts w:ascii="Times New Roman" w:hAnsi="Times New Roman" w:cs="Times New Roman"/>
          <w:sz w:val="24"/>
          <w:szCs w:val="24"/>
        </w:rPr>
      </w:pPr>
    </w:p>
    <w:p w14:paraId="5A069193" w14:textId="77777777" w:rsidR="003824E4" w:rsidRDefault="003824E4" w:rsidP="00BF5AD5">
      <w:pPr>
        <w:spacing w:after="0" w:line="260" w:lineRule="exact"/>
        <w:ind w:left="540" w:hanging="540"/>
        <w:jc w:val="both"/>
        <w:rPr>
          <w:rFonts w:ascii="Times New Roman" w:hAnsi="Times New Roman" w:cs="Times New Roman"/>
          <w:sz w:val="24"/>
          <w:szCs w:val="24"/>
        </w:rPr>
      </w:pPr>
      <w:r w:rsidRPr="003824E4">
        <w:rPr>
          <w:rFonts w:ascii="Times New Roman" w:hAnsi="Times New Roman" w:cs="Times New Roman"/>
          <w:sz w:val="24"/>
          <w:szCs w:val="24"/>
        </w:rPr>
        <w:t xml:space="preserve">(b) </w:t>
      </w:r>
      <w:r w:rsidR="008809CA">
        <w:rPr>
          <w:rFonts w:ascii="Times New Roman" w:hAnsi="Times New Roman" w:cs="Times New Roman"/>
          <w:sz w:val="24"/>
          <w:szCs w:val="24"/>
        </w:rPr>
        <w:tab/>
      </w:r>
      <w:r w:rsidRPr="003824E4">
        <w:rPr>
          <w:rFonts w:ascii="Times New Roman" w:hAnsi="Times New Roman" w:cs="Times New Roman"/>
          <w:sz w:val="24"/>
          <w:szCs w:val="24"/>
        </w:rPr>
        <w:t xml:space="preserve">does not process the data for any of the person’s own purposes. </w:t>
      </w:r>
    </w:p>
    <w:p w14:paraId="490B9177" w14:textId="77777777" w:rsidR="00BF5AD5" w:rsidRPr="003824E4" w:rsidRDefault="00BF5AD5" w:rsidP="00BF5AD5">
      <w:pPr>
        <w:spacing w:after="0" w:line="260" w:lineRule="exact"/>
        <w:ind w:left="540" w:hanging="540"/>
        <w:jc w:val="both"/>
        <w:rPr>
          <w:rFonts w:ascii="Times New Roman" w:hAnsi="Times New Roman" w:cs="Times New Roman"/>
          <w:sz w:val="24"/>
          <w:szCs w:val="24"/>
        </w:rPr>
      </w:pPr>
    </w:p>
    <w:p w14:paraId="5BD84CA2" w14:textId="4AB7F9AB" w:rsidR="004B6C0F" w:rsidRDefault="004B6C0F" w:rsidP="00BF5AD5">
      <w:pPr>
        <w:spacing w:after="0" w:line="260" w:lineRule="exact"/>
        <w:jc w:val="both"/>
        <w:rPr>
          <w:rFonts w:ascii="Times New Roman" w:hAnsi="Times New Roman" w:cs="Times New Roman"/>
          <w:sz w:val="24"/>
          <w:szCs w:val="24"/>
        </w:rPr>
      </w:pPr>
      <w:r w:rsidRPr="004B6C0F">
        <w:rPr>
          <w:rFonts w:ascii="Times New Roman" w:hAnsi="Times New Roman" w:cs="Times New Roman"/>
          <w:sz w:val="24"/>
          <w:szCs w:val="24"/>
        </w:rPr>
        <w:t xml:space="preserve">A data user is liable as the principal for the wrongful act of its </w:t>
      </w:r>
      <w:proofErr w:type="spellStart"/>
      <w:r w:rsidRPr="004B6C0F">
        <w:rPr>
          <w:rFonts w:ascii="Times New Roman" w:hAnsi="Times New Roman" w:cs="Times New Roman"/>
          <w:sz w:val="24"/>
          <w:szCs w:val="24"/>
        </w:rPr>
        <w:t>authorised</w:t>
      </w:r>
      <w:proofErr w:type="spellEnd"/>
      <w:r w:rsidRPr="004B6C0F">
        <w:rPr>
          <w:rFonts w:ascii="Times New Roman" w:hAnsi="Times New Roman" w:cs="Times New Roman"/>
          <w:sz w:val="24"/>
          <w:szCs w:val="24"/>
        </w:rPr>
        <w:t xml:space="preserve"> data processor</w:t>
      </w:r>
      <w:proofErr w:type="gramStart"/>
      <w:r w:rsidRPr="004B6C0F">
        <w:rPr>
          <w:rFonts w:ascii="Times New Roman" w:hAnsi="Times New Roman" w:cs="Times New Roman"/>
          <w:sz w:val="24"/>
          <w:szCs w:val="24"/>
        </w:rPr>
        <w:t xml:space="preserve">. </w:t>
      </w:r>
      <w:r w:rsidR="004D032F" w:rsidRPr="004D032F">
        <w:rPr>
          <w:rFonts w:ascii="Times New Roman" w:hAnsi="Times New Roman" w:cs="Times New Roman"/>
          <w:sz w:val="24"/>
          <w:szCs w:val="24"/>
        </w:rPr>
        <w:t xml:space="preserve"> </w:t>
      </w:r>
      <w:proofErr w:type="gramEnd"/>
      <w:r w:rsidR="004D032F" w:rsidRPr="00300DAA">
        <w:rPr>
          <w:rFonts w:ascii="Times New Roman" w:hAnsi="Times New Roman" w:cs="Times New Roman"/>
          <w:sz w:val="24"/>
          <w:szCs w:val="24"/>
        </w:rPr>
        <w:t>For NGOs,</w:t>
      </w:r>
      <w:r w:rsidR="004D032F">
        <w:rPr>
          <w:rFonts w:ascii="Times New Roman" w:hAnsi="Times New Roman" w:cs="Times New Roman"/>
          <w:sz w:val="24"/>
          <w:szCs w:val="24"/>
        </w:rPr>
        <w:t xml:space="preserve"> data processors are usually </w:t>
      </w:r>
      <w:proofErr w:type="gramStart"/>
      <w:r w:rsidR="004D032F">
        <w:rPr>
          <w:rFonts w:ascii="Times New Roman" w:hAnsi="Times New Roman" w:cs="Times New Roman"/>
          <w:sz w:val="24"/>
          <w:szCs w:val="24"/>
        </w:rPr>
        <w:t>third party</w:t>
      </w:r>
      <w:proofErr w:type="gramEnd"/>
      <w:r w:rsidR="004D032F">
        <w:rPr>
          <w:rFonts w:ascii="Times New Roman" w:hAnsi="Times New Roman" w:cs="Times New Roman"/>
          <w:sz w:val="24"/>
          <w:szCs w:val="24"/>
        </w:rPr>
        <w:t xml:space="preserve"> </w:t>
      </w:r>
      <w:r w:rsidR="00E04386">
        <w:rPr>
          <w:rFonts w:ascii="Times New Roman" w:hAnsi="Times New Roman" w:cs="Times New Roman"/>
          <w:sz w:val="24"/>
          <w:szCs w:val="24"/>
        </w:rPr>
        <w:t xml:space="preserve">contractors </w:t>
      </w:r>
      <w:r w:rsidR="004D032F">
        <w:rPr>
          <w:rFonts w:ascii="Times New Roman" w:hAnsi="Times New Roman" w:cs="Times New Roman"/>
          <w:sz w:val="24"/>
          <w:szCs w:val="24"/>
        </w:rPr>
        <w:t xml:space="preserve">engaged </w:t>
      </w:r>
      <w:r w:rsidR="00A71A1C">
        <w:rPr>
          <w:rFonts w:ascii="Times New Roman" w:hAnsi="Times New Roman" w:cs="Times New Roman"/>
          <w:sz w:val="24"/>
          <w:szCs w:val="24"/>
        </w:rPr>
        <w:t>by the NGOs to outsource work</w:t>
      </w:r>
      <w:r w:rsidR="00E04386">
        <w:rPr>
          <w:rFonts w:ascii="Times New Roman" w:hAnsi="Times New Roman" w:cs="Times New Roman"/>
          <w:sz w:val="24"/>
          <w:szCs w:val="24"/>
        </w:rPr>
        <w:t xml:space="preserve"> </w:t>
      </w:r>
      <w:r w:rsidR="00856E1E">
        <w:rPr>
          <w:rFonts w:ascii="Times New Roman" w:hAnsi="Times New Roman" w:cs="Times New Roman"/>
          <w:sz w:val="24"/>
          <w:szCs w:val="24"/>
        </w:rPr>
        <w:t>involving</w:t>
      </w:r>
      <w:r w:rsidR="002D2B43">
        <w:rPr>
          <w:rFonts w:ascii="Times New Roman" w:hAnsi="Times New Roman" w:cs="Times New Roman"/>
          <w:sz w:val="24"/>
          <w:szCs w:val="24"/>
        </w:rPr>
        <w:t xml:space="preserve"> personal data processing. </w:t>
      </w:r>
      <w:r w:rsidR="000A7106">
        <w:rPr>
          <w:rFonts w:ascii="Times New Roman" w:hAnsi="Times New Roman" w:cs="Times New Roman"/>
          <w:sz w:val="24"/>
          <w:szCs w:val="24"/>
        </w:rPr>
        <w:t xml:space="preserve">They </w:t>
      </w:r>
      <w:r w:rsidR="00E04386">
        <w:rPr>
          <w:rFonts w:ascii="Times New Roman" w:hAnsi="Times New Roman" w:cs="Times New Roman"/>
          <w:sz w:val="24"/>
          <w:szCs w:val="24"/>
        </w:rPr>
        <w:t>may include</w:t>
      </w:r>
      <w:r w:rsidR="0014695B">
        <w:rPr>
          <w:rFonts w:ascii="Times New Roman" w:hAnsi="Times New Roman" w:cs="Times New Roman"/>
          <w:sz w:val="24"/>
          <w:szCs w:val="24"/>
        </w:rPr>
        <w:t xml:space="preserve">, among others, </w:t>
      </w:r>
      <w:r w:rsidR="002D2B43">
        <w:rPr>
          <w:rFonts w:ascii="Times New Roman" w:hAnsi="Times New Roman" w:cs="Times New Roman"/>
          <w:sz w:val="24"/>
          <w:szCs w:val="24"/>
        </w:rPr>
        <w:t>providers of IT processing and marketing compan</w:t>
      </w:r>
      <w:r w:rsidR="00D70771">
        <w:rPr>
          <w:rFonts w:ascii="Times New Roman" w:hAnsi="Times New Roman" w:cs="Times New Roman"/>
          <w:sz w:val="24"/>
          <w:szCs w:val="24"/>
        </w:rPr>
        <w:t>ies</w:t>
      </w:r>
      <w:r w:rsidR="002D2B43">
        <w:rPr>
          <w:rFonts w:ascii="Times New Roman" w:hAnsi="Times New Roman" w:cs="Times New Roman"/>
          <w:sz w:val="24"/>
          <w:szCs w:val="24"/>
        </w:rPr>
        <w:t xml:space="preserve"> </w:t>
      </w:r>
      <w:r w:rsidR="00856E1E">
        <w:rPr>
          <w:rFonts w:ascii="Times New Roman" w:hAnsi="Times New Roman" w:cs="Times New Roman"/>
          <w:sz w:val="24"/>
          <w:szCs w:val="24"/>
        </w:rPr>
        <w:t xml:space="preserve">which </w:t>
      </w:r>
      <w:r w:rsidR="002D2B43">
        <w:rPr>
          <w:rFonts w:ascii="Times New Roman" w:hAnsi="Times New Roman" w:cs="Times New Roman"/>
          <w:sz w:val="24"/>
          <w:szCs w:val="24"/>
        </w:rPr>
        <w:t>carry out surveys on behalf of the NGO</w:t>
      </w:r>
      <w:r w:rsidR="00D70771">
        <w:rPr>
          <w:rFonts w:ascii="Times New Roman" w:hAnsi="Times New Roman" w:cs="Times New Roman"/>
          <w:sz w:val="24"/>
          <w:szCs w:val="24"/>
        </w:rPr>
        <w:t>s</w:t>
      </w:r>
      <w:proofErr w:type="gramStart"/>
      <w:r w:rsidR="002D2B43">
        <w:rPr>
          <w:rFonts w:ascii="Times New Roman" w:hAnsi="Times New Roman" w:cs="Times New Roman"/>
          <w:sz w:val="24"/>
          <w:szCs w:val="24"/>
        </w:rPr>
        <w:t>.</w:t>
      </w:r>
      <w:r w:rsidR="00A71A1C">
        <w:rPr>
          <w:rFonts w:ascii="Times New Roman" w:hAnsi="Times New Roman" w:cs="Times New Roman"/>
          <w:sz w:val="24"/>
          <w:szCs w:val="24"/>
        </w:rPr>
        <w:t xml:space="preserve"> </w:t>
      </w:r>
      <w:r w:rsidR="004D032F">
        <w:rPr>
          <w:rFonts w:ascii="Times New Roman" w:hAnsi="Times New Roman" w:cs="Times New Roman"/>
          <w:sz w:val="24"/>
          <w:szCs w:val="24"/>
        </w:rPr>
        <w:t xml:space="preserve"> </w:t>
      </w:r>
      <w:proofErr w:type="gramEnd"/>
    </w:p>
    <w:p w14:paraId="1400CADB" w14:textId="77777777" w:rsidR="00BF5AD5" w:rsidRPr="004B6C0F" w:rsidRDefault="00BF5AD5" w:rsidP="00BF5AD5">
      <w:pPr>
        <w:spacing w:after="0" w:line="260" w:lineRule="exact"/>
        <w:jc w:val="both"/>
        <w:rPr>
          <w:rFonts w:ascii="Times New Roman" w:hAnsi="Times New Roman" w:cs="Times New Roman"/>
          <w:sz w:val="24"/>
          <w:szCs w:val="24"/>
        </w:rPr>
      </w:pPr>
    </w:p>
    <w:p w14:paraId="7D72EB87" w14:textId="77777777" w:rsidR="009F0B9C" w:rsidRDefault="009F0B9C" w:rsidP="00BF5AD5">
      <w:pPr>
        <w:spacing w:after="0" w:line="260" w:lineRule="exact"/>
        <w:jc w:val="both"/>
        <w:rPr>
          <w:rFonts w:ascii="Times New Roman" w:hAnsi="Times New Roman" w:cs="Times New Roman"/>
          <w:b/>
          <w:bCs/>
          <w:sz w:val="24"/>
          <w:szCs w:val="24"/>
          <w:vertAlign w:val="superscript"/>
        </w:rPr>
      </w:pPr>
      <w:r>
        <w:rPr>
          <w:rFonts w:ascii="Times New Roman" w:hAnsi="Times New Roman" w:cs="Times New Roman"/>
          <w:b/>
          <w:bCs/>
          <w:sz w:val="24"/>
          <w:szCs w:val="24"/>
        </w:rPr>
        <w:t>Personal Identifier</w:t>
      </w:r>
      <w:r w:rsidR="00637E32">
        <w:rPr>
          <w:rFonts w:ascii="Times New Roman" w:hAnsi="Times New Roman" w:cs="Times New Roman"/>
          <w:b/>
          <w:bCs/>
          <w:sz w:val="24"/>
          <w:szCs w:val="24"/>
          <w:vertAlign w:val="superscript"/>
        </w:rPr>
        <w:t>2</w:t>
      </w:r>
    </w:p>
    <w:p w14:paraId="3CC28E2F" w14:textId="77777777" w:rsidR="00BF5AD5" w:rsidRPr="00637E32" w:rsidRDefault="00BF5AD5" w:rsidP="00BF5AD5">
      <w:pPr>
        <w:spacing w:after="0" w:line="260" w:lineRule="exact"/>
        <w:jc w:val="both"/>
        <w:rPr>
          <w:rFonts w:ascii="Times New Roman" w:hAnsi="Times New Roman" w:cs="Times New Roman"/>
          <w:b/>
          <w:bCs/>
          <w:sz w:val="24"/>
          <w:szCs w:val="24"/>
          <w:vertAlign w:val="superscript"/>
        </w:rPr>
      </w:pPr>
    </w:p>
    <w:p w14:paraId="0ED56989" w14:textId="77777777" w:rsidR="009F0B9C" w:rsidRDefault="009F0B9C" w:rsidP="00BF5AD5">
      <w:pPr>
        <w:spacing w:after="0" w:line="260" w:lineRule="exact"/>
        <w:jc w:val="both"/>
        <w:rPr>
          <w:rFonts w:ascii="Times New Roman" w:hAnsi="Times New Roman" w:cs="Times New Roman"/>
          <w:bCs/>
          <w:sz w:val="24"/>
          <w:szCs w:val="24"/>
        </w:rPr>
      </w:pPr>
      <w:r w:rsidRPr="009F0B9C">
        <w:rPr>
          <w:rFonts w:ascii="Times New Roman" w:hAnsi="Times New Roman" w:cs="Times New Roman"/>
          <w:bCs/>
          <w:i/>
          <w:sz w:val="24"/>
          <w:szCs w:val="24"/>
        </w:rPr>
        <w:t>Personal identifier</w:t>
      </w:r>
      <w:r w:rsidRPr="009F0B9C">
        <w:rPr>
          <w:rFonts w:ascii="Times New Roman" w:hAnsi="Times New Roman" w:cs="Times New Roman"/>
          <w:bCs/>
          <w:sz w:val="24"/>
          <w:szCs w:val="24"/>
        </w:rPr>
        <w:t xml:space="preserve"> means an identifier – </w:t>
      </w:r>
    </w:p>
    <w:p w14:paraId="2C3E52AF" w14:textId="77777777" w:rsidR="00BF5AD5" w:rsidRPr="009F0B9C" w:rsidRDefault="00BF5AD5" w:rsidP="00BF5AD5">
      <w:pPr>
        <w:spacing w:after="0" w:line="260" w:lineRule="exact"/>
        <w:jc w:val="both"/>
        <w:rPr>
          <w:rFonts w:ascii="Times New Roman" w:hAnsi="Times New Roman" w:cs="Times New Roman"/>
          <w:bCs/>
          <w:sz w:val="24"/>
          <w:szCs w:val="24"/>
        </w:rPr>
      </w:pPr>
    </w:p>
    <w:p w14:paraId="6DF6D9F7" w14:textId="77777777" w:rsidR="009F0B9C" w:rsidRDefault="009F0B9C" w:rsidP="00BF5AD5">
      <w:pPr>
        <w:spacing w:after="0" w:line="260" w:lineRule="exact"/>
        <w:ind w:left="540" w:hanging="540"/>
        <w:jc w:val="both"/>
        <w:rPr>
          <w:rFonts w:ascii="Times New Roman" w:hAnsi="Times New Roman" w:cs="Times New Roman"/>
          <w:bCs/>
          <w:sz w:val="24"/>
          <w:szCs w:val="24"/>
        </w:rPr>
      </w:pPr>
      <w:r w:rsidRPr="009F0B9C">
        <w:rPr>
          <w:rFonts w:ascii="Times New Roman" w:hAnsi="Times New Roman" w:cs="Times New Roman"/>
          <w:bCs/>
          <w:sz w:val="24"/>
          <w:szCs w:val="24"/>
        </w:rPr>
        <w:t xml:space="preserve">(a) </w:t>
      </w:r>
      <w:r>
        <w:rPr>
          <w:rFonts w:ascii="Times New Roman" w:hAnsi="Times New Roman" w:cs="Times New Roman"/>
          <w:bCs/>
          <w:sz w:val="24"/>
          <w:szCs w:val="24"/>
        </w:rPr>
        <w:tab/>
      </w:r>
      <w:r w:rsidRPr="009F0B9C">
        <w:rPr>
          <w:rFonts w:ascii="Times New Roman" w:hAnsi="Times New Roman" w:cs="Times New Roman"/>
          <w:bCs/>
          <w:sz w:val="24"/>
          <w:szCs w:val="24"/>
        </w:rPr>
        <w:t xml:space="preserve">that is assigned to an individual by a data user for the purpose of the operations of the user; and </w:t>
      </w:r>
    </w:p>
    <w:p w14:paraId="3214C321" w14:textId="77777777" w:rsidR="00BF5AD5" w:rsidRPr="009F0B9C" w:rsidRDefault="00BF5AD5" w:rsidP="00BF5AD5">
      <w:pPr>
        <w:spacing w:after="0" w:line="260" w:lineRule="exact"/>
        <w:ind w:left="540" w:hanging="540"/>
        <w:jc w:val="both"/>
        <w:rPr>
          <w:rFonts w:ascii="Times New Roman" w:hAnsi="Times New Roman" w:cs="Times New Roman"/>
          <w:bCs/>
          <w:sz w:val="24"/>
          <w:szCs w:val="24"/>
        </w:rPr>
      </w:pPr>
    </w:p>
    <w:p w14:paraId="618EA021" w14:textId="77777777" w:rsidR="009F0B9C" w:rsidRDefault="009F0B9C" w:rsidP="00BF5AD5">
      <w:pPr>
        <w:spacing w:after="0" w:line="260" w:lineRule="exact"/>
        <w:ind w:left="540" w:hanging="540"/>
        <w:jc w:val="both"/>
        <w:rPr>
          <w:rFonts w:ascii="Times New Roman" w:hAnsi="Times New Roman" w:cs="Times New Roman"/>
          <w:bCs/>
          <w:sz w:val="24"/>
          <w:szCs w:val="24"/>
        </w:rPr>
      </w:pPr>
      <w:r w:rsidRPr="009F0B9C">
        <w:rPr>
          <w:rFonts w:ascii="Times New Roman" w:hAnsi="Times New Roman" w:cs="Times New Roman"/>
          <w:bCs/>
          <w:sz w:val="24"/>
          <w:szCs w:val="24"/>
        </w:rPr>
        <w:t xml:space="preserve">(b) </w:t>
      </w:r>
      <w:r>
        <w:rPr>
          <w:rFonts w:ascii="Times New Roman" w:hAnsi="Times New Roman" w:cs="Times New Roman"/>
          <w:bCs/>
          <w:sz w:val="24"/>
          <w:szCs w:val="24"/>
        </w:rPr>
        <w:tab/>
      </w:r>
      <w:r w:rsidRPr="009F0B9C">
        <w:rPr>
          <w:rFonts w:ascii="Times New Roman" w:hAnsi="Times New Roman" w:cs="Times New Roman"/>
          <w:bCs/>
          <w:sz w:val="24"/>
          <w:szCs w:val="24"/>
        </w:rPr>
        <w:t xml:space="preserve">that uniquely identifies an individual in relation to the data user, </w:t>
      </w:r>
    </w:p>
    <w:p w14:paraId="37A1F558" w14:textId="77777777" w:rsidR="00BF5AD5" w:rsidRPr="009F0B9C" w:rsidRDefault="00BF5AD5" w:rsidP="00BF5AD5">
      <w:pPr>
        <w:spacing w:after="0" w:line="260" w:lineRule="exact"/>
        <w:ind w:left="540" w:hanging="540"/>
        <w:jc w:val="both"/>
        <w:rPr>
          <w:rFonts w:ascii="Times New Roman" w:hAnsi="Times New Roman" w:cs="Times New Roman"/>
          <w:bCs/>
          <w:sz w:val="24"/>
          <w:szCs w:val="24"/>
        </w:rPr>
      </w:pPr>
    </w:p>
    <w:p w14:paraId="5B4E0543" w14:textId="77777777" w:rsidR="009F0B9C" w:rsidRDefault="009F0B9C" w:rsidP="00BF5AD5">
      <w:pPr>
        <w:spacing w:after="0" w:line="260" w:lineRule="exact"/>
        <w:jc w:val="both"/>
        <w:rPr>
          <w:rFonts w:ascii="Times New Roman" w:hAnsi="Times New Roman" w:cs="Times New Roman"/>
          <w:bCs/>
          <w:sz w:val="24"/>
          <w:szCs w:val="24"/>
        </w:rPr>
      </w:pPr>
      <w:r w:rsidRPr="009F0B9C">
        <w:rPr>
          <w:rFonts w:ascii="Times New Roman" w:hAnsi="Times New Roman" w:cs="Times New Roman"/>
          <w:bCs/>
          <w:sz w:val="24"/>
          <w:szCs w:val="24"/>
        </w:rPr>
        <w:t>but does not include an individual’s name used to identify that individual</w:t>
      </w:r>
      <w:r>
        <w:rPr>
          <w:rFonts w:ascii="Times New Roman" w:hAnsi="Times New Roman" w:cs="Times New Roman"/>
          <w:bCs/>
          <w:sz w:val="24"/>
          <w:szCs w:val="24"/>
        </w:rPr>
        <w:t>.</w:t>
      </w:r>
    </w:p>
    <w:p w14:paraId="5B2CC271" w14:textId="77777777" w:rsidR="00CB6FE3" w:rsidRPr="009F0B9C" w:rsidRDefault="00CB6FE3" w:rsidP="009F0B9C">
      <w:pPr>
        <w:spacing w:after="0"/>
        <w:jc w:val="both"/>
        <w:rPr>
          <w:rFonts w:ascii="Times New Roman" w:hAnsi="Times New Roman" w:cs="Times New Roman"/>
          <w:bCs/>
          <w:sz w:val="24"/>
          <w:szCs w:val="24"/>
        </w:rPr>
      </w:pPr>
    </w:p>
    <w:p w14:paraId="5F2C407E" w14:textId="77777777" w:rsidR="00FE4C20" w:rsidRDefault="00162220" w:rsidP="00BF5AD5">
      <w:pPr>
        <w:spacing w:after="0" w:line="260" w:lineRule="exact"/>
        <w:jc w:val="both"/>
        <w:rPr>
          <w:rFonts w:ascii="Times New Roman" w:hAnsi="Times New Roman" w:cs="Times New Roman"/>
          <w:b/>
          <w:bCs/>
          <w:sz w:val="24"/>
          <w:szCs w:val="24"/>
        </w:rPr>
      </w:pPr>
      <w:r w:rsidRPr="00EA475D">
        <w:rPr>
          <w:rFonts w:ascii="Times New Roman" w:hAnsi="Times New Roman" w:cs="Times New Roman"/>
          <w:b/>
          <w:bCs/>
          <w:sz w:val="24"/>
          <w:szCs w:val="24"/>
        </w:rPr>
        <w:t>Direct Marketing</w:t>
      </w:r>
      <w:r w:rsidR="00E40770" w:rsidRPr="00EA475D">
        <w:rPr>
          <w:rFonts w:ascii="Times New Roman" w:hAnsi="Times New Roman" w:cs="Times New Roman"/>
          <w:b/>
          <w:bCs/>
          <w:sz w:val="24"/>
          <w:szCs w:val="24"/>
        </w:rPr>
        <w:t xml:space="preserve">, </w:t>
      </w:r>
      <w:r w:rsidR="00377E9B" w:rsidRPr="00EA475D">
        <w:rPr>
          <w:rFonts w:ascii="Times New Roman" w:hAnsi="Times New Roman" w:cs="Times New Roman"/>
          <w:b/>
          <w:bCs/>
          <w:sz w:val="24"/>
          <w:szCs w:val="24"/>
        </w:rPr>
        <w:t>Direct Marketing Means</w:t>
      </w:r>
      <w:r w:rsidR="00E40770" w:rsidRPr="00EA475D">
        <w:rPr>
          <w:rFonts w:ascii="Times New Roman" w:hAnsi="Times New Roman" w:cs="Times New Roman"/>
          <w:b/>
          <w:bCs/>
          <w:sz w:val="24"/>
          <w:szCs w:val="24"/>
        </w:rPr>
        <w:t>, Marketing Subject</w:t>
      </w:r>
      <w:r w:rsidR="00C33B29">
        <w:rPr>
          <w:rFonts w:ascii="Times New Roman" w:hAnsi="Times New Roman" w:cs="Times New Roman"/>
          <w:b/>
          <w:bCs/>
          <w:sz w:val="24"/>
          <w:szCs w:val="24"/>
        </w:rPr>
        <w:t>,</w:t>
      </w:r>
      <w:r w:rsidR="00E40770" w:rsidRPr="00EA475D">
        <w:rPr>
          <w:rFonts w:ascii="Times New Roman" w:hAnsi="Times New Roman" w:cs="Times New Roman"/>
          <w:b/>
          <w:bCs/>
          <w:sz w:val="24"/>
          <w:szCs w:val="24"/>
        </w:rPr>
        <w:t xml:space="preserve"> Permitted Class of Marketing</w:t>
      </w:r>
      <w:r w:rsidR="00C33B29">
        <w:rPr>
          <w:rFonts w:ascii="Times New Roman" w:hAnsi="Times New Roman" w:cs="Times New Roman"/>
          <w:b/>
          <w:bCs/>
          <w:sz w:val="24"/>
          <w:szCs w:val="24"/>
        </w:rPr>
        <w:t xml:space="preserve"> </w:t>
      </w:r>
      <w:r w:rsidR="00797332">
        <w:rPr>
          <w:rFonts w:ascii="Times New Roman" w:hAnsi="Times New Roman" w:cs="Times New Roman"/>
          <w:b/>
          <w:bCs/>
          <w:sz w:val="24"/>
          <w:szCs w:val="24"/>
        </w:rPr>
        <w:t xml:space="preserve">Subjects </w:t>
      </w:r>
      <w:r w:rsidR="00C33B29">
        <w:rPr>
          <w:rFonts w:ascii="Times New Roman" w:hAnsi="Times New Roman" w:cs="Times New Roman"/>
          <w:b/>
          <w:bCs/>
          <w:sz w:val="24"/>
          <w:szCs w:val="24"/>
        </w:rPr>
        <w:t>and</w:t>
      </w:r>
      <w:r w:rsidR="005F7BC2" w:rsidRPr="00EA475D">
        <w:rPr>
          <w:rFonts w:ascii="Times New Roman" w:hAnsi="Times New Roman" w:cs="Times New Roman"/>
          <w:b/>
          <w:bCs/>
          <w:sz w:val="24"/>
          <w:szCs w:val="24"/>
        </w:rPr>
        <w:t xml:space="preserve"> Consent</w:t>
      </w:r>
      <w:r w:rsidR="00BF0E03" w:rsidRPr="00EA475D">
        <w:rPr>
          <w:rStyle w:val="FootnoteReference"/>
          <w:rFonts w:ascii="Times New Roman" w:hAnsi="Times New Roman" w:cs="Times New Roman"/>
          <w:b/>
          <w:bCs/>
          <w:sz w:val="24"/>
          <w:szCs w:val="24"/>
        </w:rPr>
        <w:footnoteReference w:id="4"/>
      </w:r>
    </w:p>
    <w:p w14:paraId="3FB2FAA4" w14:textId="77777777" w:rsidR="00BF5AD5" w:rsidRPr="001B36DB" w:rsidRDefault="00BF5AD5" w:rsidP="00BF5AD5">
      <w:pPr>
        <w:spacing w:after="0" w:line="260" w:lineRule="exact"/>
        <w:jc w:val="both"/>
        <w:rPr>
          <w:rFonts w:ascii="Times New Roman" w:hAnsi="Times New Roman" w:cs="Times New Roman"/>
          <w:b/>
          <w:bCs/>
          <w:sz w:val="24"/>
          <w:szCs w:val="24"/>
          <w:vertAlign w:val="superscript"/>
        </w:rPr>
      </w:pPr>
    </w:p>
    <w:p w14:paraId="50462963" w14:textId="77777777" w:rsidR="00162220" w:rsidRDefault="00377E9B" w:rsidP="00BF5AD5">
      <w:pPr>
        <w:spacing w:after="0" w:line="260" w:lineRule="exact"/>
        <w:jc w:val="both"/>
        <w:rPr>
          <w:rFonts w:ascii="Times New Roman" w:hAnsi="Times New Roman" w:cs="Times New Roman"/>
          <w:sz w:val="24"/>
          <w:szCs w:val="24"/>
        </w:rPr>
      </w:pPr>
      <w:r w:rsidRPr="00377E9B">
        <w:rPr>
          <w:rFonts w:ascii="Times New Roman" w:hAnsi="Times New Roman" w:cs="Times New Roman"/>
          <w:bCs/>
          <w:i/>
          <w:sz w:val="24"/>
          <w:szCs w:val="24"/>
        </w:rPr>
        <w:t>Direct marketing</w:t>
      </w:r>
      <w:r>
        <w:rPr>
          <w:rFonts w:ascii="Times New Roman" w:hAnsi="Times New Roman" w:cs="Times New Roman"/>
          <w:bCs/>
          <w:sz w:val="24"/>
          <w:szCs w:val="24"/>
        </w:rPr>
        <w:t xml:space="preserve"> means </w:t>
      </w:r>
      <w:r w:rsidRPr="004B6C0F">
        <w:rPr>
          <w:rFonts w:ascii="Times New Roman" w:hAnsi="Times New Roman" w:cs="Times New Roman"/>
          <w:sz w:val="24"/>
          <w:szCs w:val="24"/>
        </w:rPr>
        <w:t>–</w:t>
      </w:r>
    </w:p>
    <w:p w14:paraId="2EAEA391" w14:textId="77777777" w:rsidR="00BF5AD5" w:rsidRDefault="00BF5AD5" w:rsidP="00BF5AD5">
      <w:pPr>
        <w:spacing w:after="0" w:line="260" w:lineRule="exact"/>
        <w:jc w:val="both"/>
        <w:rPr>
          <w:rFonts w:ascii="Times New Roman" w:hAnsi="Times New Roman" w:cs="Times New Roman"/>
          <w:sz w:val="24"/>
          <w:szCs w:val="24"/>
        </w:rPr>
      </w:pPr>
    </w:p>
    <w:p w14:paraId="7CC5BB07" w14:textId="77777777" w:rsidR="00377E9B" w:rsidRDefault="00377E9B" w:rsidP="00BF5AD5">
      <w:pPr>
        <w:spacing w:after="0" w:line="260" w:lineRule="exact"/>
        <w:ind w:left="540" w:hanging="54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offering, or advertising of the availability, of goods, facilities or services; or </w:t>
      </w:r>
    </w:p>
    <w:p w14:paraId="48A4F514" w14:textId="77777777" w:rsidR="00BF5AD5" w:rsidRDefault="00BF5AD5" w:rsidP="00BF5AD5">
      <w:pPr>
        <w:spacing w:after="0" w:line="260" w:lineRule="exact"/>
        <w:ind w:left="540" w:hanging="540"/>
        <w:jc w:val="both"/>
        <w:rPr>
          <w:rFonts w:ascii="Times New Roman" w:hAnsi="Times New Roman" w:cs="Times New Roman"/>
          <w:sz w:val="24"/>
          <w:szCs w:val="24"/>
        </w:rPr>
      </w:pPr>
    </w:p>
    <w:p w14:paraId="7B5ACBB7" w14:textId="77777777" w:rsidR="00377E9B" w:rsidRDefault="00377E9B" w:rsidP="00BF5AD5">
      <w:pPr>
        <w:spacing w:after="0" w:line="260" w:lineRule="exact"/>
        <w:ind w:left="540" w:hanging="5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solicitation of donations or contributions for charitable, cultural, philanthropic, recreational, political or other purposes,</w:t>
      </w:r>
    </w:p>
    <w:p w14:paraId="6546284F" w14:textId="77777777" w:rsidR="00BF5AD5" w:rsidRDefault="00BF5AD5" w:rsidP="00BF5AD5">
      <w:pPr>
        <w:spacing w:after="0" w:line="260" w:lineRule="exact"/>
        <w:ind w:left="540" w:hanging="540"/>
        <w:jc w:val="both"/>
        <w:rPr>
          <w:rFonts w:ascii="Times New Roman" w:hAnsi="Times New Roman" w:cs="Times New Roman"/>
          <w:sz w:val="24"/>
          <w:szCs w:val="24"/>
        </w:rPr>
      </w:pPr>
    </w:p>
    <w:p w14:paraId="4F855037" w14:textId="77777777" w:rsidR="00377E9B" w:rsidRDefault="00377E9B" w:rsidP="00BF5AD5">
      <w:pPr>
        <w:spacing w:after="0" w:line="260" w:lineRule="exact"/>
        <w:ind w:left="540" w:hanging="540"/>
        <w:jc w:val="both"/>
        <w:rPr>
          <w:rFonts w:ascii="Times New Roman" w:hAnsi="Times New Roman" w:cs="Times New Roman"/>
          <w:sz w:val="24"/>
          <w:szCs w:val="24"/>
        </w:rPr>
      </w:pPr>
      <w:r>
        <w:rPr>
          <w:rFonts w:ascii="Times New Roman" w:hAnsi="Times New Roman" w:cs="Times New Roman"/>
          <w:sz w:val="24"/>
          <w:szCs w:val="24"/>
        </w:rPr>
        <w:t>through direct marketing means;</w:t>
      </w:r>
    </w:p>
    <w:p w14:paraId="48632EF0" w14:textId="77777777" w:rsidR="00BF5AD5" w:rsidRDefault="00BF5AD5" w:rsidP="00BF5AD5">
      <w:pPr>
        <w:spacing w:after="0" w:line="260" w:lineRule="exact"/>
        <w:ind w:left="540" w:hanging="540"/>
        <w:jc w:val="both"/>
        <w:rPr>
          <w:rFonts w:ascii="Times New Roman" w:hAnsi="Times New Roman" w:cs="Times New Roman"/>
          <w:sz w:val="24"/>
          <w:szCs w:val="24"/>
        </w:rPr>
      </w:pPr>
    </w:p>
    <w:p w14:paraId="200C88AD" w14:textId="77777777" w:rsidR="00377E9B" w:rsidRDefault="00377E9B" w:rsidP="00BF5AD5">
      <w:pPr>
        <w:spacing w:after="0" w:line="260" w:lineRule="exact"/>
        <w:ind w:left="540" w:hanging="540"/>
        <w:jc w:val="both"/>
        <w:rPr>
          <w:rFonts w:ascii="Times New Roman" w:hAnsi="Times New Roman" w:cs="Times New Roman"/>
          <w:sz w:val="24"/>
          <w:szCs w:val="24"/>
        </w:rPr>
      </w:pPr>
      <w:r w:rsidRPr="00377E9B">
        <w:rPr>
          <w:rFonts w:ascii="Times New Roman" w:hAnsi="Times New Roman" w:cs="Times New Roman"/>
          <w:i/>
          <w:sz w:val="24"/>
          <w:szCs w:val="24"/>
        </w:rPr>
        <w:t>Direct marketing means</w:t>
      </w:r>
      <w:r>
        <w:rPr>
          <w:rFonts w:ascii="Times New Roman" w:hAnsi="Times New Roman" w:cs="Times New Roman"/>
          <w:sz w:val="24"/>
          <w:szCs w:val="24"/>
        </w:rPr>
        <w:t xml:space="preserve"> </w:t>
      </w:r>
      <w:proofErr w:type="spellStart"/>
      <w:r>
        <w:rPr>
          <w:rFonts w:ascii="Times New Roman" w:hAnsi="Times New Roman" w:cs="Times New Roman"/>
          <w:sz w:val="24"/>
          <w:szCs w:val="24"/>
        </w:rPr>
        <w:t>means</w:t>
      </w:r>
      <w:proofErr w:type="spellEnd"/>
      <w:r>
        <w:rPr>
          <w:rFonts w:ascii="Times New Roman" w:hAnsi="Times New Roman" w:cs="Times New Roman"/>
          <w:sz w:val="24"/>
          <w:szCs w:val="24"/>
        </w:rPr>
        <w:t xml:space="preserve"> </w:t>
      </w:r>
      <w:r w:rsidRPr="004B6C0F">
        <w:rPr>
          <w:rFonts w:ascii="Times New Roman" w:hAnsi="Times New Roman" w:cs="Times New Roman"/>
          <w:sz w:val="24"/>
          <w:szCs w:val="24"/>
        </w:rPr>
        <w:t>–</w:t>
      </w:r>
    </w:p>
    <w:p w14:paraId="1BE4265F" w14:textId="77777777" w:rsidR="00E42273" w:rsidRDefault="00E42273" w:rsidP="00BF5AD5">
      <w:pPr>
        <w:spacing w:after="0" w:line="260" w:lineRule="exact"/>
        <w:ind w:left="540" w:hanging="540"/>
        <w:jc w:val="both"/>
        <w:rPr>
          <w:rFonts w:ascii="Times New Roman" w:hAnsi="Times New Roman" w:cs="Times New Roman"/>
          <w:sz w:val="24"/>
          <w:szCs w:val="24"/>
        </w:rPr>
      </w:pPr>
    </w:p>
    <w:p w14:paraId="1AA0D5F8" w14:textId="77777777" w:rsidR="00377E9B" w:rsidRDefault="00377E9B" w:rsidP="00BF5AD5">
      <w:pPr>
        <w:spacing w:after="0" w:line="260" w:lineRule="exact"/>
        <w:ind w:left="540" w:hanging="54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sending information or goods, addressed to specific persons by name, mail, fax, electronic mail or other means of communication; or</w:t>
      </w:r>
    </w:p>
    <w:p w14:paraId="273D3B33" w14:textId="77777777" w:rsidR="00BF5AD5" w:rsidRDefault="00BF5AD5" w:rsidP="00BF5AD5">
      <w:pPr>
        <w:spacing w:after="0" w:line="260" w:lineRule="exact"/>
        <w:ind w:left="540" w:hanging="540"/>
        <w:jc w:val="both"/>
        <w:rPr>
          <w:rFonts w:ascii="Times New Roman" w:hAnsi="Times New Roman" w:cs="Times New Roman"/>
          <w:sz w:val="24"/>
          <w:szCs w:val="24"/>
        </w:rPr>
      </w:pPr>
    </w:p>
    <w:p w14:paraId="7314DE87" w14:textId="77777777" w:rsidR="00E40770" w:rsidRDefault="00377E9B" w:rsidP="00BF5AD5">
      <w:pPr>
        <w:spacing w:after="0" w:line="260" w:lineRule="exact"/>
        <w:ind w:left="540" w:hanging="5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making telephone calls to specific persons.</w:t>
      </w:r>
    </w:p>
    <w:p w14:paraId="02A9DA6E" w14:textId="77777777" w:rsidR="00BF5AD5" w:rsidRDefault="00BF5AD5" w:rsidP="00BF5AD5">
      <w:pPr>
        <w:spacing w:after="0" w:line="260" w:lineRule="exact"/>
        <w:ind w:left="540" w:hanging="540"/>
        <w:jc w:val="both"/>
        <w:rPr>
          <w:rFonts w:ascii="Times New Roman" w:hAnsi="Times New Roman" w:cs="Times New Roman"/>
          <w:bCs/>
          <w:sz w:val="24"/>
          <w:szCs w:val="24"/>
        </w:rPr>
      </w:pPr>
    </w:p>
    <w:p w14:paraId="492D6B54" w14:textId="77777777" w:rsidR="00E40770" w:rsidRDefault="00E40770" w:rsidP="00BF5AD5">
      <w:pPr>
        <w:spacing w:after="0" w:line="260" w:lineRule="exact"/>
        <w:ind w:left="540" w:hanging="540"/>
        <w:jc w:val="both"/>
        <w:rPr>
          <w:rFonts w:ascii="Times New Roman" w:hAnsi="Times New Roman" w:cs="Times New Roman"/>
          <w:sz w:val="24"/>
          <w:szCs w:val="24"/>
        </w:rPr>
      </w:pPr>
      <w:r w:rsidRPr="00E40770">
        <w:rPr>
          <w:rFonts w:ascii="Times New Roman" w:hAnsi="Times New Roman" w:cs="Times New Roman"/>
          <w:bCs/>
          <w:i/>
          <w:sz w:val="24"/>
          <w:szCs w:val="24"/>
        </w:rPr>
        <w:t>Marketing subject</w:t>
      </w:r>
      <w:r w:rsidR="00DB4F9A">
        <w:rPr>
          <w:rFonts w:ascii="Times New Roman" w:hAnsi="Times New Roman" w:cs="Times New Roman"/>
          <w:bCs/>
          <w:sz w:val="24"/>
          <w:szCs w:val="24"/>
        </w:rPr>
        <w:t xml:space="preserve">, in relation to direct marketing, </w:t>
      </w:r>
      <w:r>
        <w:rPr>
          <w:rFonts w:ascii="Times New Roman" w:hAnsi="Times New Roman" w:cs="Times New Roman"/>
          <w:bCs/>
          <w:sz w:val="24"/>
          <w:szCs w:val="24"/>
        </w:rPr>
        <w:t xml:space="preserve">means </w:t>
      </w:r>
      <w:r w:rsidR="00DB4F9A" w:rsidRPr="004B6C0F">
        <w:rPr>
          <w:rFonts w:ascii="Times New Roman" w:hAnsi="Times New Roman" w:cs="Times New Roman"/>
          <w:sz w:val="24"/>
          <w:szCs w:val="24"/>
        </w:rPr>
        <w:t>–</w:t>
      </w:r>
    </w:p>
    <w:p w14:paraId="6E7B464A" w14:textId="77777777" w:rsidR="00BF5AD5" w:rsidRDefault="00BF5AD5" w:rsidP="00BF5AD5">
      <w:pPr>
        <w:spacing w:after="0" w:line="260" w:lineRule="exact"/>
        <w:ind w:left="540" w:hanging="540"/>
        <w:jc w:val="both"/>
        <w:rPr>
          <w:rFonts w:ascii="Times New Roman" w:hAnsi="Times New Roman" w:cs="Times New Roman"/>
          <w:bCs/>
          <w:sz w:val="24"/>
          <w:szCs w:val="24"/>
        </w:rPr>
      </w:pPr>
    </w:p>
    <w:p w14:paraId="0A446E63" w14:textId="77777777" w:rsidR="00DB4F9A" w:rsidRDefault="00E40770" w:rsidP="00BF5AD5">
      <w:pPr>
        <w:spacing w:after="0" w:line="260" w:lineRule="exact"/>
        <w:ind w:left="540" w:hanging="540"/>
        <w:jc w:val="both"/>
        <w:rPr>
          <w:rFonts w:ascii="Times New Roman" w:eastAsia="Calibri" w:hAnsi="Times New Roman" w:cs="Times New Roman"/>
          <w:sz w:val="24"/>
          <w:lang w:eastAsia="en-US"/>
        </w:rPr>
      </w:pPr>
      <w:r w:rsidRPr="00E40770">
        <w:rPr>
          <w:rFonts w:ascii="Times New Roman" w:eastAsia="Calibri" w:hAnsi="Times New Roman" w:cs="Times New Roman"/>
          <w:sz w:val="24"/>
          <w:lang w:eastAsia="en-US"/>
        </w:rPr>
        <w:t xml:space="preserve">(a) </w:t>
      </w:r>
      <w:r w:rsidR="00DB4F9A">
        <w:rPr>
          <w:rFonts w:ascii="Times New Roman" w:eastAsia="Calibri" w:hAnsi="Times New Roman" w:cs="Times New Roman"/>
          <w:sz w:val="24"/>
          <w:lang w:eastAsia="en-US"/>
        </w:rPr>
        <w:tab/>
      </w:r>
      <w:r w:rsidRPr="00E40770">
        <w:rPr>
          <w:rFonts w:ascii="Times New Roman" w:eastAsia="Calibri" w:hAnsi="Times New Roman" w:cs="Times New Roman"/>
          <w:sz w:val="24"/>
          <w:lang w:eastAsia="en-US"/>
        </w:rPr>
        <w:t xml:space="preserve">any goods, facility or service offered, or the availability of which is advertised; or </w:t>
      </w:r>
    </w:p>
    <w:p w14:paraId="7E4B75D9" w14:textId="77777777" w:rsidR="00C33B29" w:rsidRDefault="00C33B29" w:rsidP="00BF5AD5">
      <w:pPr>
        <w:spacing w:after="0" w:line="260" w:lineRule="exact"/>
        <w:ind w:left="540" w:hanging="540"/>
        <w:jc w:val="both"/>
        <w:rPr>
          <w:rFonts w:ascii="Times New Roman" w:eastAsia="Calibri" w:hAnsi="Times New Roman" w:cs="Times New Roman"/>
          <w:sz w:val="24"/>
          <w:lang w:eastAsia="en-US"/>
        </w:rPr>
      </w:pPr>
    </w:p>
    <w:p w14:paraId="2FF4F447" w14:textId="77777777" w:rsidR="00E40770" w:rsidRPr="00E40770" w:rsidRDefault="00E40770" w:rsidP="00BF5AD5">
      <w:pPr>
        <w:spacing w:after="0" w:line="260" w:lineRule="exact"/>
        <w:ind w:left="540" w:hanging="540"/>
        <w:jc w:val="both"/>
        <w:rPr>
          <w:rFonts w:ascii="Times New Roman" w:eastAsia="Calibri" w:hAnsi="Times New Roman" w:cs="Times New Roman"/>
          <w:sz w:val="24"/>
          <w:lang w:eastAsia="en-US"/>
        </w:rPr>
      </w:pPr>
      <w:r w:rsidRPr="00E40770">
        <w:rPr>
          <w:rFonts w:ascii="Times New Roman" w:eastAsia="Calibri" w:hAnsi="Times New Roman" w:cs="Times New Roman"/>
          <w:sz w:val="24"/>
          <w:lang w:eastAsia="en-US"/>
        </w:rPr>
        <w:t>(b)</w:t>
      </w:r>
      <w:r w:rsidR="00DB4F9A">
        <w:rPr>
          <w:rFonts w:ascii="Times New Roman" w:eastAsia="Calibri" w:hAnsi="Times New Roman" w:cs="Times New Roman"/>
          <w:sz w:val="24"/>
          <w:lang w:eastAsia="en-US"/>
        </w:rPr>
        <w:tab/>
      </w:r>
      <w:r w:rsidRPr="00E40770">
        <w:rPr>
          <w:rFonts w:ascii="Times New Roman" w:eastAsia="Calibri" w:hAnsi="Times New Roman" w:cs="Times New Roman"/>
          <w:sz w:val="24"/>
          <w:lang w:eastAsia="en-US"/>
        </w:rPr>
        <w:t>any purpose for which donations or contributions are solicited</w:t>
      </w:r>
      <w:r w:rsidR="00C33B29">
        <w:rPr>
          <w:rFonts w:ascii="Times New Roman" w:eastAsia="Calibri" w:hAnsi="Times New Roman" w:cs="Times New Roman"/>
          <w:sz w:val="24"/>
          <w:lang w:eastAsia="en-US"/>
        </w:rPr>
        <w:t>.</w:t>
      </w:r>
      <w:r w:rsidRPr="00E40770">
        <w:rPr>
          <w:rFonts w:ascii="Times New Roman" w:eastAsia="Calibri" w:hAnsi="Times New Roman" w:cs="Times New Roman"/>
          <w:sz w:val="24"/>
          <w:lang w:eastAsia="en-US"/>
        </w:rPr>
        <w:t xml:space="preserve"> </w:t>
      </w:r>
    </w:p>
    <w:p w14:paraId="634C17BD" w14:textId="77777777" w:rsidR="00E40770" w:rsidRPr="00E40770" w:rsidRDefault="00E40770" w:rsidP="00BF5AD5">
      <w:pPr>
        <w:spacing w:after="0" w:line="260" w:lineRule="exact"/>
        <w:ind w:left="540" w:hanging="540"/>
        <w:jc w:val="both"/>
        <w:rPr>
          <w:rFonts w:ascii="Times New Roman" w:eastAsia="Calibri" w:hAnsi="Times New Roman" w:cs="Times New Roman"/>
          <w:sz w:val="24"/>
          <w:lang w:eastAsia="en-US"/>
        </w:rPr>
      </w:pPr>
    </w:p>
    <w:p w14:paraId="7937A697" w14:textId="77777777" w:rsidR="00E40770" w:rsidRDefault="00E40770" w:rsidP="00C70755">
      <w:pPr>
        <w:spacing w:after="0"/>
        <w:jc w:val="both"/>
        <w:rPr>
          <w:rFonts w:ascii="Times New Roman" w:hAnsi="Times New Roman" w:cs="Times New Roman"/>
          <w:sz w:val="24"/>
          <w:szCs w:val="24"/>
        </w:rPr>
      </w:pPr>
      <w:r w:rsidRPr="00C00297">
        <w:rPr>
          <w:rFonts w:ascii="Times New Roman" w:hAnsi="Times New Roman" w:cs="Times New Roman"/>
          <w:bCs/>
          <w:i/>
          <w:sz w:val="24"/>
          <w:szCs w:val="24"/>
        </w:rPr>
        <w:t>Permitted class of marketing</w:t>
      </w:r>
      <w:r w:rsidR="00797332">
        <w:rPr>
          <w:rFonts w:ascii="Times New Roman" w:hAnsi="Times New Roman" w:cs="Times New Roman"/>
          <w:bCs/>
          <w:sz w:val="24"/>
          <w:szCs w:val="24"/>
        </w:rPr>
        <w:t xml:space="preserve"> </w:t>
      </w:r>
      <w:r w:rsidR="00797332" w:rsidRPr="00797332">
        <w:rPr>
          <w:rFonts w:ascii="Times New Roman" w:hAnsi="Times New Roman" w:cs="Times New Roman"/>
          <w:bCs/>
          <w:i/>
          <w:sz w:val="24"/>
          <w:szCs w:val="24"/>
        </w:rPr>
        <w:t xml:space="preserve">subjects </w:t>
      </w:r>
      <w:r w:rsidRPr="00C00297">
        <w:rPr>
          <w:rFonts w:ascii="Times New Roman" w:hAnsi="Times New Roman" w:cs="Times New Roman"/>
          <w:bCs/>
          <w:sz w:val="24"/>
          <w:szCs w:val="24"/>
        </w:rPr>
        <w:t>means</w:t>
      </w:r>
      <w:r w:rsidR="00C00297" w:rsidRPr="00C00297">
        <w:rPr>
          <w:rFonts w:ascii="Times New Roman" w:hAnsi="Times New Roman" w:cs="Times New Roman"/>
          <w:bCs/>
          <w:sz w:val="24"/>
          <w:szCs w:val="24"/>
        </w:rPr>
        <w:t xml:space="preserve"> </w:t>
      </w:r>
      <w:r w:rsidRPr="00C00297">
        <w:rPr>
          <w:rFonts w:ascii="Times New Roman" w:hAnsi="Times New Roman" w:cs="Times New Roman"/>
          <w:sz w:val="24"/>
          <w:szCs w:val="24"/>
        </w:rPr>
        <w:t xml:space="preserve">a class of marketing subjects in relation to which a data subject has provided his/her consent to the data user for the use </w:t>
      </w:r>
      <w:r w:rsidR="00425880">
        <w:rPr>
          <w:rFonts w:ascii="Times New Roman" w:hAnsi="Times New Roman" w:cs="Times New Roman"/>
          <w:sz w:val="24"/>
          <w:szCs w:val="24"/>
        </w:rPr>
        <w:t xml:space="preserve">or provision </w:t>
      </w:r>
      <w:r w:rsidRPr="00C00297">
        <w:rPr>
          <w:rFonts w:ascii="Times New Roman" w:hAnsi="Times New Roman" w:cs="Times New Roman"/>
          <w:sz w:val="24"/>
          <w:szCs w:val="24"/>
        </w:rPr>
        <w:t>of his/her personal data in direct marketing</w:t>
      </w:r>
      <w:r w:rsidR="00C00297" w:rsidRPr="00C00297">
        <w:rPr>
          <w:rFonts w:ascii="Times New Roman" w:hAnsi="Times New Roman" w:cs="Times New Roman"/>
          <w:sz w:val="24"/>
          <w:szCs w:val="24"/>
        </w:rPr>
        <w:t>.</w:t>
      </w:r>
      <w:r w:rsidRPr="00C00297">
        <w:rPr>
          <w:rFonts w:ascii="Times New Roman" w:hAnsi="Times New Roman" w:cs="Times New Roman"/>
          <w:sz w:val="24"/>
          <w:szCs w:val="24"/>
        </w:rPr>
        <w:t xml:space="preserve"> </w:t>
      </w:r>
    </w:p>
    <w:p w14:paraId="66FEF580" w14:textId="77777777" w:rsidR="00BF5AD5" w:rsidRPr="00C00297" w:rsidRDefault="00BF5AD5" w:rsidP="00C70755">
      <w:pPr>
        <w:spacing w:after="0"/>
        <w:jc w:val="both"/>
        <w:rPr>
          <w:rFonts w:ascii="Times New Roman" w:hAnsi="Times New Roman" w:cs="Times New Roman"/>
          <w:sz w:val="24"/>
          <w:szCs w:val="24"/>
        </w:rPr>
      </w:pPr>
    </w:p>
    <w:p w14:paraId="5E1D1913" w14:textId="77777777" w:rsidR="00DB4F9A" w:rsidRPr="00882A32" w:rsidRDefault="00DB4F9A" w:rsidP="00C70755">
      <w:pPr>
        <w:spacing w:after="0"/>
        <w:jc w:val="both"/>
        <w:rPr>
          <w:rFonts w:ascii="Times New Roman" w:eastAsia="Calibri" w:hAnsi="Times New Roman" w:cs="Times New Roman"/>
          <w:b/>
          <w:sz w:val="24"/>
          <w:szCs w:val="24"/>
          <w:lang w:eastAsia="en-US"/>
        </w:rPr>
      </w:pPr>
      <w:r w:rsidRPr="00C00297">
        <w:rPr>
          <w:rFonts w:ascii="Times New Roman" w:hAnsi="Times New Roman" w:cs="Times New Roman"/>
          <w:bCs/>
          <w:i/>
          <w:sz w:val="24"/>
          <w:szCs w:val="24"/>
        </w:rPr>
        <w:t>Consent</w:t>
      </w:r>
      <w:r w:rsidRPr="00C00297">
        <w:rPr>
          <w:rFonts w:ascii="Times New Roman" w:hAnsi="Times New Roman" w:cs="Times New Roman"/>
          <w:bCs/>
          <w:sz w:val="24"/>
          <w:szCs w:val="24"/>
        </w:rPr>
        <w:t>,</w:t>
      </w:r>
      <w:r w:rsidRPr="00C00297">
        <w:rPr>
          <w:rFonts w:ascii="Times New Roman" w:eastAsia="Calibri" w:hAnsi="Times New Roman" w:cs="Times New Roman"/>
          <w:sz w:val="24"/>
          <w:szCs w:val="24"/>
          <w:lang w:eastAsia="en-US"/>
        </w:rPr>
        <w:t xml:space="preserve"> in relation to a use of personal data in direct marketing or a provision of personal data for use in direct marketing, includes an indication of no objection to the use o</w:t>
      </w:r>
      <w:r w:rsidR="005637AD">
        <w:rPr>
          <w:rFonts w:ascii="Times New Roman" w:eastAsia="Calibri" w:hAnsi="Times New Roman" w:cs="Times New Roman"/>
          <w:sz w:val="24"/>
          <w:szCs w:val="24"/>
          <w:lang w:eastAsia="en-US"/>
        </w:rPr>
        <w:t>r</w:t>
      </w:r>
      <w:r w:rsidRPr="00C00297">
        <w:rPr>
          <w:rFonts w:ascii="Times New Roman" w:eastAsia="Calibri" w:hAnsi="Times New Roman" w:cs="Times New Roman"/>
          <w:sz w:val="24"/>
          <w:szCs w:val="24"/>
          <w:lang w:eastAsia="en-US"/>
        </w:rPr>
        <w:t xml:space="preserve"> provision</w:t>
      </w:r>
      <w:r w:rsidR="00C00297" w:rsidRPr="00C00297">
        <w:rPr>
          <w:rFonts w:ascii="Times New Roman" w:eastAsia="Calibri" w:hAnsi="Times New Roman" w:cs="Times New Roman"/>
          <w:sz w:val="24"/>
          <w:szCs w:val="24"/>
          <w:lang w:eastAsia="en-US"/>
        </w:rPr>
        <w:t>.</w:t>
      </w:r>
    </w:p>
    <w:p w14:paraId="1D57C51F" w14:textId="77777777" w:rsidR="004420A0" w:rsidRPr="00C00297" w:rsidRDefault="004420A0" w:rsidP="00C70755">
      <w:pPr>
        <w:spacing w:after="0"/>
        <w:jc w:val="both"/>
        <w:rPr>
          <w:rFonts w:ascii="Times New Roman" w:hAnsi="Times New Roman" w:cs="Times New Roman"/>
          <w:bCs/>
          <w:sz w:val="24"/>
          <w:szCs w:val="24"/>
        </w:rPr>
      </w:pPr>
    </w:p>
    <w:p w14:paraId="4B31FA39" w14:textId="77777777" w:rsidR="00FE4C20" w:rsidRPr="00233EF9" w:rsidRDefault="00233EF9" w:rsidP="00C70755">
      <w:pPr>
        <w:pStyle w:val="Heading2"/>
        <w:spacing w:before="0"/>
        <w:rPr>
          <w:rFonts w:ascii="Times New Roman" w:hAnsi="Times New Roman" w:cs="Times New Roman"/>
          <w:b/>
          <w:color w:val="auto"/>
          <w:sz w:val="28"/>
          <w:szCs w:val="28"/>
        </w:rPr>
      </w:pPr>
      <w:bookmarkStart w:id="7" w:name="_Toc73631637"/>
      <w:r w:rsidRPr="00233EF9">
        <w:rPr>
          <w:rFonts w:ascii="Times New Roman" w:hAnsi="Times New Roman" w:cs="Times New Roman"/>
          <w:b/>
          <w:color w:val="auto"/>
          <w:sz w:val="28"/>
          <w:szCs w:val="28"/>
        </w:rPr>
        <w:t>2.3</w:t>
      </w:r>
      <w:r w:rsidRPr="00233EF9">
        <w:rPr>
          <w:rFonts w:ascii="Times New Roman" w:hAnsi="Times New Roman" w:cs="Times New Roman"/>
          <w:b/>
          <w:color w:val="auto"/>
          <w:sz w:val="28"/>
          <w:szCs w:val="28"/>
        </w:rPr>
        <w:tab/>
      </w:r>
      <w:r w:rsidR="00FE4C20" w:rsidRPr="00233EF9">
        <w:rPr>
          <w:rFonts w:ascii="Times New Roman" w:hAnsi="Times New Roman" w:cs="Times New Roman"/>
          <w:b/>
          <w:color w:val="auto"/>
          <w:sz w:val="28"/>
          <w:szCs w:val="28"/>
        </w:rPr>
        <w:t>Data Protection Principles</w:t>
      </w:r>
      <w:bookmarkEnd w:id="7"/>
      <w:r w:rsidR="00FE4C20" w:rsidRPr="00233EF9">
        <w:rPr>
          <w:rFonts w:ascii="Times New Roman" w:hAnsi="Times New Roman" w:cs="Times New Roman"/>
          <w:b/>
          <w:color w:val="auto"/>
          <w:sz w:val="28"/>
          <w:szCs w:val="28"/>
        </w:rPr>
        <w:t xml:space="preserve"> </w:t>
      </w:r>
    </w:p>
    <w:p w14:paraId="57592CE1" w14:textId="77777777" w:rsidR="00164503" w:rsidRPr="00FE4C20" w:rsidRDefault="00164503" w:rsidP="00C70755">
      <w:pPr>
        <w:spacing w:after="0"/>
        <w:ind w:left="540" w:hanging="540"/>
        <w:jc w:val="both"/>
        <w:rPr>
          <w:rFonts w:ascii="Times New Roman" w:hAnsi="Times New Roman" w:cs="Times New Roman"/>
          <w:sz w:val="24"/>
          <w:szCs w:val="24"/>
          <w:u w:val="single"/>
        </w:rPr>
      </w:pPr>
    </w:p>
    <w:p w14:paraId="131B9B38" w14:textId="77777777" w:rsidR="00FE4C20" w:rsidRDefault="00FE4C20" w:rsidP="00C70755">
      <w:pPr>
        <w:spacing w:after="0"/>
        <w:jc w:val="both"/>
        <w:rPr>
          <w:rFonts w:ascii="Times New Roman" w:hAnsi="Times New Roman" w:cs="Times New Roman"/>
          <w:sz w:val="24"/>
          <w:szCs w:val="24"/>
        </w:rPr>
      </w:pPr>
      <w:r w:rsidRPr="00FE4C20">
        <w:rPr>
          <w:rFonts w:ascii="Times New Roman" w:hAnsi="Times New Roman" w:cs="Times New Roman"/>
          <w:sz w:val="24"/>
          <w:szCs w:val="24"/>
        </w:rPr>
        <w:t xml:space="preserve">The six </w:t>
      </w:r>
      <w:r w:rsidR="005637AD">
        <w:rPr>
          <w:rFonts w:ascii="Times New Roman" w:hAnsi="Times New Roman" w:cs="Times New Roman"/>
          <w:sz w:val="24"/>
          <w:szCs w:val="24"/>
        </w:rPr>
        <w:t>data protection principles (“</w:t>
      </w:r>
      <w:r w:rsidRPr="005637AD">
        <w:rPr>
          <w:rFonts w:ascii="Times New Roman" w:hAnsi="Times New Roman" w:cs="Times New Roman"/>
          <w:b/>
          <w:sz w:val="24"/>
          <w:szCs w:val="24"/>
        </w:rPr>
        <w:t>DPPs</w:t>
      </w:r>
      <w:r w:rsidR="005637AD">
        <w:rPr>
          <w:rFonts w:ascii="Times New Roman" w:hAnsi="Times New Roman" w:cs="Times New Roman"/>
          <w:sz w:val="24"/>
          <w:szCs w:val="24"/>
        </w:rPr>
        <w:t>”)</w:t>
      </w:r>
      <w:r w:rsidRPr="00FE4C20">
        <w:rPr>
          <w:rFonts w:ascii="Times New Roman" w:hAnsi="Times New Roman" w:cs="Times New Roman"/>
          <w:sz w:val="24"/>
          <w:szCs w:val="24"/>
        </w:rPr>
        <w:t xml:space="preserve"> </w:t>
      </w:r>
      <w:r w:rsidR="00156123">
        <w:rPr>
          <w:rFonts w:ascii="Times New Roman" w:hAnsi="Times New Roman" w:cs="Times New Roman"/>
          <w:sz w:val="24"/>
          <w:szCs w:val="24"/>
        </w:rPr>
        <w:t xml:space="preserve">set out </w:t>
      </w:r>
      <w:r w:rsidRPr="00FE4C20">
        <w:rPr>
          <w:rFonts w:ascii="Times New Roman" w:hAnsi="Times New Roman" w:cs="Times New Roman"/>
          <w:sz w:val="24"/>
          <w:szCs w:val="24"/>
        </w:rPr>
        <w:t xml:space="preserve">in Schedule 1 to the PDPO represent the normative core of the PDPO and cover the life cycle of a piece of personal data. </w:t>
      </w:r>
    </w:p>
    <w:p w14:paraId="251E60E7" w14:textId="77777777" w:rsidR="00164503" w:rsidRPr="00FE4C20" w:rsidRDefault="00164503" w:rsidP="00C70755">
      <w:pPr>
        <w:spacing w:after="0"/>
        <w:jc w:val="both"/>
        <w:rPr>
          <w:rFonts w:ascii="Times New Roman" w:hAnsi="Times New Roman" w:cs="Times New Roman"/>
          <w:sz w:val="24"/>
          <w:szCs w:val="24"/>
        </w:rPr>
      </w:pPr>
    </w:p>
    <w:p w14:paraId="1978422E" w14:textId="77777777" w:rsidR="00FE4C20" w:rsidRDefault="00FE4C20" w:rsidP="00C70755">
      <w:pPr>
        <w:spacing w:after="0"/>
        <w:jc w:val="both"/>
        <w:rPr>
          <w:rFonts w:ascii="Times New Roman" w:hAnsi="Times New Roman" w:cs="Times New Roman"/>
          <w:b/>
          <w:bCs/>
          <w:sz w:val="24"/>
          <w:szCs w:val="24"/>
        </w:rPr>
      </w:pPr>
      <w:r w:rsidRPr="00FE4C20">
        <w:rPr>
          <w:rFonts w:ascii="Times New Roman" w:hAnsi="Times New Roman" w:cs="Times New Roman"/>
          <w:b/>
          <w:bCs/>
          <w:sz w:val="24"/>
          <w:szCs w:val="24"/>
        </w:rPr>
        <w:t xml:space="preserve">DPP1 – Data Collection Principle </w:t>
      </w:r>
    </w:p>
    <w:p w14:paraId="358FA465" w14:textId="77777777" w:rsidR="00164503" w:rsidRPr="00FE4C20" w:rsidRDefault="00164503" w:rsidP="00C70755">
      <w:pPr>
        <w:spacing w:after="0"/>
        <w:jc w:val="both"/>
        <w:rPr>
          <w:rFonts w:ascii="Times New Roman" w:hAnsi="Times New Roman" w:cs="Times New Roman"/>
          <w:sz w:val="24"/>
          <w:szCs w:val="24"/>
        </w:rPr>
      </w:pPr>
    </w:p>
    <w:p w14:paraId="62A28DAE" w14:textId="77777777" w:rsidR="00FE4C20" w:rsidRDefault="00FE4C20" w:rsidP="00C70755">
      <w:pPr>
        <w:spacing w:after="0"/>
        <w:jc w:val="both"/>
        <w:rPr>
          <w:rFonts w:ascii="Times New Roman" w:hAnsi="Times New Roman" w:cs="Times New Roman"/>
          <w:sz w:val="24"/>
          <w:szCs w:val="24"/>
        </w:rPr>
      </w:pPr>
      <w:r w:rsidRPr="00FE4C20">
        <w:rPr>
          <w:rFonts w:ascii="Times New Roman" w:hAnsi="Times New Roman" w:cs="Times New Roman"/>
          <w:sz w:val="24"/>
          <w:szCs w:val="24"/>
        </w:rPr>
        <w:t xml:space="preserve">Personal data must be collected in a lawful and fair way, for a purpose directly related to a function or an activity of the data user. Data collected should be necessary but not excessive. </w:t>
      </w:r>
    </w:p>
    <w:p w14:paraId="112247FF" w14:textId="77777777" w:rsidR="00164503" w:rsidRPr="00FE4C20" w:rsidRDefault="00164503" w:rsidP="00C70755">
      <w:pPr>
        <w:spacing w:after="0"/>
        <w:jc w:val="both"/>
        <w:rPr>
          <w:rFonts w:ascii="Times New Roman" w:hAnsi="Times New Roman" w:cs="Times New Roman"/>
          <w:sz w:val="24"/>
          <w:szCs w:val="24"/>
        </w:rPr>
      </w:pPr>
    </w:p>
    <w:p w14:paraId="6B30B7CF" w14:textId="30FDBF6A" w:rsidR="00FE4C20" w:rsidRPr="00962A38" w:rsidRDefault="00FE4C20" w:rsidP="00C70755">
      <w:pPr>
        <w:spacing w:after="0"/>
        <w:jc w:val="both"/>
        <w:rPr>
          <w:rFonts w:ascii="Times New Roman" w:hAnsi="Times New Roman" w:cs="Times New Roman"/>
          <w:b/>
          <w:sz w:val="24"/>
          <w:szCs w:val="24"/>
        </w:rPr>
      </w:pPr>
      <w:r w:rsidRPr="00FE4C20">
        <w:rPr>
          <w:rFonts w:ascii="Times New Roman" w:hAnsi="Times New Roman" w:cs="Times New Roman"/>
          <w:sz w:val="24"/>
          <w:szCs w:val="24"/>
        </w:rPr>
        <w:t xml:space="preserve">Where personal data </w:t>
      </w:r>
      <w:r w:rsidR="008A6A1D">
        <w:rPr>
          <w:rFonts w:ascii="Times New Roman" w:hAnsi="Times New Roman" w:cs="Times New Roman"/>
          <w:sz w:val="24"/>
          <w:szCs w:val="24"/>
        </w:rPr>
        <w:t>are</w:t>
      </w:r>
      <w:r w:rsidR="008A6A1D" w:rsidRPr="00FE4C20">
        <w:rPr>
          <w:rFonts w:ascii="Times New Roman" w:hAnsi="Times New Roman" w:cs="Times New Roman"/>
          <w:sz w:val="24"/>
          <w:szCs w:val="24"/>
        </w:rPr>
        <w:t xml:space="preserve"> </w:t>
      </w:r>
      <w:r w:rsidRPr="00FE4C20">
        <w:rPr>
          <w:rFonts w:ascii="Times New Roman" w:hAnsi="Times New Roman" w:cs="Times New Roman"/>
          <w:sz w:val="24"/>
          <w:szCs w:val="24"/>
        </w:rPr>
        <w:t>collected from data subject</w:t>
      </w:r>
      <w:r w:rsidR="00C33B29">
        <w:rPr>
          <w:rFonts w:ascii="Times New Roman" w:hAnsi="Times New Roman" w:cs="Times New Roman"/>
          <w:sz w:val="24"/>
          <w:szCs w:val="24"/>
        </w:rPr>
        <w:t>s</w:t>
      </w:r>
      <w:r w:rsidRPr="00FE4C20">
        <w:rPr>
          <w:rFonts w:ascii="Times New Roman" w:hAnsi="Times New Roman" w:cs="Times New Roman"/>
          <w:sz w:val="24"/>
          <w:szCs w:val="24"/>
        </w:rPr>
        <w:t xml:space="preserve"> directly, all practicable steps should be taken to notify the data subjects on or before collection of the data of the purpose of data collection, and the classes of persons to whom the data may be transferred. The best practice to fulfil these requirements is to provide data subjects with a Personal Information Collection Statement </w:t>
      </w:r>
      <w:r w:rsidRPr="00D14A0A">
        <w:rPr>
          <w:rFonts w:ascii="Times New Roman" w:hAnsi="Times New Roman" w:cs="Times New Roman"/>
          <w:sz w:val="24"/>
          <w:szCs w:val="24"/>
        </w:rPr>
        <w:t>(“</w:t>
      </w:r>
      <w:r w:rsidRPr="00D14A0A">
        <w:rPr>
          <w:rFonts w:ascii="Times New Roman" w:hAnsi="Times New Roman" w:cs="Times New Roman"/>
          <w:b/>
          <w:sz w:val="24"/>
          <w:szCs w:val="24"/>
        </w:rPr>
        <w:t>PICS</w:t>
      </w:r>
      <w:r w:rsidRPr="00D14A0A">
        <w:rPr>
          <w:rFonts w:ascii="Times New Roman" w:hAnsi="Times New Roman" w:cs="Times New Roman"/>
          <w:sz w:val="24"/>
          <w:szCs w:val="24"/>
        </w:rPr>
        <w:t>”).</w:t>
      </w:r>
      <w:r w:rsidRPr="00FE4C20">
        <w:rPr>
          <w:rFonts w:ascii="Times New Roman" w:hAnsi="Times New Roman" w:cs="Times New Roman"/>
          <w:sz w:val="24"/>
          <w:szCs w:val="24"/>
        </w:rPr>
        <w:t xml:space="preserve"> </w:t>
      </w:r>
      <w:r w:rsidR="00D14A0A" w:rsidRPr="00C33B29">
        <w:rPr>
          <w:rFonts w:ascii="Times New Roman" w:hAnsi="Times New Roman" w:cs="Times New Roman"/>
          <w:sz w:val="24"/>
          <w:szCs w:val="24"/>
        </w:rPr>
        <w:t xml:space="preserve">For a sample of </w:t>
      </w:r>
      <w:r w:rsidR="00465AEE">
        <w:rPr>
          <w:rFonts w:ascii="Times New Roman" w:hAnsi="Times New Roman" w:cs="Times New Roman"/>
          <w:sz w:val="24"/>
          <w:szCs w:val="24"/>
        </w:rPr>
        <w:t>a</w:t>
      </w:r>
      <w:r w:rsidR="00D14A0A" w:rsidRPr="00C33B29">
        <w:rPr>
          <w:rFonts w:ascii="Times New Roman" w:hAnsi="Times New Roman" w:cs="Times New Roman"/>
          <w:sz w:val="24"/>
          <w:szCs w:val="24"/>
        </w:rPr>
        <w:t xml:space="preserve"> PICS, please refer to </w:t>
      </w:r>
      <w:r w:rsidR="00D14A0A" w:rsidRPr="00A2673F">
        <w:rPr>
          <w:rFonts w:ascii="Times New Roman" w:hAnsi="Times New Roman" w:cs="Times New Roman"/>
          <w:b/>
          <w:bCs/>
          <w:sz w:val="24"/>
          <w:szCs w:val="24"/>
        </w:rPr>
        <w:t>Annex A</w:t>
      </w:r>
      <w:r w:rsidR="00D14A0A" w:rsidRPr="00C33B29">
        <w:rPr>
          <w:rFonts w:ascii="Times New Roman" w:hAnsi="Times New Roman" w:cs="Times New Roman"/>
          <w:sz w:val="24"/>
          <w:szCs w:val="24"/>
        </w:rPr>
        <w:t xml:space="preserve"> of this PMP Manual.</w:t>
      </w:r>
      <w:r w:rsidR="00962A38">
        <w:rPr>
          <w:rFonts w:ascii="Times New Roman" w:hAnsi="Times New Roman" w:cs="Times New Roman"/>
          <w:sz w:val="24"/>
          <w:szCs w:val="24"/>
        </w:rPr>
        <w:t xml:space="preserve"> </w:t>
      </w:r>
      <w:bookmarkStart w:id="8" w:name="_Hlk103100011"/>
      <w:r w:rsidR="00695E02" w:rsidRPr="00695E02">
        <w:rPr>
          <w:rFonts w:ascii="Times New Roman" w:hAnsi="Times New Roman" w:cs="Times New Roman"/>
          <w:sz w:val="24"/>
          <w:szCs w:val="24"/>
        </w:rPr>
        <w:t xml:space="preserve">For </w:t>
      </w:r>
      <w:r w:rsidR="00695E02">
        <w:rPr>
          <w:rFonts w:ascii="Times New Roman" w:hAnsi="Times New Roman" w:cs="Times New Roman"/>
          <w:sz w:val="24"/>
          <w:szCs w:val="24"/>
        </w:rPr>
        <w:t>guidance on preparing a PICS</w:t>
      </w:r>
      <w:r w:rsidR="00695E02" w:rsidRPr="00695E02">
        <w:rPr>
          <w:rFonts w:ascii="Times New Roman" w:hAnsi="Times New Roman" w:cs="Times New Roman"/>
          <w:sz w:val="24"/>
          <w:szCs w:val="24"/>
        </w:rPr>
        <w:t>, please refer to “</w:t>
      </w:r>
      <w:r w:rsidR="00695E02">
        <w:rPr>
          <w:rFonts w:ascii="Times New Roman" w:hAnsi="Times New Roman" w:cs="Times New Roman"/>
          <w:sz w:val="24"/>
          <w:szCs w:val="24"/>
        </w:rPr>
        <w:t>G</w:t>
      </w:r>
      <w:r w:rsidR="00695E02" w:rsidRPr="00695E02">
        <w:rPr>
          <w:rFonts w:ascii="Times New Roman" w:hAnsi="Times New Roman" w:cs="Times New Roman"/>
          <w:sz w:val="24"/>
          <w:szCs w:val="24"/>
        </w:rPr>
        <w:t xml:space="preserve">uidance on </w:t>
      </w:r>
      <w:r w:rsidR="00695E02">
        <w:rPr>
          <w:rFonts w:ascii="Times New Roman" w:hAnsi="Times New Roman" w:cs="Times New Roman"/>
          <w:sz w:val="24"/>
          <w:szCs w:val="24"/>
        </w:rPr>
        <w:t>Preparing Personal Information Collection Statement and Privacy Policy Statement</w:t>
      </w:r>
      <w:r w:rsidR="00695E02" w:rsidRPr="00695E02">
        <w:rPr>
          <w:rFonts w:ascii="Times New Roman" w:hAnsi="Times New Roman" w:cs="Times New Roman"/>
          <w:sz w:val="24"/>
          <w:szCs w:val="24"/>
        </w:rPr>
        <w:t>” issued by the PCPD.</w:t>
      </w:r>
      <w:bookmarkEnd w:id="8"/>
      <w:r w:rsidR="00E851F1">
        <w:rPr>
          <w:rStyle w:val="FootnoteReference"/>
          <w:rFonts w:ascii="Times New Roman" w:hAnsi="Times New Roman" w:cs="Times New Roman"/>
          <w:sz w:val="24"/>
          <w:szCs w:val="24"/>
        </w:rPr>
        <w:footnoteReference w:id="5"/>
      </w:r>
    </w:p>
    <w:p w14:paraId="4708668D" w14:textId="77777777" w:rsidR="00164503" w:rsidRPr="00FE4C20" w:rsidRDefault="00164503" w:rsidP="00C70755">
      <w:pPr>
        <w:spacing w:after="0"/>
        <w:jc w:val="both"/>
        <w:rPr>
          <w:rFonts w:ascii="Times New Roman" w:hAnsi="Times New Roman" w:cs="Times New Roman"/>
          <w:sz w:val="24"/>
          <w:szCs w:val="24"/>
        </w:rPr>
      </w:pPr>
    </w:p>
    <w:p w14:paraId="28530DDC" w14:textId="77777777" w:rsidR="00FE4C20" w:rsidRDefault="00FE4C20" w:rsidP="00C70755">
      <w:pPr>
        <w:spacing w:after="0"/>
        <w:jc w:val="both"/>
        <w:rPr>
          <w:rFonts w:ascii="Times New Roman" w:hAnsi="Times New Roman" w:cs="Times New Roman"/>
          <w:b/>
          <w:bCs/>
          <w:sz w:val="24"/>
          <w:szCs w:val="24"/>
        </w:rPr>
      </w:pPr>
      <w:r w:rsidRPr="00FE4C20">
        <w:rPr>
          <w:rFonts w:ascii="Times New Roman" w:hAnsi="Times New Roman" w:cs="Times New Roman"/>
          <w:b/>
          <w:bCs/>
          <w:sz w:val="24"/>
          <w:szCs w:val="24"/>
        </w:rPr>
        <w:t xml:space="preserve">DPP2 – Data Accuracy and Retention Principle </w:t>
      </w:r>
    </w:p>
    <w:p w14:paraId="15477436" w14:textId="77777777" w:rsidR="00164503" w:rsidRPr="00FE4C20" w:rsidRDefault="00164503" w:rsidP="00C70755">
      <w:pPr>
        <w:spacing w:after="0"/>
        <w:jc w:val="both"/>
        <w:rPr>
          <w:rFonts w:ascii="Times New Roman" w:hAnsi="Times New Roman" w:cs="Times New Roman"/>
          <w:sz w:val="24"/>
          <w:szCs w:val="24"/>
        </w:rPr>
      </w:pPr>
    </w:p>
    <w:p w14:paraId="7141F370" w14:textId="0FEE98A5" w:rsidR="00FE4C20" w:rsidRDefault="00FE4C20" w:rsidP="00C70755">
      <w:pPr>
        <w:spacing w:after="0"/>
        <w:jc w:val="both"/>
        <w:rPr>
          <w:rFonts w:ascii="Times New Roman" w:hAnsi="Times New Roman" w:cs="Times New Roman"/>
          <w:sz w:val="24"/>
          <w:szCs w:val="24"/>
        </w:rPr>
      </w:pPr>
      <w:r w:rsidRPr="00FE4C20">
        <w:rPr>
          <w:rFonts w:ascii="Times New Roman" w:hAnsi="Times New Roman" w:cs="Times New Roman"/>
          <w:sz w:val="24"/>
          <w:szCs w:val="24"/>
        </w:rPr>
        <w:t xml:space="preserve">All practicable steps should be taken to ensure that personal data </w:t>
      </w:r>
      <w:r w:rsidR="008A6A1D">
        <w:rPr>
          <w:rFonts w:ascii="Times New Roman" w:hAnsi="Times New Roman" w:cs="Times New Roman"/>
          <w:sz w:val="24"/>
          <w:szCs w:val="24"/>
        </w:rPr>
        <w:t>are</w:t>
      </w:r>
      <w:r w:rsidR="008A6A1D" w:rsidRPr="00FE4C20">
        <w:rPr>
          <w:rFonts w:ascii="Times New Roman" w:hAnsi="Times New Roman" w:cs="Times New Roman"/>
          <w:sz w:val="24"/>
          <w:szCs w:val="24"/>
        </w:rPr>
        <w:t xml:space="preserve"> </w:t>
      </w:r>
      <w:r w:rsidRPr="00FE4C20">
        <w:rPr>
          <w:rFonts w:ascii="Times New Roman" w:hAnsi="Times New Roman" w:cs="Times New Roman"/>
          <w:sz w:val="24"/>
          <w:szCs w:val="24"/>
        </w:rPr>
        <w:t xml:space="preserve">accurate and should not be kept for a period longer than is necessary to fulfil the purpose for which it is used, </w:t>
      </w:r>
      <w:proofErr w:type="gramStart"/>
      <w:r w:rsidRPr="00FE4C20">
        <w:rPr>
          <w:rFonts w:ascii="Times New Roman" w:hAnsi="Times New Roman" w:cs="Times New Roman"/>
          <w:sz w:val="24"/>
          <w:szCs w:val="24"/>
        </w:rPr>
        <w:t>i.e.</w:t>
      </w:r>
      <w:proofErr w:type="gramEnd"/>
      <w:r w:rsidRPr="00FE4C20">
        <w:rPr>
          <w:rFonts w:ascii="Times New Roman" w:hAnsi="Times New Roman" w:cs="Times New Roman"/>
          <w:sz w:val="24"/>
          <w:szCs w:val="24"/>
        </w:rPr>
        <w:t xml:space="preserve"> personal data should be disposed of when </w:t>
      </w:r>
      <w:r w:rsidR="00BB6306">
        <w:rPr>
          <w:rFonts w:ascii="Times New Roman" w:hAnsi="Times New Roman" w:cs="Times New Roman"/>
          <w:sz w:val="24"/>
          <w:szCs w:val="24"/>
        </w:rPr>
        <w:t>they are</w:t>
      </w:r>
      <w:r w:rsidRPr="00FE4C20">
        <w:rPr>
          <w:rFonts w:ascii="Times New Roman" w:hAnsi="Times New Roman" w:cs="Times New Roman"/>
          <w:sz w:val="24"/>
          <w:szCs w:val="24"/>
        </w:rPr>
        <w:t xml:space="preserve"> no longer required for the purpose for which </w:t>
      </w:r>
      <w:r w:rsidR="00BB6306">
        <w:rPr>
          <w:rFonts w:ascii="Times New Roman" w:hAnsi="Times New Roman" w:cs="Times New Roman"/>
          <w:sz w:val="24"/>
          <w:szCs w:val="24"/>
        </w:rPr>
        <w:t>they were</w:t>
      </w:r>
      <w:r w:rsidRPr="00FE4C20">
        <w:rPr>
          <w:rFonts w:ascii="Times New Roman" w:hAnsi="Times New Roman" w:cs="Times New Roman"/>
          <w:sz w:val="24"/>
          <w:szCs w:val="24"/>
        </w:rPr>
        <w:t xml:space="preserve"> originally collected. </w:t>
      </w:r>
    </w:p>
    <w:p w14:paraId="0A24F5E5" w14:textId="77777777" w:rsidR="00164503" w:rsidRPr="00FE4C20" w:rsidRDefault="00164503" w:rsidP="00C70755">
      <w:pPr>
        <w:spacing w:after="0"/>
        <w:jc w:val="both"/>
        <w:rPr>
          <w:rFonts w:ascii="Times New Roman" w:hAnsi="Times New Roman" w:cs="Times New Roman"/>
          <w:sz w:val="24"/>
          <w:szCs w:val="24"/>
        </w:rPr>
      </w:pPr>
    </w:p>
    <w:p w14:paraId="46F9FC60" w14:textId="77777777" w:rsidR="00FE4C20" w:rsidRDefault="00FE4C20" w:rsidP="00C70755">
      <w:pPr>
        <w:spacing w:after="0"/>
        <w:jc w:val="both"/>
        <w:rPr>
          <w:rFonts w:ascii="Times New Roman" w:hAnsi="Times New Roman" w:cs="Times New Roman"/>
          <w:b/>
          <w:bCs/>
          <w:sz w:val="24"/>
          <w:szCs w:val="24"/>
        </w:rPr>
      </w:pPr>
      <w:r w:rsidRPr="00FE4C20">
        <w:rPr>
          <w:rFonts w:ascii="Times New Roman" w:hAnsi="Times New Roman" w:cs="Times New Roman"/>
          <w:b/>
          <w:bCs/>
          <w:sz w:val="24"/>
          <w:szCs w:val="24"/>
        </w:rPr>
        <w:lastRenderedPageBreak/>
        <w:t xml:space="preserve">DPP3 – Data Use Principle </w:t>
      </w:r>
    </w:p>
    <w:p w14:paraId="7F53D2D3" w14:textId="77777777" w:rsidR="00164503" w:rsidRPr="00FE4C20" w:rsidRDefault="00164503" w:rsidP="00C70755">
      <w:pPr>
        <w:spacing w:after="0"/>
        <w:jc w:val="both"/>
        <w:rPr>
          <w:rFonts w:ascii="Times New Roman" w:hAnsi="Times New Roman" w:cs="Times New Roman"/>
          <w:sz w:val="24"/>
          <w:szCs w:val="24"/>
        </w:rPr>
      </w:pPr>
    </w:p>
    <w:p w14:paraId="4DCBF4B1" w14:textId="4F62A767" w:rsidR="00FE4C20" w:rsidRDefault="00FE4C20" w:rsidP="00C70755">
      <w:pPr>
        <w:spacing w:after="0"/>
        <w:jc w:val="both"/>
        <w:rPr>
          <w:rFonts w:ascii="Times New Roman" w:hAnsi="Times New Roman" w:cs="Times New Roman"/>
          <w:sz w:val="24"/>
          <w:szCs w:val="24"/>
        </w:rPr>
      </w:pPr>
      <w:r w:rsidRPr="00FE4C20">
        <w:rPr>
          <w:rFonts w:ascii="Times New Roman" w:hAnsi="Times New Roman" w:cs="Times New Roman"/>
          <w:sz w:val="24"/>
          <w:szCs w:val="24"/>
        </w:rPr>
        <w:t xml:space="preserve">Personal data should only be used for the purpose for which the data </w:t>
      </w:r>
      <w:r w:rsidR="008A6A1D">
        <w:rPr>
          <w:rFonts w:ascii="Times New Roman" w:hAnsi="Times New Roman" w:cs="Times New Roman"/>
          <w:sz w:val="24"/>
          <w:szCs w:val="24"/>
        </w:rPr>
        <w:t>are</w:t>
      </w:r>
      <w:r w:rsidR="008A6A1D" w:rsidRPr="00FE4C20">
        <w:rPr>
          <w:rFonts w:ascii="Times New Roman" w:hAnsi="Times New Roman" w:cs="Times New Roman"/>
          <w:sz w:val="24"/>
          <w:szCs w:val="24"/>
        </w:rPr>
        <w:t xml:space="preserve"> </w:t>
      </w:r>
      <w:r w:rsidRPr="00FE4C20">
        <w:rPr>
          <w:rFonts w:ascii="Times New Roman" w:hAnsi="Times New Roman" w:cs="Times New Roman"/>
          <w:sz w:val="24"/>
          <w:szCs w:val="24"/>
        </w:rPr>
        <w:t>collected or for a directly related purpose, unless the data user obtains from the data subject voluntary and explicit consent to use the data for a new purpose.</w:t>
      </w:r>
    </w:p>
    <w:p w14:paraId="247716E0" w14:textId="77777777" w:rsidR="00164503" w:rsidRDefault="00164503" w:rsidP="00C70755">
      <w:pPr>
        <w:spacing w:after="0"/>
        <w:jc w:val="both"/>
        <w:rPr>
          <w:rFonts w:ascii="Times New Roman" w:hAnsi="Times New Roman" w:cs="Times New Roman"/>
          <w:sz w:val="24"/>
          <w:szCs w:val="24"/>
        </w:rPr>
      </w:pPr>
    </w:p>
    <w:p w14:paraId="07B54A6C" w14:textId="77777777" w:rsidR="003630E5" w:rsidRDefault="003630E5" w:rsidP="00C70755">
      <w:pPr>
        <w:spacing w:after="0"/>
        <w:jc w:val="both"/>
        <w:rPr>
          <w:rFonts w:ascii="Times New Roman" w:hAnsi="Times New Roman" w:cs="Times New Roman"/>
          <w:b/>
          <w:bCs/>
          <w:sz w:val="24"/>
          <w:szCs w:val="24"/>
        </w:rPr>
      </w:pPr>
      <w:r w:rsidRPr="003630E5">
        <w:rPr>
          <w:rFonts w:ascii="Times New Roman" w:hAnsi="Times New Roman" w:cs="Times New Roman"/>
          <w:b/>
          <w:bCs/>
          <w:sz w:val="24"/>
          <w:szCs w:val="24"/>
        </w:rPr>
        <w:t xml:space="preserve">DPP4 – Data Security Principle </w:t>
      </w:r>
    </w:p>
    <w:p w14:paraId="50F4C9CE" w14:textId="77777777" w:rsidR="00164503" w:rsidRPr="003630E5" w:rsidRDefault="00164503" w:rsidP="00C70755">
      <w:pPr>
        <w:spacing w:after="0"/>
        <w:jc w:val="both"/>
        <w:rPr>
          <w:rFonts w:ascii="Times New Roman" w:hAnsi="Times New Roman" w:cs="Times New Roman"/>
          <w:sz w:val="24"/>
          <w:szCs w:val="24"/>
        </w:rPr>
      </w:pPr>
    </w:p>
    <w:p w14:paraId="59EEC2FE" w14:textId="77777777" w:rsidR="003630E5" w:rsidRDefault="003630E5" w:rsidP="00C70755">
      <w:pPr>
        <w:spacing w:after="0"/>
        <w:jc w:val="both"/>
        <w:rPr>
          <w:rFonts w:ascii="Times New Roman" w:hAnsi="Times New Roman" w:cs="Times New Roman"/>
          <w:sz w:val="24"/>
          <w:szCs w:val="24"/>
        </w:rPr>
      </w:pPr>
      <w:r w:rsidRPr="003630E5">
        <w:rPr>
          <w:rFonts w:ascii="Times New Roman" w:hAnsi="Times New Roman" w:cs="Times New Roman"/>
          <w:sz w:val="24"/>
          <w:szCs w:val="24"/>
        </w:rPr>
        <w:t xml:space="preserve">A data user needs to take all practicable steps to safeguard personal data from </w:t>
      </w:r>
      <w:proofErr w:type="spellStart"/>
      <w:r w:rsidRPr="003630E5">
        <w:rPr>
          <w:rFonts w:ascii="Times New Roman" w:hAnsi="Times New Roman" w:cs="Times New Roman"/>
          <w:sz w:val="24"/>
          <w:szCs w:val="24"/>
        </w:rPr>
        <w:t>unauthorised</w:t>
      </w:r>
      <w:proofErr w:type="spellEnd"/>
      <w:r w:rsidRPr="003630E5">
        <w:rPr>
          <w:rFonts w:ascii="Times New Roman" w:hAnsi="Times New Roman" w:cs="Times New Roman"/>
          <w:sz w:val="24"/>
          <w:szCs w:val="24"/>
        </w:rPr>
        <w:t xml:space="preserve"> or accidental access, processing, erasure, loss or use. </w:t>
      </w:r>
    </w:p>
    <w:p w14:paraId="37BB7E57" w14:textId="77777777" w:rsidR="00164503" w:rsidRPr="003630E5" w:rsidRDefault="00164503" w:rsidP="00BF5AD5">
      <w:pPr>
        <w:spacing w:after="0" w:line="260" w:lineRule="exact"/>
        <w:jc w:val="both"/>
        <w:rPr>
          <w:rFonts w:ascii="Times New Roman" w:hAnsi="Times New Roman" w:cs="Times New Roman"/>
          <w:sz w:val="24"/>
          <w:szCs w:val="24"/>
        </w:rPr>
      </w:pPr>
    </w:p>
    <w:p w14:paraId="2EEA90F2" w14:textId="77777777" w:rsidR="003630E5" w:rsidRDefault="003630E5" w:rsidP="00BF5AD5">
      <w:pPr>
        <w:spacing w:after="0" w:line="260" w:lineRule="exact"/>
        <w:jc w:val="both"/>
        <w:rPr>
          <w:rFonts w:ascii="Times New Roman" w:hAnsi="Times New Roman" w:cs="Times New Roman"/>
          <w:b/>
          <w:bCs/>
          <w:sz w:val="24"/>
          <w:szCs w:val="24"/>
        </w:rPr>
      </w:pPr>
      <w:r w:rsidRPr="003630E5">
        <w:rPr>
          <w:rFonts w:ascii="Times New Roman" w:hAnsi="Times New Roman" w:cs="Times New Roman"/>
          <w:b/>
          <w:bCs/>
          <w:sz w:val="24"/>
          <w:szCs w:val="24"/>
        </w:rPr>
        <w:t xml:space="preserve">DPP5 – Openness Principle </w:t>
      </w:r>
    </w:p>
    <w:p w14:paraId="77C7565F" w14:textId="77777777" w:rsidR="00164503" w:rsidRPr="003630E5" w:rsidRDefault="00164503" w:rsidP="00BF5AD5">
      <w:pPr>
        <w:spacing w:after="0" w:line="260" w:lineRule="exact"/>
        <w:jc w:val="both"/>
        <w:rPr>
          <w:rFonts w:ascii="Times New Roman" w:hAnsi="Times New Roman" w:cs="Times New Roman"/>
          <w:sz w:val="24"/>
          <w:szCs w:val="24"/>
        </w:rPr>
      </w:pPr>
    </w:p>
    <w:p w14:paraId="35497F23" w14:textId="6A876306" w:rsidR="003630E5" w:rsidRDefault="003630E5" w:rsidP="00C70755">
      <w:pPr>
        <w:spacing w:after="0"/>
        <w:jc w:val="both"/>
        <w:rPr>
          <w:rFonts w:ascii="Times New Roman" w:hAnsi="Times New Roman" w:cs="Times New Roman"/>
          <w:sz w:val="24"/>
          <w:szCs w:val="24"/>
        </w:rPr>
      </w:pPr>
      <w:r w:rsidRPr="003630E5">
        <w:rPr>
          <w:rFonts w:ascii="Times New Roman" w:hAnsi="Times New Roman" w:cs="Times New Roman"/>
          <w:sz w:val="24"/>
          <w:szCs w:val="24"/>
        </w:rPr>
        <w:t xml:space="preserve">A data user should take all practicable steps to make known to the public its personal data policies and practices, kinds of personal data it holds and the purposes for which the data </w:t>
      </w:r>
      <w:r w:rsidR="008A6A1D">
        <w:rPr>
          <w:rFonts w:ascii="Times New Roman" w:hAnsi="Times New Roman" w:cs="Times New Roman"/>
          <w:sz w:val="24"/>
          <w:szCs w:val="24"/>
        </w:rPr>
        <w:t>are</w:t>
      </w:r>
      <w:r w:rsidR="008A6A1D" w:rsidRPr="003630E5">
        <w:rPr>
          <w:rFonts w:ascii="Times New Roman" w:hAnsi="Times New Roman" w:cs="Times New Roman"/>
          <w:sz w:val="24"/>
          <w:szCs w:val="24"/>
        </w:rPr>
        <w:t xml:space="preserve"> </w:t>
      </w:r>
      <w:r w:rsidRPr="003630E5">
        <w:rPr>
          <w:rFonts w:ascii="Times New Roman" w:hAnsi="Times New Roman" w:cs="Times New Roman"/>
          <w:sz w:val="24"/>
          <w:szCs w:val="24"/>
        </w:rPr>
        <w:t xml:space="preserve">or </w:t>
      </w:r>
      <w:r w:rsidR="008A6A1D">
        <w:rPr>
          <w:rFonts w:ascii="Times New Roman" w:hAnsi="Times New Roman" w:cs="Times New Roman"/>
          <w:sz w:val="24"/>
          <w:szCs w:val="24"/>
        </w:rPr>
        <w:t>are</w:t>
      </w:r>
      <w:r w:rsidR="008A6A1D" w:rsidRPr="003630E5">
        <w:rPr>
          <w:rFonts w:ascii="Times New Roman" w:hAnsi="Times New Roman" w:cs="Times New Roman"/>
          <w:sz w:val="24"/>
          <w:szCs w:val="24"/>
        </w:rPr>
        <w:t xml:space="preserve"> </w:t>
      </w:r>
      <w:r w:rsidRPr="003630E5">
        <w:rPr>
          <w:rFonts w:ascii="Times New Roman" w:hAnsi="Times New Roman" w:cs="Times New Roman"/>
          <w:sz w:val="24"/>
          <w:szCs w:val="24"/>
        </w:rPr>
        <w:t xml:space="preserve">to be used. </w:t>
      </w:r>
    </w:p>
    <w:p w14:paraId="5F9F28AC" w14:textId="77777777" w:rsidR="00164503" w:rsidRPr="003630E5" w:rsidRDefault="00164503" w:rsidP="00C70755">
      <w:pPr>
        <w:spacing w:after="0"/>
        <w:jc w:val="both"/>
        <w:rPr>
          <w:rFonts w:ascii="Times New Roman" w:hAnsi="Times New Roman" w:cs="Times New Roman"/>
          <w:sz w:val="24"/>
          <w:szCs w:val="24"/>
        </w:rPr>
      </w:pPr>
    </w:p>
    <w:p w14:paraId="77E828D8" w14:textId="77777777" w:rsidR="003630E5" w:rsidRDefault="003630E5" w:rsidP="00C70755">
      <w:pPr>
        <w:spacing w:after="0"/>
        <w:jc w:val="both"/>
        <w:rPr>
          <w:rFonts w:ascii="Times New Roman" w:hAnsi="Times New Roman" w:cs="Times New Roman"/>
          <w:b/>
          <w:bCs/>
          <w:sz w:val="24"/>
          <w:szCs w:val="24"/>
        </w:rPr>
      </w:pPr>
      <w:r w:rsidRPr="003630E5">
        <w:rPr>
          <w:rFonts w:ascii="Times New Roman" w:hAnsi="Times New Roman" w:cs="Times New Roman"/>
          <w:b/>
          <w:bCs/>
          <w:sz w:val="24"/>
          <w:szCs w:val="24"/>
        </w:rPr>
        <w:t xml:space="preserve">DPP6 – Data Access and Correction Principle </w:t>
      </w:r>
    </w:p>
    <w:p w14:paraId="2073E8EC" w14:textId="77777777" w:rsidR="00164503" w:rsidRPr="003630E5" w:rsidRDefault="00164503" w:rsidP="00C70755">
      <w:pPr>
        <w:spacing w:after="0"/>
        <w:jc w:val="both"/>
        <w:rPr>
          <w:rFonts w:ascii="Times New Roman" w:hAnsi="Times New Roman" w:cs="Times New Roman"/>
          <w:sz w:val="24"/>
          <w:szCs w:val="24"/>
        </w:rPr>
      </w:pPr>
    </w:p>
    <w:p w14:paraId="19BB625B" w14:textId="08696F8D" w:rsidR="0089404F" w:rsidRPr="001C7B06" w:rsidRDefault="003630E5" w:rsidP="00C70755">
      <w:pPr>
        <w:spacing w:after="0"/>
        <w:jc w:val="both"/>
        <w:rPr>
          <w:rFonts w:ascii="Times New Roman" w:hAnsi="Times New Roman" w:cs="Times New Roman"/>
          <w:sz w:val="24"/>
          <w:szCs w:val="24"/>
        </w:rPr>
      </w:pPr>
      <w:r w:rsidRPr="003630E5">
        <w:rPr>
          <w:rFonts w:ascii="Times New Roman" w:hAnsi="Times New Roman" w:cs="Times New Roman"/>
          <w:sz w:val="24"/>
          <w:szCs w:val="24"/>
        </w:rPr>
        <w:t>A data subject has the right to (</w:t>
      </w:r>
      <w:proofErr w:type="spellStart"/>
      <w:r w:rsidRPr="003630E5">
        <w:rPr>
          <w:rFonts w:ascii="Times New Roman" w:hAnsi="Times New Roman" w:cs="Times New Roman"/>
          <w:sz w:val="24"/>
          <w:szCs w:val="24"/>
        </w:rPr>
        <w:t>i</w:t>
      </w:r>
      <w:proofErr w:type="spellEnd"/>
      <w:r w:rsidRPr="003630E5">
        <w:rPr>
          <w:rFonts w:ascii="Times New Roman" w:hAnsi="Times New Roman" w:cs="Times New Roman"/>
          <w:sz w:val="24"/>
          <w:szCs w:val="24"/>
        </w:rPr>
        <w:t xml:space="preserve">) request access to his/her own personal data held by a data user, and (ii) request the correction of the personal data supplied in a data access request if </w:t>
      </w:r>
      <w:r w:rsidR="00BB6306">
        <w:rPr>
          <w:rFonts w:ascii="Times New Roman" w:hAnsi="Times New Roman" w:cs="Times New Roman"/>
          <w:sz w:val="24"/>
          <w:szCs w:val="24"/>
        </w:rPr>
        <w:t>the data are</w:t>
      </w:r>
      <w:r w:rsidRPr="003630E5">
        <w:rPr>
          <w:rFonts w:ascii="Times New Roman" w:hAnsi="Times New Roman" w:cs="Times New Roman"/>
          <w:sz w:val="24"/>
          <w:szCs w:val="24"/>
        </w:rPr>
        <w:t xml:space="preserve"> inaccurate. </w:t>
      </w:r>
      <w:r w:rsidR="008C2A2A" w:rsidRPr="00C33B29">
        <w:rPr>
          <w:rFonts w:ascii="Times New Roman" w:hAnsi="Times New Roman" w:cs="Times New Roman"/>
          <w:sz w:val="24"/>
          <w:szCs w:val="24"/>
        </w:rPr>
        <w:t xml:space="preserve">Please refer to </w:t>
      </w:r>
      <w:r w:rsidR="008C2A2A" w:rsidRPr="00A2673F">
        <w:rPr>
          <w:rFonts w:ascii="Times New Roman" w:hAnsi="Times New Roman" w:cs="Times New Roman"/>
          <w:b/>
          <w:bCs/>
          <w:sz w:val="24"/>
          <w:szCs w:val="24"/>
        </w:rPr>
        <w:t>Annex B</w:t>
      </w:r>
      <w:r w:rsidR="008C2A2A" w:rsidRPr="000A72D0">
        <w:rPr>
          <w:rFonts w:ascii="Times New Roman" w:hAnsi="Times New Roman" w:cs="Times New Roman"/>
          <w:sz w:val="24"/>
          <w:szCs w:val="24"/>
        </w:rPr>
        <w:t xml:space="preserve"> of</w:t>
      </w:r>
      <w:r w:rsidR="008C2A2A" w:rsidRPr="00C33B29">
        <w:rPr>
          <w:rFonts w:ascii="Times New Roman" w:hAnsi="Times New Roman" w:cs="Times New Roman"/>
          <w:sz w:val="24"/>
          <w:szCs w:val="24"/>
        </w:rPr>
        <w:t xml:space="preserve"> this PMP Manual for</w:t>
      </w:r>
      <w:r w:rsidR="008C2A2A">
        <w:rPr>
          <w:rFonts w:ascii="Times New Roman" w:hAnsi="Times New Roman" w:cs="Times New Roman"/>
          <w:sz w:val="24"/>
          <w:szCs w:val="24"/>
        </w:rPr>
        <w:t xml:space="preserve"> the Data </w:t>
      </w:r>
      <w:r w:rsidR="00E16F5A">
        <w:rPr>
          <w:rFonts w:ascii="Times New Roman" w:hAnsi="Times New Roman" w:cs="Times New Roman"/>
          <w:sz w:val="24"/>
          <w:szCs w:val="24"/>
        </w:rPr>
        <w:t xml:space="preserve">Access and </w:t>
      </w:r>
      <w:r w:rsidR="008C2A2A">
        <w:rPr>
          <w:rFonts w:ascii="Times New Roman" w:hAnsi="Times New Roman" w:cs="Times New Roman"/>
          <w:sz w:val="24"/>
          <w:szCs w:val="24"/>
        </w:rPr>
        <w:t xml:space="preserve">Correction </w:t>
      </w:r>
      <w:r w:rsidR="00E16F5A">
        <w:rPr>
          <w:rFonts w:ascii="Times New Roman" w:hAnsi="Times New Roman" w:cs="Times New Roman"/>
          <w:sz w:val="24"/>
          <w:szCs w:val="24"/>
        </w:rPr>
        <w:t xml:space="preserve">Policy of </w:t>
      </w:r>
      <w:r w:rsidR="00F828E8" w:rsidRPr="00F828E8">
        <w:rPr>
          <w:rFonts w:ascii="Times New Roman" w:hAnsi="Times New Roman" w:cs="Times New Roman"/>
          <w:sz w:val="24"/>
          <w:szCs w:val="24"/>
        </w:rPr>
        <w:t>[____]</w:t>
      </w:r>
      <w:r w:rsidR="008C2A2A">
        <w:rPr>
          <w:rFonts w:ascii="Times New Roman" w:hAnsi="Times New Roman" w:cs="Times New Roman"/>
          <w:sz w:val="24"/>
          <w:szCs w:val="24"/>
        </w:rPr>
        <w:t>.</w:t>
      </w:r>
    </w:p>
    <w:p w14:paraId="44B8EE83" w14:textId="77777777" w:rsidR="00164503" w:rsidRDefault="00164503" w:rsidP="00C70755">
      <w:pPr>
        <w:spacing w:after="0"/>
        <w:jc w:val="both"/>
        <w:rPr>
          <w:rFonts w:ascii="Times New Roman" w:hAnsi="Times New Roman" w:cs="Times New Roman"/>
          <w:b/>
          <w:bCs/>
          <w:sz w:val="24"/>
          <w:szCs w:val="24"/>
        </w:rPr>
      </w:pPr>
    </w:p>
    <w:p w14:paraId="05A2ECF0" w14:textId="77777777" w:rsidR="003630E5" w:rsidRDefault="003630E5" w:rsidP="00C70755">
      <w:pPr>
        <w:spacing w:after="0"/>
        <w:jc w:val="both"/>
        <w:rPr>
          <w:rFonts w:ascii="Times New Roman" w:hAnsi="Times New Roman" w:cs="Times New Roman"/>
          <w:b/>
          <w:bCs/>
          <w:sz w:val="24"/>
          <w:szCs w:val="24"/>
        </w:rPr>
      </w:pPr>
      <w:r w:rsidRPr="003630E5">
        <w:rPr>
          <w:rFonts w:ascii="Times New Roman" w:hAnsi="Times New Roman" w:cs="Times New Roman"/>
          <w:b/>
          <w:bCs/>
          <w:sz w:val="24"/>
          <w:szCs w:val="24"/>
        </w:rPr>
        <w:t xml:space="preserve">Exemption </w:t>
      </w:r>
    </w:p>
    <w:p w14:paraId="56686264" w14:textId="77777777" w:rsidR="00164503" w:rsidRPr="003630E5" w:rsidRDefault="00164503" w:rsidP="00C70755">
      <w:pPr>
        <w:spacing w:after="0"/>
        <w:jc w:val="both"/>
        <w:rPr>
          <w:rFonts w:ascii="Times New Roman" w:hAnsi="Times New Roman" w:cs="Times New Roman"/>
          <w:sz w:val="24"/>
          <w:szCs w:val="24"/>
        </w:rPr>
      </w:pPr>
    </w:p>
    <w:p w14:paraId="7D9380CC" w14:textId="77777777" w:rsidR="00D14A0A" w:rsidRDefault="003630E5" w:rsidP="00C70755">
      <w:pPr>
        <w:spacing w:after="0"/>
        <w:jc w:val="both"/>
        <w:rPr>
          <w:rFonts w:ascii="Times New Roman" w:hAnsi="Times New Roman" w:cs="Times New Roman"/>
          <w:sz w:val="24"/>
          <w:szCs w:val="24"/>
        </w:rPr>
      </w:pPr>
      <w:r w:rsidRPr="003630E5">
        <w:rPr>
          <w:rFonts w:ascii="Times New Roman" w:hAnsi="Times New Roman" w:cs="Times New Roman"/>
          <w:sz w:val="24"/>
          <w:szCs w:val="24"/>
        </w:rPr>
        <w:t>In general, the above six DPPs should be followed. However, there are specific cases where the PDPO provides exemption. For example, personal data held for the purpose of prevention and detection of a crime may be exempt from the provisions in respect of data access request (DPP6) and restrictions on the use of personal data (DPP3). For details of exemptions granted, please refer to Part 8 of the PDPO.</w:t>
      </w:r>
    </w:p>
    <w:p w14:paraId="1EC11696" w14:textId="77777777" w:rsidR="00164503" w:rsidRDefault="00164503" w:rsidP="00BF5AD5">
      <w:pPr>
        <w:spacing w:after="0" w:line="260" w:lineRule="exact"/>
        <w:jc w:val="both"/>
        <w:rPr>
          <w:rFonts w:ascii="Times New Roman" w:hAnsi="Times New Roman" w:cs="Times New Roman"/>
          <w:sz w:val="24"/>
          <w:szCs w:val="24"/>
        </w:rPr>
      </w:pPr>
    </w:p>
    <w:p w14:paraId="708C315C" w14:textId="77777777" w:rsidR="00A537EF" w:rsidRDefault="0040693E" w:rsidP="0040693E">
      <w:pPr>
        <w:pStyle w:val="Heading2"/>
        <w:spacing w:before="0"/>
        <w:rPr>
          <w:rFonts w:ascii="Times New Roman" w:hAnsi="Times New Roman" w:cs="Times New Roman"/>
          <w:b/>
          <w:color w:val="auto"/>
          <w:sz w:val="28"/>
          <w:szCs w:val="28"/>
        </w:rPr>
      </w:pPr>
      <w:bookmarkStart w:id="9" w:name="_Toc73631638"/>
      <w:r>
        <w:rPr>
          <w:rFonts w:ascii="Times New Roman" w:hAnsi="Times New Roman" w:cs="Times New Roman"/>
          <w:b/>
          <w:color w:val="auto"/>
          <w:sz w:val="28"/>
          <w:szCs w:val="28"/>
        </w:rPr>
        <w:t>2.4</w:t>
      </w:r>
      <w:r>
        <w:rPr>
          <w:rFonts w:ascii="Times New Roman" w:hAnsi="Times New Roman" w:cs="Times New Roman"/>
          <w:b/>
          <w:color w:val="auto"/>
          <w:sz w:val="28"/>
          <w:szCs w:val="28"/>
        </w:rPr>
        <w:tab/>
      </w:r>
      <w:r w:rsidR="00A537EF" w:rsidRPr="0040693E">
        <w:rPr>
          <w:rFonts w:ascii="Times New Roman" w:hAnsi="Times New Roman" w:cs="Times New Roman"/>
          <w:b/>
          <w:color w:val="auto"/>
          <w:sz w:val="28"/>
          <w:szCs w:val="28"/>
        </w:rPr>
        <w:t>Contravention of the PDPO</w:t>
      </w:r>
      <w:bookmarkEnd w:id="9"/>
      <w:r w:rsidR="00A537EF" w:rsidRPr="0040693E">
        <w:rPr>
          <w:rFonts w:ascii="Times New Roman" w:hAnsi="Times New Roman" w:cs="Times New Roman"/>
          <w:b/>
          <w:color w:val="auto"/>
          <w:sz w:val="28"/>
          <w:szCs w:val="28"/>
        </w:rPr>
        <w:t xml:space="preserve"> </w:t>
      </w:r>
    </w:p>
    <w:p w14:paraId="4D4E9174" w14:textId="77777777" w:rsidR="0040693E" w:rsidRPr="0040693E" w:rsidRDefault="0040693E" w:rsidP="0040693E">
      <w:pPr>
        <w:spacing w:after="0"/>
      </w:pPr>
    </w:p>
    <w:p w14:paraId="5A2EF2DE" w14:textId="77777777" w:rsidR="00A537EF" w:rsidRDefault="00A537EF" w:rsidP="0040693E">
      <w:pPr>
        <w:spacing w:after="0"/>
        <w:jc w:val="both"/>
        <w:rPr>
          <w:rFonts w:ascii="Times New Roman" w:hAnsi="Times New Roman" w:cs="Times New Roman"/>
          <w:b/>
          <w:bCs/>
          <w:sz w:val="24"/>
          <w:szCs w:val="24"/>
        </w:rPr>
      </w:pPr>
      <w:r w:rsidRPr="00A537EF">
        <w:rPr>
          <w:rFonts w:ascii="Times New Roman" w:hAnsi="Times New Roman" w:cs="Times New Roman"/>
          <w:b/>
          <w:bCs/>
          <w:sz w:val="24"/>
          <w:szCs w:val="24"/>
        </w:rPr>
        <w:t xml:space="preserve">Contravention of </w:t>
      </w:r>
      <w:r>
        <w:rPr>
          <w:rFonts w:ascii="Times New Roman" w:hAnsi="Times New Roman" w:cs="Times New Roman"/>
          <w:b/>
          <w:bCs/>
          <w:sz w:val="24"/>
          <w:szCs w:val="24"/>
        </w:rPr>
        <w:t xml:space="preserve">the </w:t>
      </w:r>
      <w:r w:rsidR="0040693E">
        <w:rPr>
          <w:rFonts w:ascii="Times New Roman" w:hAnsi="Times New Roman" w:cs="Times New Roman"/>
          <w:b/>
          <w:bCs/>
          <w:sz w:val="24"/>
          <w:szCs w:val="24"/>
        </w:rPr>
        <w:t>DPPs</w:t>
      </w:r>
    </w:p>
    <w:p w14:paraId="562825C9" w14:textId="77777777" w:rsidR="0040693E" w:rsidRDefault="0040693E" w:rsidP="0040693E">
      <w:pPr>
        <w:spacing w:after="0"/>
        <w:jc w:val="both"/>
        <w:rPr>
          <w:rFonts w:ascii="Times New Roman" w:hAnsi="Times New Roman" w:cs="Times New Roman"/>
          <w:b/>
          <w:bCs/>
          <w:sz w:val="24"/>
          <w:szCs w:val="24"/>
        </w:rPr>
      </w:pPr>
    </w:p>
    <w:p w14:paraId="5D3E6284" w14:textId="3F48A854" w:rsidR="00A537EF" w:rsidRDefault="00A537EF" w:rsidP="0040693E">
      <w:pPr>
        <w:spacing w:after="0"/>
        <w:jc w:val="both"/>
        <w:rPr>
          <w:rFonts w:ascii="Times New Roman" w:hAnsi="Times New Roman" w:cs="Times New Roman"/>
          <w:sz w:val="24"/>
          <w:szCs w:val="24"/>
        </w:rPr>
      </w:pPr>
      <w:r w:rsidRPr="00A537EF">
        <w:rPr>
          <w:rFonts w:ascii="Times New Roman" w:hAnsi="Times New Roman" w:cs="Times New Roman"/>
          <w:sz w:val="24"/>
          <w:szCs w:val="24"/>
        </w:rPr>
        <w:t xml:space="preserve">Contravention of </w:t>
      </w:r>
      <w:r>
        <w:rPr>
          <w:rFonts w:ascii="Times New Roman" w:hAnsi="Times New Roman" w:cs="Times New Roman"/>
          <w:sz w:val="24"/>
          <w:szCs w:val="24"/>
        </w:rPr>
        <w:t xml:space="preserve">the </w:t>
      </w:r>
      <w:r w:rsidRPr="00A537EF">
        <w:rPr>
          <w:rFonts w:ascii="Times New Roman" w:hAnsi="Times New Roman" w:cs="Times New Roman"/>
          <w:sz w:val="24"/>
          <w:szCs w:val="24"/>
        </w:rPr>
        <w:t xml:space="preserve">DPPs does not directly constitute a criminal offence. The Privacy Commissioner may serve an </w:t>
      </w:r>
      <w:r w:rsidR="006E5174">
        <w:rPr>
          <w:rFonts w:ascii="Times New Roman" w:hAnsi="Times New Roman" w:cs="Times New Roman"/>
          <w:sz w:val="24"/>
          <w:szCs w:val="24"/>
        </w:rPr>
        <w:t>e</w:t>
      </w:r>
      <w:r w:rsidR="006E5174" w:rsidRPr="00A537EF">
        <w:rPr>
          <w:rFonts w:ascii="Times New Roman" w:hAnsi="Times New Roman" w:cs="Times New Roman"/>
          <w:sz w:val="24"/>
          <w:szCs w:val="24"/>
        </w:rPr>
        <w:t xml:space="preserve">nforcement </w:t>
      </w:r>
      <w:r w:rsidR="006E5174">
        <w:rPr>
          <w:rFonts w:ascii="Times New Roman" w:hAnsi="Times New Roman" w:cs="Times New Roman"/>
          <w:sz w:val="24"/>
          <w:szCs w:val="24"/>
        </w:rPr>
        <w:t>n</w:t>
      </w:r>
      <w:r w:rsidR="006E5174" w:rsidRPr="00A537EF">
        <w:rPr>
          <w:rFonts w:ascii="Times New Roman" w:hAnsi="Times New Roman" w:cs="Times New Roman"/>
          <w:sz w:val="24"/>
          <w:szCs w:val="24"/>
        </w:rPr>
        <w:t xml:space="preserve">otice </w:t>
      </w:r>
      <w:r w:rsidRPr="00A537EF">
        <w:rPr>
          <w:rFonts w:ascii="Times New Roman" w:hAnsi="Times New Roman" w:cs="Times New Roman"/>
          <w:sz w:val="24"/>
          <w:szCs w:val="24"/>
        </w:rPr>
        <w:t xml:space="preserve">to direct the data user to remedy the contravention. </w:t>
      </w:r>
    </w:p>
    <w:p w14:paraId="3D563B45" w14:textId="77777777" w:rsidR="00164503" w:rsidRPr="00A537EF" w:rsidRDefault="00164503" w:rsidP="00164503">
      <w:pPr>
        <w:spacing w:after="0"/>
        <w:jc w:val="both"/>
        <w:rPr>
          <w:rFonts w:ascii="Times New Roman" w:hAnsi="Times New Roman" w:cs="Times New Roman"/>
          <w:sz w:val="24"/>
          <w:szCs w:val="24"/>
        </w:rPr>
      </w:pPr>
    </w:p>
    <w:p w14:paraId="302C8D53" w14:textId="77777777" w:rsidR="00A537EF" w:rsidRDefault="00A537EF" w:rsidP="00164503">
      <w:pPr>
        <w:spacing w:after="0"/>
        <w:jc w:val="both"/>
        <w:rPr>
          <w:rFonts w:ascii="Times New Roman" w:hAnsi="Times New Roman" w:cs="Times New Roman"/>
          <w:b/>
          <w:bCs/>
          <w:i/>
          <w:iCs/>
          <w:sz w:val="24"/>
          <w:szCs w:val="24"/>
        </w:rPr>
      </w:pPr>
      <w:r w:rsidRPr="00A537EF">
        <w:rPr>
          <w:rFonts w:ascii="Times New Roman" w:hAnsi="Times New Roman" w:cs="Times New Roman"/>
          <w:b/>
          <w:bCs/>
          <w:i/>
          <w:iCs/>
          <w:sz w:val="24"/>
          <w:szCs w:val="24"/>
        </w:rPr>
        <w:t xml:space="preserve">Offences relating to Enforcement Notices </w:t>
      </w:r>
    </w:p>
    <w:p w14:paraId="38367907" w14:textId="77777777" w:rsidR="00164503" w:rsidRPr="00A537EF" w:rsidRDefault="00164503" w:rsidP="00164503">
      <w:pPr>
        <w:spacing w:after="0"/>
        <w:jc w:val="both"/>
        <w:rPr>
          <w:rFonts w:ascii="Times New Roman" w:hAnsi="Times New Roman" w:cs="Times New Roman"/>
          <w:sz w:val="24"/>
          <w:szCs w:val="24"/>
        </w:rPr>
      </w:pPr>
    </w:p>
    <w:p w14:paraId="1CCDCD26" w14:textId="1ECC0F64" w:rsidR="00A537EF" w:rsidRDefault="00A537EF" w:rsidP="00164503">
      <w:pPr>
        <w:spacing w:after="0"/>
        <w:jc w:val="both"/>
        <w:rPr>
          <w:rFonts w:ascii="Times New Roman" w:hAnsi="Times New Roman" w:cs="Times New Roman"/>
          <w:sz w:val="24"/>
          <w:szCs w:val="24"/>
        </w:rPr>
      </w:pPr>
      <w:r w:rsidRPr="00A537EF">
        <w:rPr>
          <w:rFonts w:ascii="Times New Roman" w:hAnsi="Times New Roman" w:cs="Times New Roman"/>
          <w:sz w:val="24"/>
          <w:szCs w:val="24"/>
        </w:rPr>
        <w:t xml:space="preserve">However, </w:t>
      </w:r>
      <w:r w:rsidR="00CB1B94">
        <w:rPr>
          <w:rFonts w:ascii="Times New Roman" w:hAnsi="Times New Roman" w:cs="Times New Roman"/>
          <w:sz w:val="24"/>
          <w:szCs w:val="24"/>
        </w:rPr>
        <w:t>contravention of</w:t>
      </w:r>
      <w:r w:rsidRPr="00A537EF">
        <w:rPr>
          <w:rFonts w:ascii="Times New Roman" w:hAnsi="Times New Roman" w:cs="Times New Roman"/>
          <w:sz w:val="24"/>
          <w:szCs w:val="24"/>
        </w:rPr>
        <w:t xml:space="preserve"> </w:t>
      </w:r>
      <w:r w:rsidR="00CB1B94">
        <w:rPr>
          <w:rFonts w:ascii="Times New Roman" w:hAnsi="Times New Roman" w:cs="Times New Roman"/>
          <w:sz w:val="24"/>
          <w:szCs w:val="24"/>
        </w:rPr>
        <w:t>an</w:t>
      </w:r>
      <w:r w:rsidR="00CB1B94" w:rsidRPr="00A537EF">
        <w:rPr>
          <w:rFonts w:ascii="Times New Roman" w:hAnsi="Times New Roman" w:cs="Times New Roman"/>
          <w:sz w:val="24"/>
          <w:szCs w:val="24"/>
        </w:rPr>
        <w:t xml:space="preserve"> </w:t>
      </w:r>
      <w:r w:rsidR="006E5174">
        <w:rPr>
          <w:rFonts w:ascii="Times New Roman" w:hAnsi="Times New Roman" w:cs="Times New Roman"/>
          <w:sz w:val="24"/>
          <w:szCs w:val="24"/>
        </w:rPr>
        <w:t>e</w:t>
      </w:r>
      <w:r w:rsidR="006E5174" w:rsidRPr="00A537EF">
        <w:rPr>
          <w:rFonts w:ascii="Times New Roman" w:hAnsi="Times New Roman" w:cs="Times New Roman"/>
          <w:sz w:val="24"/>
          <w:szCs w:val="24"/>
        </w:rPr>
        <w:t xml:space="preserve">nforcement </w:t>
      </w:r>
      <w:r w:rsidR="006E5174">
        <w:rPr>
          <w:rFonts w:ascii="Times New Roman" w:hAnsi="Times New Roman" w:cs="Times New Roman"/>
          <w:sz w:val="24"/>
          <w:szCs w:val="24"/>
        </w:rPr>
        <w:t>n</w:t>
      </w:r>
      <w:r w:rsidR="006E5174" w:rsidRPr="00A537EF">
        <w:rPr>
          <w:rFonts w:ascii="Times New Roman" w:hAnsi="Times New Roman" w:cs="Times New Roman"/>
          <w:sz w:val="24"/>
          <w:szCs w:val="24"/>
        </w:rPr>
        <w:t xml:space="preserve">otice </w:t>
      </w:r>
      <w:r w:rsidRPr="00A537EF">
        <w:rPr>
          <w:rFonts w:ascii="Times New Roman" w:hAnsi="Times New Roman" w:cs="Times New Roman"/>
          <w:sz w:val="24"/>
          <w:szCs w:val="24"/>
        </w:rPr>
        <w:t xml:space="preserve">is an offence and the data user is liable – </w:t>
      </w:r>
    </w:p>
    <w:p w14:paraId="1E43E8D9" w14:textId="77777777" w:rsidR="00164503" w:rsidRPr="00A537EF" w:rsidRDefault="00164503" w:rsidP="00164503">
      <w:pPr>
        <w:spacing w:after="0"/>
        <w:jc w:val="both"/>
        <w:rPr>
          <w:rFonts w:ascii="Times New Roman" w:hAnsi="Times New Roman" w:cs="Times New Roman"/>
          <w:sz w:val="24"/>
          <w:szCs w:val="24"/>
        </w:rPr>
      </w:pPr>
    </w:p>
    <w:p w14:paraId="2E488F98" w14:textId="77777777" w:rsidR="00EC3B42" w:rsidRDefault="00A537EF" w:rsidP="00164503">
      <w:pPr>
        <w:spacing w:after="0"/>
        <w:ind w:left="540" w:hanging="540"/>
        <w:jc w:val="both"/>
        <w:rPr>
          <w:rFonts w:ascii="Times New Roman" w:hAnsi="Times New Roman" w:cs="Times New Roman"/>
          <w:sz w:val="24"/>
          <w:szCs w:val="24"/>
        </w:rPr>
      </w:pPr>
      <w:r w:rsidRPr="00A537EF">
        <w:rPr>
          <w:rFonts w:ascii="Times New Roman" w:hAnsi="Times New Roman" w:cs="Times New Roman"/>
          <w:sz w:val="24"/>
          <w:szCs w:val="24"/>
        </w:rPr>
        <w:t xml:space="preserve">(a) </w:t>
      </w:r>
      <w:r w:rsidR="00EC3B42">
        <w:rPr>
          <w:rFonts w:ascii="Times New Roman" w:hAnsi="Times New Roman" w:cs="Times New Roman"/>
          <w:sz w:val="24"/>
          <w:szCs w:val="24"/>
        </w:rPr>
        <w:tab/>
      </w:r>
      <w:r w:rsidRPr="00A537EF">
        <w:rPr>
          <w:rFonts w:ascii="Times New Roman" w:hAnsi="Times New Roman" w:cs="Times New Roman"/>
          <w:sz w:val="24"/>
          <w:szCs w:val="24"/>
        </w:rPr>
        <w:t xml:space="preserve">on a first conviction – </w:t>
      </w:r>
    </w:p>
    <w:p w14:paraId="30B98DFD" w14:textId="15772188" w:rsidR="00A537EF" w:rsidRPr="00A537EF" w:rsidRDefault="00A537EF" w:rsidP="00164503">
      <w:pPr>
        <w:spacing w:after="0"/>
        <w:ind w:left="1080" w:hanging="540"/>
        <w:jc w:val="both"/>
        <w:rPr>
          <w:rFonts w:ascii="Times New Roman" w:hAnsi="Times New Roman" w:cs="Times New Roman"/>
          <w:sz w:val="24"/>
          <w:szCs w:val="24"/>
        </w:rPr>
      </w:pPr>
      <w:proofErr w:type="spellStart"/>
      <w:r w:rsidRPr="00A537EF">
        <w:rPr>
          <w:rFonts w:ascii="Times New Roman" w:hAnsi="Times New Roman" w:cs="Times New Roman"/>
          <w:sz w:val="24"/>
          <w:szCs w:val="24"/>
        </w:rPr>
        <w:t>i</w:t>
      </w:r>
      <w:proofErr w:type="spellEnd"/>
      <w:r w:rsidRPr="00A537EF">
        <w:rPr>
          <w:rFonts w:ascii="Times New Roman" w:hAnsi="Times New Roman" w:cs="Times New Roman"/>
          <w:sz w:val="24"/>
          <w:szCs w:val="24"/>
        </w:rPr>
        <w:t xml:space="preserve">. </w:t>
      </w:r>
      <w:r w:rsidR="00EC3B42">
        <w:rPr>
          <w:rFonts w:ascii="Times New Roman" w:hAnsi="Times New Roman" w:cs="Times New Roman"/>
          <w:sz w:val="24"/>
          <w:szCs w:val="24"/>
        </w:rPr>
        <w:tab/>
      </w:r>
      <w:r w:rsidRPr="00A537EF">
        <w:rPr>
          <w:rFonts w:ascii="Times New Roman" w:hAnsi="Times New Roman" w:cs="Times New Roman"/>
          <w:sz w:val="24"/>
          <w:szCs w:val="24"/>
        </w:rPr>
        <w:t xml:space="preserve">to a fine at level 5 </w:t>
      </w:r>
      <w:r w:rsidR="00CB1B94">
        <w:rPr>
          <w:rFonts w:ascii="Times New Roman" w:hAnsi="Times New Roman" w:cs="Times New Roman"/>
          <w:sz w:val="24"/>
          <w:szCs w:val="24"/>
        </w:rPr>
        <w:t>(</w:t>
      </w:r>
      <w:proofErr w:type="gramStart"/>
      <w:r w:rsidRPr="00A537EF">
        <w:rPr>
          <w:rFonts w:ascii="Times New Roman" w:hAnsi="Times New Roman" w:cs="Times New Roman"/>
          <w:sz w:val="24"/>
          <w:szCs w:val="24"/>
        </w:rPr>
        <w:t>i.e.</w:t>
      </w:r>
      <w:proofErr w:type="gramEnd"/>
      <w:r w:rsidRPr="00A537EF">
        <w:rPr>
          <w:rFonts w:ascii="Times New Roman" w:hAnsi="Times New Roman" w:cs="Times New Roman"/>
          <w:sz w:val="24"/>
          <w:szCs w:val="24"/>
        </w:rPr>
        <w:t xml:space="preserve"> $50,000</w:t>
      </w:r>
      <w:r w:rsidR="00CB1B94">
        <w:rPr>
          <w:rFonts w:ascii="Times New Roman" w:hAnsi="Times New Roman" w:cs="Times New Roman"/>
          <w:sz w:val="24"/>
          <w:szCs w:val="24"/>
        </w:rPr>
        <w:t>)</w:t>
      </w:r>
      <w:r w:rsidRPr="00A537EF">
        <w:rPr>
          <w:rFonts w:ascii="Times New Roman" w:hAnsi="Times New Roman" w:cs="Times New Roman"/>
          <w:sz w:val="24"/>
          <w:szCs w:val="24"/>
        </w:rPr>
        <w:t xml:space="preserve"> and</w:t>
      </w:r>
      <w:r w:rsidR="00AD6749">
        <w:rPr>
          <w:rFonts w:ascii="Times New Roman" w:hAnsi="Times New Roman" w:cs="Times New Roman"/>
          <w:sz w:val="24"/>
          <w:szCs w:val="24"/>
        </w:rPr>
        <w:t xml:space="preserve"> to</w:t>
      </w:r>
      <w:r w:rsidRPr="00A537EF">
        <w:rPr>
          <w:rFonts w:ascii="Times New Roman" w:hAnsi="Times New Roman" w:cs="Times New Roman"/>
          <w:sz w:val="24"/>
          <w:szCs w:val="24"/>
        </w:rPr>
        <w:t xml:space="preserve"> imprisonment for 2 years; and </w:t>
      </w:r>
    </w:p>
    <w:p w14:paraId="5988FF98" w14:textId="77777777" w:rsidR="00A537EF" w:rsidRDefault="00A537EF" w:rsidP="00164503">
      <w:pPr>
        <w:spacing w:after="0"/>
        <w:ind w:left="1080" w:hanging="540"/>
        <w:jc w:val="both"/>
        <w:rPr>
          <w:rFonts w:ascii="Times New Roman" w:hAnsi="Times New Roman" w:cs="Times New Roman"/>
          <w:sz w:val="24"/>
          <w:szCs w:val="24"/>
        </w:rPr>
      </w:pPr>
      <w:r w:rsidRPr="00A537EF">
        <w:rPr>
          <w:rFonts w:ascii="Times New Roman" w:hAnsi="Times New Roman" w:cs="Times New Roman"/>
          <w:sz w:val="24"/>
          <w:szCs w:val="24"/>
        </w:rPr>
        <w:t xml:space="preserve">ii. </w:t>
      </w:r>
      <w:r w:rsidR="00EC3B42">
        <w:rPr>
          <w:rFonts w:ascii="Times New Roman" w:hAnsi="Times New Roman" w:cs="Times New Roman"/>
          <w:sz w:val="24"/>
          <w:szCs w:val="24"/>
        </w:rPr>
        <w:tab/>
      </w:r>
      <w:r w:rsidRPr="00A537EF">
        <w:rPr>
          <w:rFonts w:ascii="Times New Roman" w:hAnsi="Times New Roman" w:cs="Times New Roman"/>
          <w:sz w:val="24"/>
          <w:szCs w:val="24"/>
        </w:rPr>
        <w:t xml:space="preserve">if the offence continues after the conviction, to a daily penalty of $1,000; and </w:t>
      </w:r>
    </w:p>
    <w:p w14:paraId="77C25E81" w14:textId="77777777" w:rsidR="00164503" w:rsidRPr="00A537EF" w:rsidRDefault="00164503" w:rsidP="00164503">
      <w:pPr>
        <w:spacing w:after="0"/>
        <w:ind w:left="1080" w:hanging="540"/>
        <w:jc w:val="both"/>
        <w:rPr>
          <w:rFonts w:ascii="Times New Roman" w:hAnsi="Times New Roman" w:cs="Times New Roman"/>
          <w:sz w:val="24"/>
          <w:szCs w:val="24"/>
        </w:rPr>
      </w:pPr>
    </w:p>
    <w:p w14:paraId="76B07777" w14:textId="77777777" w:rsidR="00EC3B42" w:rsidRDefault="00A537EF" w:rsidP="00164503">
      <w:pPr>
        <w:spacing w:after="0"/>
        <w:ind w:left="540" w:hanging="540"/>
        <w:jc w:val="both"/>
        <w:rPr>
          <w:rFonts w:ascii="Times New Roman" w:hAnsi="Times New Roman" w:cs="Times New Roman"/>
          <w:sz w:val="24"/>
          <w:szCs w:val="24"/>
        </w:rPr>
      </w:pPr>
      <w:r w:rsidRPr="00A537EF">
        <w:rPr>
          <w:rFonts w:ascii="Times New Roman" w:hAnsi="Times New Roman" w:cs="Times New Roman"/>
          <w:sz w:val="24"/>
          <w:szCs w:val="24"/>
        </w:rPr>
        <w:t xml:space="preserve">(b) </w:t>
      </w:r>
      <w:r w:rsidR="00EC3B42">
        <w:rPr>
          <w:rFonts w:ascii="Times New Roman" w:hAnsi="Times New Roman" w:cs="Times New Roman"/>
          <w:sz w:val="24"/>
          <w:szCs w:val="24"/>
        </w:rPr>
        <w:tab/>
      </w:r>
      <w:r w:rsidRPr="00A537EF">
        <w:rPr>
          <w:rFonts w:ascii="Times New Roman" w:hAnsi="Times New Roman" w:cs="Times New Roman"/>
          <w:sz w:val="24"/>
          <w:szCs w:val="24"/>
        </w:rPr>
        <w:t xml:space="preserve">on a second or subsequent conviction – </w:t>
      </w:r>
    </w:p>
    <w:p w14:paraId="6AE41321" w14:textId="164E2CB6" w:rsidR="00A537EF" w:rsidRPr="00A537EF" w:rsidRDefault="00A537EF" w:rsidP="00164503">
      <w:pPr>
        <w:spacing w:after="0"/>
        <w:ind w:left="1080" w:hanging="540"/>
        <w:jc w:val="both"/>
        <w:rPr>
          <w:rFonts w:ascii="Times New Roman" w:hAnsi="Times New Roman" w:cs="Times New Roman"/>
          <w:sz w:val="24"/>
          <w:szCs w:val="24"/>
        </w:rPr>
      </w:pPr>
      <w:proofErr w:type="spellStart"/>
      <w:r w:rsidRPr="00A537EF">
        <w:rPr>
          <w:rFonts w:ascii="Times New Roman" w:hAnsi="Times New Roman" w:cs="Times New Roman"/>
          <w:sz w:val="24"/>
          <w:szCs w:val="24"/>
        </w:rPr>
        <w:t>i</w:t>
      </w:r>
      <w:proofErr w:type="spellEnd"/>
      <w:r w:rsidRPr="00A537EF">
        <w:rPr>
          <w:rFonts w:ascii="Times New Roman" w:hAnsi="Times New Roman" w:cs="Times New Roman"/>
          <w:sz w:val="24"/>
          <w:szCs w:val="24"/>
        </w:rPr>
        <w:t xml:space="preserve">. </w:t>
      </w:r>
      <w:r w:rsidR="00EC3B42">
        <w:rPr>
          <w:rFonts w:ascii="Times New Roman" w:hAnsi="Times New Roman" w:cs="Times New Roman"/>
          <w:sz w:val="24"/>
          <w:szCs w:val="24"/>
        </w:rPr>
        <w:tab/>
      </w:r>
      <w:r w:rsidRPr="00A537EF">
        <w:rPr>
          <w:rFonts w:ascii="Times New Roman" w:hAnsi="Times New Roman" w:cs="Times New Roman"/>
          <w:sz w:val="24"/>
          <w:szCs w:val="24"/>
        </w:rPr>
        <w:t xml:space="preserve">to a fine at level 6 </w:t>
      </w:r>
      <w:r w:rsidR="00CB1B94">
        <w:rPr>
          <w:rFonts w:ascii="Times New Roman" w:hAnsi="Times New Roman" w:cs="Times New Roman"/>
          <w:sz w:val="24"/>
          <w:szCs w:val="24"/>
        </w:rPr>
        <w:t>(</w:t>
      </w:r>
      <w:proofErr w:type="gramStart"/>
      <w:r w:rsidRPr="00A537EF">
        <w:rPr>
          <w:rFonts w:ascii="Times New Roman" w:hAnsi="Times New Roman" w:cs="Times New Roman"/>
          <w:sz w:val="24"/>
          <w:szCs w:val="24"/>
        </w:rPr>
        <w:t>i.e.</w:t>
      </w:r>
      <w:proofErr w:type="gramEnd"/>
      <w:r w:rsidRPr="00A537EF">
        <w:rPr>
          <w:rFonts w:ascii="Times New Roman" w:hAnsi="Times New Roman" w:cs="Times New Roman"/>
          <w:sz w:val="24"/>
          <w:szCs w:val="24"/>
        </w:rPr>
        <w:t xml:space="preserve"> $100,000</w:t>
      </w:r>
      <w:r w:rsidR="00CB1B94">
        <w:rPr>
          <w:rFonts w:ascii="Times New Roman" w:hAnsi="Times New Roman" w:cs="Times New Roman"/>
          <w:sz w:val="24"/>
          <w:szCs w:val="24"/>
        </w:rPr>
        <w:t>)</w:t>
      </w:r>
      <w:r w:rsidRPr="00A537EF">
        <w:rPr>
          <w:rFonts w:ascii="Times New Roman" w:hAnsi="Times New Roman" w:cs="Times New Roman"/>
          <w:sz w:val="24"/>
          <w:szCs w:val="24"/>
        </w:rPr>
        <w:t xml:space="preserve"> and </w:t>
      </w:r>
      <w:r w:rsidR="00AD6749">
        <w:rPr>
          <w:rFonts w:ascii="Times New Roman" w:hAnsi="Times New Roman" w:cs="Times New Roman"/>
          <w:sz w:val="24"/>
          <w:szCs w:val="24"/>
        </w:rPr>
        <w:t xml:space="preserve">to </w:t>
      </w:r>
      <w:r w:rsidRPr="00A537EF">
        <w:rPr>
          <w:rFonts w:ascii="Times New Roman" w:hAnsi="Times New Roman" w:cs="Times New Roman"/>
          <w:sz w:val="24"/>
          <w:szCs w:val="24"/>
        </w:rPr>
        <w:t xml:space="preserve">imprisonment for 2 years; and </w:t>
      </w:r>
    </w:p>
    <w:p w14:paraId="4ABEBF6A" w14:textId="77777777" w:rsidR="00A537EF" w:rsidRDefault="00A537EF" w:rsidP="00164503">
      <w:pPr>
        <w:spacing w:after="0"/>
        <w:ind w:left="1080" w:hanging="540"/>
        <w:jc w:val="both"/>
        <w:rPr>
          <w:rFonts w:ascii="Times New Roman" w:hAnsi="Times New Roman" w:cs="Times New Roman"/>
          <w:sz w:val="24"/>
          <w:szCs w:val="24"/>
        </w:rPr>
      </w:pPr>
      <w:r w:rsidRPr="00A537EF">
        <w:rPr>
          <w:rFonts w:ascii="Times New Roman" w:hAnsi="Times New Roman" w:cs="Times New Roman"/>
          <w:sz w:val="24"/>
          <w:szCs w:val="24"/>
        </w:rPr>
        <w:t xml:space="preserve">ii. </w:t>
      </w:r>
      <w:r w:rsidR="00EC3B42">
        <w:rPr>
          <w:rFonts w:ascii="Times New Roman" w:hAnsi="Times New Roman" w:cs="Times New Roman"/>
          <w:sz w:val="24"/>
          <w:szCs w:val="24"/>
        </w:rPr>
        <w:tab/>
      </w:r>
      <w:r w:rsidRPr="00A537EF">
        <w:rPr>
          <w:rFonts w:ascii="Times New Roman" w:hAnsi="Times New Roman" w:cs="Times New Roman"/>
          <w:sz w:val="24"/>
          <w:szCs w:val="24"/>
        </w:rPr>
        <w:t>if the offence continues after the conviction, to a daily penalty of $2,000.</w:t>
      </w:r>
      <w:r w:rsidR="00EC3B42">
        <w:rPr>
          <w:rStyle w:val="FootnoteReference"/>
          <w:rFonts w:ascii="Times New Roman" w:hAnsi="Times New Roman" w:cs="Times New Roman"/>
          <w:sz w:val="24"/>
          <w:szCs w:val="24"/>
        </w:rPr>
        <w:footnoteReference w:id="6"/>
      </w:r>
      <w:r w:rsidRPr="00A537EF">
        <w:rPr>
          <w:rFonts w:ascii="Times New Roman" w:hAnsi="Times New Roman" w:cs="Times New Roman"/>
          <w:sz w:val="24"/>
          <w:szCs w:val="24"/>
        </w:rPr>
        <w:t xml:space="preserve">  </w:t>
      </w:r>
    </w:p>
    <w:p w14:paraId="12C22B0A" w14:textId="196567B7" w:rsidR="00164503" w:rsidRDefault="00164503" w:rsidP="00164503">
      <w:pPr>
        <w:spacing w:after="0"/>
        <w:ind w:left="1080" w:hanging="540"/>
        <w:jc w:val="both"/>
        <w:rPr>
          <w:rFonts w:ascii="Times New Roman" w:hAnsi="Times New Roman" w:cs="Times New Roman"/>
          <w:sz w:val="24"/>
          <w:szCs w:val="24"/>
        </w:rPr>
      </w:pPr>
    </w:p>
    <w:p w14:paraId="62488B1B" w14:textId="5F436B38" w:rsidR="0014695B" w:rsidRDefault="0014695B" w:rsidP="0014695B">
      <w:pPr>
        <w:spacing w:after="0"/>
        <w:jc w:val="both"/>
        <w:rPr>
          <w:rFonts w:ascii="Times New Roman" w:hAnsi="Times New Roman" w:cs="Times New Roman"/>
          <w:sz w:val="24"/>
          <w:szCs w:val="24"/>
        </w:rPr>
      </w:pPr>
      <w:r>
        <w:rPr>
          <w:rFonts w:ascii="Times New Roman" w:hAnsi="Times New Roman" w:cs="Times New Roman"/>
          <w:sz w:val="24"/>
          <w:szCs w:val="24"/>
        </w:rPr>
        <w:t xml:space="preserve">Please note that </w:t>
      </w:r>
      <w:r w:rsidR="009B6FD7">
        <w:rPr>
          <w:rFonts w:ascii="Times New Roman" w:hAnsi="Times New Roman" w:cs="Times New Roman"/>
          <w:sz w:val="24"/>
          <w:szCs w:val="24"/>
        </w:rPr>
        <w:t>depend</w:t>
      </w:r>
      <w:r w:rsidR="009231C6">
        <w:rPr>
          <w:rFonts w:ascii="Times New Roman" w:hAnsi="Times New Roman" w:cs="Times New Roman"/>
          <w:sz w:val="24"/>
          <w:szCs w:val="24"/>
        </w:rPr>
        <w:t>ing</w:t>
      </w:r>
      <w:r w:rsidR="009B6FD7">
        <w:rPr>
          <w:rFonts w:ascii="Times New Roman" w:hAnsi="Times New Roman" w:cs="Times New Roman"/>
          <w:sz w:val="24"/>
          <w:szCs w:val="24"/>
        </w:rPr>
        <w:t xml:space="preserve"> on the circumstances, the </w:t>
      </w:r>
      <w:r w:rsidR="006E5174">
        <w:rPr>
          <w:rFonts w:ascii="Times New Roman" w:hAnsi="Times New Roman" w:cs="Times New Roman"/>
          <w:sz w:val="24"/>
          <w:szCs w:val="24"/>
        </w:rPr>
        <w:t>penalty is</w:t>
      </w:r>
      <w:r w:rsidR="00DA3731">
        <w:rPr>
          <w:rFonts w:ascii="Times New Roman" w:hAnsi="Times New Roman" w:cs="Times New Roman"/>
          <w:sz w:val="24"/>
          <w:szCs w:val="24"/>
        </w:rPr>
        <w:t xml:space="preserve"> a fine and/or imprisonment up to the amounts</w:t>
      </w:r>
      <w:r w:rsidR="006E5174">
        <w:rPr>
          <w:rFonts w:ascii="Times New Roman" w:hAnsi="Times New Roman" w:cs="Times New Roman"/>
          <w:sz w:val="24"/>
          <w:szCs w:val="24"/>
        </w:rPr>
        <w:t xml:space="preserve">/length </w:t>
      </w:r>
      <w:r w:rsidR="00232B68">
        <w:rPr>
          <w:rFonts w:ascii="Times New Roman" w:hAnsi="Times New Roman" w:cs="Times New Roman"/>
          <w:sz w:val="24"/>
          <w:szCs w:val="24"/>
        </w:rPr>
        <w:t xml:space="preserve">of time </w:t>
      </w:r>
      <w:r w:rsidR="00DA3731">
        <w:rPr>
          <w:rFonts w:ascii="Times New Roman" w:hAnsi="Times New Roman" w:cs="Times New Roman"/>
          <w:sz w:val="24"/>
          <w:szCs w:val="24"/>
        </w:rPr>
        <w:t xml:space="preserve">stated above. </w:t>
      </w:r>
      <w:r w:rsidR="006E5174">
        <w:rPr>
          <w:rFonts w:ascii="Times New Roman" w:hAnsi="Times New Roman" w:cs="Times New Roman"/>
          <w:sz w:val="24"/>
          <w:szCs w:val="24"/>
        </w:rPr>
        <w:t xml:space="preserve">It is a </w:t>
      </w:r>
      <w:proofErr w:type="spellStart"/>
      <w:r w:rsidR="006E5174">
        <w:rPr>
          <w:rFonts w:ascii="Times New Roman" w:hAnsi="Times New Roman" w:cs="Times New Roman"/>
          <w:sz w:val="24"/>
          <w:szCs w:val="24"/>
        </w:rPr>
        <w:t>defence</w:t>
      </w:r>
      <w:proofErr w:type="spellEnd"/>
      <w:r w:rsidR="006E5174">
        <w:rPr>
          <w:rFonts w:ascii="Times New Roman" w:hAnsi="Times New Roman" w:cs="Times New Roman"/>
          <w:sz w:val="24"/>
          <w:szCs w:val="24"/>
        </w:rPr>
        <w:t xml:space="preserve"> for the data user charged to show that the data user exercised all due diligence to comply with the enforcement notice.</w:t>
      </w:r>
      <w:r w:rsidR="006E5174">
        <w:rPr>
          <w:rStyle w:val="FootnoteReference"/>
          <w:rFonts w:ascii="Times New Roman" w:hAnsi="Times New Roman" w:cs="Times New Roman"/>
          <w:sz w:val="24"/>
          <w:szCs w:val="24"/>
        </w:rPr>
        <w:footnoteReference w:id="7"/>
      </w:r>
    </w:p>
    <w:p w14:paraId="3D74E46C" w14:textId="77777777" w:rsidR="006E5174" w:rsidRPr="00A537EF" w:rsidRDefault="006E5174" w:rsidP="00A2673F">
      <w:pPr>
        <w:spacing w:after="0"/>
        <w:jc w:val="both"/>
        <w:rPr>
          <w:rFonts w:ascii="Times New Roman" w:hAnsi="Times New Roman" w:cs="Times New Roman"/>
          <w:sz w:val="24"/>
          <w:szCs w:val="24"/>
        </w:rPr>
      </w:pPr>
    </w:p>
    <w:p w14:paraId="3DF9D6D4" w14:textId="77777777" w:rsidR="00A537EF" w:rsidRDefault="0040693E" w:rsidP="00164503">
      <w:pPr>
        <w:spacing w:after="0"/>
        <w:jc w:val="both"/>
        <w:rPr>
          <w:rFonts w:ascii="Times New Roman" w:hAnsi="Times New Roman" w:cs="Times New Roman"/>
          <w:b/>
          <w:bCs/>
          <w:sz w:val="24"/>
          <w:szCs w:val="24"/>
        </w:rPr>
      </w:pPr>
      <w:r>
        <w:rPr>
          <w:rFonts w:ascii="Times New Roman" w:hAnsi="Times New Roman" w:cs="Times New Roman"/>
          <w:b/>
          <w:bCs/>
          <w:sz w:val="24"/>
          <w:szCs w:val="24"/>
        </w:rPr>
        <w:t>Contravention</w:t>
      </w:r>
      <w:r w:rsidR="00A537EF" w:rsidRPr="00A537EF">
        <w:rPr>
          <w:rFonts w:ascii="Times New Roman" w:hAnsi="Times New Roman" w:cs="Times New Roman"/>
          <w:b/>
          <w:bCs/>
          <w:sz w:val="24"/>
          <w:szCs w:val="24"/>
        </w:rPr>
        <w:t xml:space="preserve"> of the provisions under the PDPO </w:t>
      </w:r>
    </w:p>
    <w:p w14:paraId="34B365B2" w14:textId="77777777" w:rsidR="00164503" w:rsidRPr="00A537EF" w:rsidRDefault="00164503" w:rsidP="00164503">
      <w:pPr>
        <w:spacing w:after="0"/>
        <w:jc w:val="both"/>
        <w:rPr>
          <w:rFonts w:ascii="Times New Roman" w:hAnsi="Times New Roman" w:cs="Times New Roman"/>
          <w:sz w:val="24"/>
          <w:szCs w:val="24"/>
        </w:rPr>
      </w:pPr>
    </w:p>
    <w:p w14:paraId="61513FF8" w14:textId="61AABB80" w:rsidR="00D14A0A" w:rsidRDefault="00A537EF" w:rsidP="00164503">
      <w:pPr>
        <w:spacing w:after="0"/>
        <w:jc w:val="both"/>
        <w:rPr>
          <w:rFonts w:ascii="Times New Roman" w:hAnsi="Times New Roman" w:cs="Times New Roman"/>
          <w:sz w:val="24"/>
          <w:szCs w:val="24"/>
        </w:rPr>
      </w:pPr>
      <w:r w:rsidRPr="00A537EF">
        <w:rPr>
          <w:rFonts w:ascii="Times New Roman" w:hAnsi="Times New Roman" w:cs="Times New Roman"/>
          <w:sz w:val="24"/>
          <w:szCs w:val="24"/>
        </w:rPr>
        <w:t xml:space="preserve">Contraventions of certain provisions under the PDPO are criminal offences. Examples include </w:t>
      </w:r>
      <w:proofErr w:type="spellStart"/>
      <w:r w:rsidRPr="00A537EF">
        <w:rPr>
          <w:rFonts w:ascii="Times New Roman" w:hAnsi="Times New Roman" w:cs="Times New Roman"/>
          <w:sz w:val="24"/>
          <w:szCs w:val="24"/>
        </w:rPr>
        <w:t>unauthorised</w:t>
      </w:r>
      <w:proofErr w:type="spellEnd"/>
      <w:r w:rsidRPr="00A537EF">
        <w:rPr>
          <w:rFonts w:ascii="Times New Roman" w:hAnsi="Times New Roman" w:cs="Times New Roman"/>
          <w:sz w:val="24"/>
          <w:szCs w:val="24"/>
        </w:rPr>
        <w:t xml:space="preserve"> disclosure of personal data without </w:t>
      </w:r>
      <w:r w:rsidR="00FF08DD">
        <w:rPr>
          <w:rFonts w:ascii="Times New Roman" w:hAnsi="Times New Roman" w:cs="Times New Roman"/>
          <w:sz w:val="24"/>
          <w:szCs w:val="24"/>
        </w:rPr>
        <w:t xml:space="preserve">consent of </w:t>
      </w:r>
      <w:r w:rsidRPr="00A537EF">
        <w:rPr>
          <w:rFonts w:ascii="Times New Roman" w:hAnsi="Times New Roman" w:cs="Times New Roman"/>
          <w:sz w:val="24"/>
          <w:szCs w:val="24"/>
        </w:rPr>
        <w:t>a data user</w:t>
      </w:r>
      <w:r w:rsidR="00FF08DD">
        <w:rPr>
          <w:rFonts w:ascii="Times New Roman" w:hAnsi="Times New Roman" w:cs="Times New Roman"/>
          <w:sz w:val="24"/>
          <w:szCs w:val="24"/>
        </w:rPr>
        <w:t xml:space="preserve"> or a data subject</w:t>
      </w:r>
      <w:r w:rsidRPr="00A537EF">
        <w:rPr>
          <w:rFonts w:ascii="Times New Roman" w:hAnsi="Times New Roman" w:cs="Times New Roman"/>
          <w:sz w:val="24"/>
          <w:szCs w:val="24"/>
        </w:rPr>
        <w:t xml:space="preserve">, non-compliance with data access requests or data correction requests, use of personal data in direct marketing activities, failure to erase personal data no longer required and failure to comply with requirements of the Privacy Commissioner. </w:t>
      </w:r>
      <w:r w:rsidR="008068C7">
        <w:rPr>
          <w:rFonts w:ascii="Times New Roman" w:hAnsi="Times New Roman" w:cs="Times New Roman"/>
          <w:sz w:val="24"/>
          <w:szCs w:val="24"/>
        </w:rPr>
        <w:t>T</w:t>
      </w:r>
      <w:r w:rsidRPr="00A537EF">
        <w:rPr>
          <w:rFonts w:ascii="Times New Roman" w:hAnsi="Times New Roman" w:cs="Times New Roman"/>
          <w:sz w:val="24"/>
          <w:szCs w:val="24"/>
        </w:rPr>
        <w:t>he relevant provisions are elaborated below.</w:t>
      </w:r>
    </w:p>
    <w:p w14:paraId="050FF2ED" w14:textId="77777777" w:rsidR="00164503" w:rsidRDefault="00164503" w:rsidP="00164503">
      <w:pPr>
        <w:spacing w:after="0"/>
        <w:jc w:val="both"/>
        <w:rPr>
          <w:rFonts w:ascii="Times New Roman" w:hAnsi="Times New Roman" w:cs="Times New Roman"/>
          <w:sz w:val="24"/>
          <w:szCs w:val="24"/>
        </w:rPr>
      </w:pPr>
    </w:p>
    <w:p w14:paraId="4FE71BCE" w14:textId="77777777" w:rsidR="00D45549" w:rsidRDefault="00D45549" w:rsidP="00CC3F8A">
      <w:pPr>
        <w:spacing w:after="0" w:line="260" w:lineRule="exact"/>
        <w:ind w:left="540" w:hanging="540"/>
        <w:jc w:val="both"/>
        <w:rPr>
          <w:rFonts w:ascii="Times New Roman" w:hAnsi="Times New Roman" w:cs="Times New Roman"/>
          <w:b/>
          <w:bCs/>
          <w:i/>
          <w:iCs/>
          <w:sz w:val="24"/>
          <w:szCs w:val="24"/>
        </w:rPr>
      </w:pPr>
      <w:r w:rsidRPr="00D45549">
        <w:rPr>
          <w:rFonts w:ascii="Times New Roman" w:hAnsi="Times New Roman" w:cs="Times New Roman"/>
          <w:sz w:val="24"/>
          <w:szCs w:val="24"/>
        </w:rPr>
        <w:t>•</w:t>
      </w:r>
      <w:r w:rsidRPr="00D45549">
        <w:rPr>
          <w:rFonts w:ascii="Times New Roman" w:hAnsi="Times New Roman" w:cs="Times New Roman" w:hint="eastAsia"/>
          <w:sz w:val="24"/>
          <w:szCs w:val="24"/>
        </w:rPr>
        <w:t xml:space="preserve"> </w:t>
      </w:r>
      <w:r w:rsidR="00BF5C5F">
        <w:rPr>
          <w:rFonts w:ascii="Times New Roman" w:hAnsi="Times New Roman" w:cs="Times New Roman"/>
          <w:sz w:val="24"/>
          <w:szCs w:val="24"/>
        </w:rPr>
        <w:tab/>
      </w:r>
      <w:proofErr w:type="spellStart"/>
      <w:r w:rsidRPr="00D45549">
        <w:rPr>
          <w:rFonts w:ascii="Times New Roman" w:hAnsi="Times New Roman" w:cs="Times New Roman"/>
          <w:b/>
          <w:bCs/>
          <w:i/>
          <w:iCs/>
          <w:sz w:val="24"/>
          <w:szCs w:val="24"/>
        </w:rPr>
        <w:t>Unauthorised</w:t>
      </w:r>
      <w:proofErr w:type="spellEnd"/>
      <w:r w:rsidRPr="00D45549">
        <w:rPr>
          <w:rFonts w:ascii="Times New Roman" w:hAnsi="Times New Roman" w:cs="Times New Roman"/>
          <w:b/>
          <w:bCs/>
          <w:i/>
          <w:iCs/>
          <w:sz w:val="24"/>
          <w:szCs w:val="24"/>
        </w:rPr>
        <w:t xml:space="preserve"> disclosure of personal data </w:t>
      </w:r>
      <w:r w:rsidR="0040693E">
        <w:rPr>
          <w:rFonts w:ascii="Times New Roman" w:hAnsi="Times New Roman" w:cs="Times New Roman"/>
          <w:b/>
          <w:bCs/>
          <w:i/>
          <w:iCs/>
          <w:sz w:val="24"/>
          <w:szCs w:val="24"/>
        </w:rPr>
        <w:t>without consent from data users</w:t>
      </w:r>
    </w:p>
    <w:p w14:paraId="70228008" w14:textId="77777777" w:rsidR="00164503" w:rsidRPr="00D45549" w:rsidRDefault="00164503" w:rsidP="00CC3F8A">
      <w:pPr>
        <w:spacing w:after="0" w:line="260" w:lineRule="exact"/>
        <w:ind w:left="540" w:hanging="540"/>
        <w:jc w:val="both"/>
        <w:rPr>
          <w:rFonts w:ascii="Times New Roman" w:hAnsi="Times New Roman" w:cs="Times New Roman"/>
          <w:sz w:val="24"/>
          <w:szCs w:val="24"/>
        </w:rPr>
      </w:pPr>
    </w:p>
    <w:p w14:paraId="769696B5" w14:textId="61700474" w:rsidR="00D45549" w:rsidRDefault="00D45549" w:rsidP="00C70755">
      <w:pPr>
        <w:spacing w:after="0"/>
        <w:ind w:left="540"/>
        <w:jc w:val="both"/>
        <w:rPr>
          <w:rFonts w:ascii="Times New Roman" w:hAnsi="Times New Roman" w:cs="Times New Roman"/>
          <w:sz w:val="24"/>
          <w:szCs w:val="24"/>
        </w:rPr>
      </w:pPr>
      <w:r w:rsidRPr="00D45549">
        <w:rPr>
          <w:rFonts w:ascii="Times New Roman" w:hAnsi="Times New Roman" w:cs="Times New Roman"/>
          <w:sz w:val="24"/>
          <w:szCs w:val="24"/>
        </w:rPr>
        <w:t>A person commit</w:t>
      </w:r>
      <w:r w:rsidR="0040693E">
        <w:rPr>
          <w:rFonts w:ascii="Times New Roman" w:hAnsi="Times New Roman" w:cs="Times New Roman"/>
          <w:sz w:val="24"/>
          <w:szCs w:val="24"/>
        </w:rPr>
        <w:t>s</w:t>
      </w:r>
      <w:r w:rsidRPr="00D45549">
        <w:rPr>
          <w:rFonts w:ascii="Times New Roman" w:hAnsi="Times New Roman" w:cs="Times New Roman"/>
          <w:sz w:val="24"/>
          <w:szCs w:val="24"/>
        </w:rPr>
        <w:t xml:space="preserve"> an offence if he/she discloses any personal data of a data subject obtained from a data user without the data user’s consent, with </w:t>
      </w:r>
      <w:r w:rsidR="00B6055B">
        <w:rPr>
          <w:rFonts w:ascii="Times New Roman" w:hAnsi="Times New Roman" w:cs="Times New Roman"/>
          <w:sz w:val="24"/>
          <w:szCs w:val="24"/>
        </w:rPr>
        <w:t>an</w:t>
      </w:r>
      <w:r w:rsidR="00B6055B" w:rsidRPr="00D45549">
        <w:rPr>
          <w:rFonts w:ascii="Times New Roman" w:hAnsi="Times New Roman" w:cs="Times New Roman"/>
          <w:sz w:val="24"/>
          <w:szCs w:val="24"/>
        </w:rPr>
        <w:t xml:space="preserve"> </w:t>
      </w:r>
      <w:r w:rsidRPr="00D45549">
        <w:rPr>
          <w:rFonts w:ascii="Times New Roman" w:hAnsi="Times New Roman" w:cs="Times New Roman"/>
          <w:sz w:val="24"/>
          <w:szCs w:val="24"/>
        </w:rPr>
        <w:t xml:space="preserve">intent </w:t>
      </w:r>
      <w:bookmarkStart w:id="10" w:name="_Hlk101974171"/>
      <w:bookmarkStart w:id="11" w:name="_Hlk101973711"/>
      <w:r w:rsidRPr="00D45549">
        <w:rPr>
          <w:rFonts w:ascii="Times New Roman" w:hAnsi="Times New Roman" w:cs="Times New Roman"/>
          <w:sz w:val="24"/>
          <w:szCs w:val="24"/>
        </w:rPr>
        <w:t>–</w:t>
      </w:r>
      <w:bookmarkEnd w:id="10"/>
      <w:r w:rsidRPr="00D45549">
        <w:rPr>
          <w:rFonts w:ascii="Times New Roman" w:hAnsi="Times New Roman" w:cs="Times New Roman"/>
          <w:sz w:val="24"/>
          <w:szCs w:val="24"/>
        </w:rPr>
        <w:t xml:space="preserve"> </w:t>
      </w:r>
      <w:bookmarkEnd w:id="11"/>
    </w:p>
    <w:p w14:paraId="0A209BDD" w14:textId="77777777" w:rsidR="00CC3F8A" w:rsidRPr="00D45549" w:rsidRDefault="00CC3F8A" w:rsidP="00C70755">
      <w:pPr>
        <w:spacing w:after="0"/>
        <w:ind w:left="540"/>
        <w:jc w:val="both"/>
        <w:rPr>
          <w:rFonts w:ascii="Times New Roman" w:hAnsi="Times New Roman" w:cs="Times New Roman"/>
          <w:sz w:val="24"/>
          <w:szCs w:val="24"/>
        </w:rPr>
      </w:pPr>
    </w:p>
    <w:p w14:paraId="20081560" w14:textId="77777777" w:rsidR="00D45549" w:rsidRDefault="00D45549" w:rsidP="00C70755">
      <w:pPr>
        <w:spacing w:after="0"/>
        <w:ind w:left="1080" w:hanging="540"/>
        <w:jc w:val="both"/>
        <w:rPr>
          <w:rFonts w:ascii="Times New Roman" w:hAnsi="Times New Roman" w:cs="Times New Roman"/>
          <w:sz w:val="24"/>
          <w:szCs w:val="24"/>
        </w:rPr>
      </w:pPr>
      <w:r w:rsidRPr="00D45549">
        <w:rPr>
          <w:rFonts w:ascii="Times New Roman" w:hAnsi="Times New Roman" w:cs="Times New Roman"/>
          <w:sz w:val="24"/>
          <w:szCs w:val="24"/>
        </w:rPr>
        <w:t xml:space="preserve">(a) </w:t>
      </w:r>
      <w:r w:rsidR="00136193">
        <w:rPr>
          <w:rFonts w:ascii="Times New Roman" w:hAnsi="Times New Roman" w:cs="Times New Roman"/>
          <w:sz w:val="24"/>
          <w:szCs w:val="24"/>
        </w:rPr>
        <w:tab/>
      </w:r>
      <w:r w:rsidRPr="00D45549">
        <w:rPr>
          <w:rFonts w:ascii="Times New Roman" w:hAnsi="Times New Roman" w:cs="Times New Roman"/>
          <w:sz w:val="24"/>
          <w:szCs w:val="24"/>
        </w:rPr>
        <w:t xml:space="preserve">to obtain gain in money or other property, whether for the benefit of the person or another person; or </w:t>
      </w:r>
    </w:p>
    <w:p w14:paraId="7128BE2B" w14:textId="77777777" w:rsidR="00CC3F8A" w:rsidRPr="00D45549" w:rsidRDefault="00CC3F8A" w:rsidP="00C70755">
      <w:pPr>
        <w:spacing w:after="0"/>
        <w:ind w:left="1080" w:hanging="540"/>
        <w:jc w:val="both"/>
        <w:rPr>
          <w:rFonts w:ascii="Times New Roman" w:hAnsi="Times New Roman" w:cs="Times New Roman"/>
          <w:sz w:val="24"/>
          <w:szCs w:val="24"/>
        </w:rPr>
      </w:pPr>
    </w:p>
    <w:p w14:paraId="43145D99" w14:textId="77777777" w:rsidR="00D45549" w:rsidRDefault="00D45549" w:rsidP="00C70755">
      <w:pPr>
        <w:spacing w:after="0"/>
        <w:ind w:left="1080" w:hanging="540"/>
        <w:jc w:val="both"/>
        <w:rPr>
          <w:rFonts w:ascii="Times New Roman" w:hAnsi="Times New Roman" w:cs="Times New Roman"/>
          <w:sz w:val="24"/>
          <w:szCs w:val="24"/>
        </w:rPr>
      </w:pPr>
      <w:r w:rsidRPr="00D45549">
        <w:rPr>
          <w:rFonts w:ascii="Times New Roman" w:hAnsi="Times New Roman" w:cs="Times New Roman"/>
          <w:sz w:val="24"/>
          <w:szCs w:val="24"/>
        </w:rPr>
        <w:t xml:space="preserve">(b) </w:t>
      </w:r>
      <w:r w:rsidR="00136193">
        <w:rPr>
          <w:rFonts w:ascii="Times New Roman" w:hAnsi="Times New Roman" w:cs="Times New Roman"/>
          <w:sz w:val="24"/>
          <w:szCs w:val="24"/>
        </w:rPr>
        <w:tab/>
      </w:r>
      <w:r w:rsidRPr="00D45549">
        <w:rPr>
          <w:rFonts w:ascii="Times New Roman" w:hAnsi="Times New Roman" w:cs="Times New Roman"/>
          <w:sz w:val="24"/>
          <w:szCs w:val="24"/>
        </w:rPr>
        <w:t>to cause loss in money or other property to the data subject.</w:t>
      </w:r>
      <w:r w:rsidR="00E87BAD">
        <w:rPr>
          <w:rStyle w:val="FootnoteReference"/>
          <w:rFonts w:ascii="Times New Roman" w:hAnsi="Times New Roman" w:cs="Times New Roman"/>
          <w:sz w:val="24"/>
          <w:szCs w:val="24"/>
        </w:rPr>
        <w:footnoteReference w:id="8"/>
      </w:r>
      <w:r w:rsidRPr="00D45549">
        <w:rPr>
          <w:rFonts w:ascii="Times New Roman" w:hAnsi="Times New Roman" w:cs="Times New Roman"/>
          <w:sz w:val="24"/>
          <w:szCs w:val="24"/>
        </w:rPr>
        <w:t xml:space="preserve"> </w:t>
      </w:r>
    </w:p>
    <w:p w14:paraId="5F289580" w14:textId="77777777" w:rsidR="00FF08DD" w:rsidRDefault="00FF08DD" w:rsidP="00FF08DD">
      <w:pPr>
        <w:spacing w:after="0"/>
        <w:ind w:left="1080" w:hanging="540"/>
        <w:jc w:val="both"/>
        <w:rPr>
          <w:rFonts w:ascii="Times New Roman" w:hAnsi="Times New Roman" w:cs="Times New Roman"/>
          <w:sz w:val="24"/>
          <w:szCs w:val="24"/>
        </w:rPr>
      </w:pPr>
    </w:p>
    <w:p w14:paraId="197957B5" w14:textId="3C3F3031" w:rsidR="00FF08DD" w:rsidRPr="00FF08DD" w:rsidRDefault="00FF08DD" w:rsidP="00114417">
      <w:pPr>
        <w:spacing w:after="0"/>
        <w:ind w:left="540"/>
        <w:jc w:val="both"/>
        <w:rPr>
          <w:rFonts w:ascii="Times New Roman" w:hAnsi="Times New Roman" w:cs="Times New Roman"/>
          <w:sz w:val="24"/>
          <w:szCs w:val="24"/>
        </w:rPr>
      </w:pPr>
      <w:r w:rsidRPr="00FF08DD">
        <w:rPr>
          <w:rFonts w:ascii="Times New Roman" w:hAnsi="Times New Roman" w:cs="Times New Roman"/>
          <w:sz w:val="24"/>
          <w:szCs w:val="24"/>
        </w:rPr>
        <w:t>The maximum penalty of committing the above offences is a fine of $1 million and imprisonment for 5 years.</w:t>
      </w:r>
      <w:r w:rsidRPr="00FF08DD">
        <w:rPr>
          <w:rFonts w:ascii="Times New Roman" w:hAnsi="Times New Roman" w:cs="Times New Roman"/>
          <w:sz w:val="24"/>
          <w:szCs w:val="24"/>
          <w:vertAlign w:val="superscript"/>
        </w:rPr>
        <w:footnoteReference w:id="9"/>
      </w:r>
      <w:r w:rsidRPr="00FF08DD">
        <w:rPr>
          <w:rFonts w:ascii="Times New Roman" w:hAnsi="Times New Roman" w:cs="Times New Roman"/>
          <w:sz w:val="24"/>
          <w:szCs w:val="24"/>
        </w:rPr>
        <w:t xml:space="preserve"> </w:t>
      </w:r>
    </w:p>
    <w:p w14:paraId="5F267F9D" w14:textId="77777777" w:rsidR="00FF08DD" w:rsidRPr="00FF08DD" w:rsidRDefault="00FF08DD" w:rsidP="00FF08DD">
      <w:pPr>
        <w:spacing w:after="0"/>
        <w:ind w:left="1080" w:hanging="540"/>
        <w:jc w:val="both"/>
        <w:rPr>
          <w:rFonts w:ascii="Times New Roman" w:hAnsi="Times New Roman" w:cs="Times New Roman"/>
          <w:sz w:val="24"/>
          <w:szCs w:val="24"/>
        </w:rPr>
      </w:pPr>
    </w:p>
    <w:p w14:paraId="7F5798A9" w14:textId="28B0D6E7" w:rsidR="00CC3F8A" w:rsidRPr="00D45549" w:rsidRDefault="00FF08DD" w:rsidP="00114417">
      <w:pPr>
        <w:spacing w:after="0"/>
        <w:ind w:left="540" w:hanging="540"/>
        <w:jc w:val="both"/>
        <w:rPr>
          <w:rFonts w:ascii="Times New Roman" w:hAnsi="Times New Roman" w:cs="Times New Roman"/>
          <w:sz w:val="24"/>
          <w:szCs w:val="24"/>
        </w:rPr>
      </w:pPr>
      <w:r w:rsidRPr="00FF08DD">
        <w:rPr>
          <w:rFonts w:ascii="Times New Roman" w:hAnsi="Times New Roman" w:cs="Times New Roman"/>
          <w:sz w:val="24"/>
          <w:szCs w:val="24"/>
        </w:rPr>
        <w:t xml:space="preserve">•        </w:t>
      </w:r>
      <w:proofErr w:type="spellStart"/>
      <w:r w:rsidRPr="00FF08DD">
        <w:rPr>
          <w:rFonts w:ascii="Times New Roman" w:hAnsi="Times New Roman" w:cs="Times New Roman"/>
          <w:b/>
          <w:bCs/>
          <w:i/>
          <w:iCs/>
          <w:sz w:val="24"/>
          <w:szCs w:val="24"/>
        </w:rPr>
        <w:t>Unauthorised</w:t>
      </w:r>
      <w:proofErr w:type="spellEnd"/>
      <w:r w:rsidRPr="00FF08DD">
        <w:rPr>
          <w:rFonts w:ascii="Times New Roman" w:hAnsi="Times New Roman" w:cs="Times New Roman"/>
          <w:b/>
          <w:bCs/>
          <w:i/>
          <w:iCs/>
          <w:sz w:val="24"/>
          <w:szCs w:val="24"/>
        </w:rPr>
        <w:t xml:space="preserve"> disclosure of personal data without consent from data subject</w:t>
      </w:r>
      <w:r>
        <w:rPr>
          <w:rFonts w:ascii="Times New Roman" w:hAnsi="Times New Roman" w:cs="Times New Roman"/>
          <w:b/>
          <w:bCs/>
          <w:i/>
          <w:iCs/>
          <w:sz w:val="24"/>
          <w:szCs w:val="24"/>
        </w:rPr>
        <w:t>s</w:t>
      </w:r>
      <w:r w:rsidRPr="00FF08DD">
        <w:rPr>
          <w:rFonts w:ascii="Times New Roman" w:hAnsi="Times New Roman" w:cs="Times New Roman"/>
          <w:sz w:val="24"/>
          <w:szCs w:val="24"/>
        </w:rPr>
        <w:tab/>
      </w:r>
      <w:r w:rsidRPr="00FF08DD">
        <w:rPr>
          <w:rFonts w:ascii="Times New Roman" w:hAnsi="Times New Roman" w:cs="Times New Roman"/>
          <w:sz w:val="24"/>
          <w:szCs w:val="24"/>
        </w:rPr>
        <w:tab/>
      </w:r>
    </w:p>
    <w:p w14:paraId="04D3449B" w14:textId="7269D200" w:rsidR="00E427B2" w:rsidRDefault="00D45549" w:rsidP="00C70755">
      <w:pPr>
        <w:spacing w:after="0"/>
        <w:ind w:left="547"/>
        <w:jc w:val="both"/>
        <w:rPr>
          <w:rFonts w:ascii="Times New Roman" w:hAnsi="Times New Roman" w:cs="Times New Roman"/>
          <w:sz w:val="24"/>
          <w:szCs w:val="24"/>
        </w:rPr>
      </w:pPr>
      <w:r w:rsidRPr="00D45549">
        <w:rPr>
          <w:rFonts w:ascii="Times New Roman" w:hAnsi="Times New Roman" w:cs="Times New Roman"/>
          <w:sz w:val="24"/>
          <w:szCs w:val="24"/>
        </w:rPr>
        <w:t>A person also commit</w:t>
      </w:r>
      <w:r w:rsidR="0040693E">
        <w:rPr>
          <w:rFonts w:ascii="Times New Roman" w:hAnsi="Times New Roman" w:cs="Times New Roman"/>
          <w:sz w:val="24"/>
          <w:szCs w:val="24"/>
        </w:rPr>
        <w:t>s</w:t>
      </w:r>
      <w:r w:rsidRPr="00D45549">
        <w:rPr>
          <w:rFonts w:ascii="Times New Roman" w:hAnsi="Times New Roman" w:cs="Times New Roman"/>
          <w:sz w:val="24"/>
          <w:szCs w:val="24"/>
        </w:rPr>
        <w:t xml:space="preserve"> an offence if he/she discloses any personal data of a data subject without the data </w:t>
      </w:r>
      <w:r w:rsidR="00D47B01">
        <w:rPr>
          <w:rFonts w:ascii="Times New Roman" w:hAnsi="Times New Roman" w:cs="Times New Roman"/>
          <w:sz w:val="24"/>
          <w:szCs w:val="24"/>
        </w:rPr>
        <w:t>subject</w:t>
      </w:r>
      <w:r w:rsidR="00D47B01" w:rsidRPr="00D45549">
        <w:rPr>
          <w:rFonts w:ascii="Times New Roman" w:hAnsi="Times New Roman" w:cs="Times New Roman"/>
          <w:sz w:val="24"/>
          <w:szCs w:val="24"/>
        </w:rPr>
        <w:t xml:space="preserve">’s </w:t>
      </w:r>
      <w:r w:rsidRPr="00D45549">
        <w:rPr>
          <w:rFonts w:ascii="Times New Roman" w:hAnsi="Times New Roman" w:cs="Times New Roman"/>
          <w:sz w:val="24"/>
          <w:szCs w:val="24"/>
        </w:rPr>
        <w:t>consent</w:t>
      </w:r>
      <w:r w:rsidR="00A672B9">
        <w:rPr>
          <w:rFonts w:ascii="Times New Roman" w:hAnsi="Times New Roman" w:cs="Times New Roman"/>
          <w:sz w:val="24"/>
          <w:szCs w:val="24"/>
        </w:rPr>
        <w:t xml:space="preserve"> </w:t>
      </w:r>
      <w:r w:rsidR="00A672B9" w:rsidRPr="00D45549">
        <w:rPr>
          <w:rFonts w:ascii="Times New Roman" w:hAnsi="Times New Roman" w:cs="Times New Roman"/>
          <w:sz w:val="24"/>
          <w:szCs w:val="24"/>
        </w:rPr>
        <w:t>–</w:t>
      </w:r>
    </w:p>
    <w:p w14:paraId="4A359C4E" w14:textId="77777777" w:rsidR="00E427B2" w:rsidRDefault="00E427B2" w:rsidP="00C70755">
      <w:pPr>
        <w:spacing w:after="0"/>
        <w:ind w:left="547"/>
        <w:jc w:val="both"/>
        <w:rPr>
          <w:rFonts w:ascii="Times New Roman" w:hAnsi="Times New Roman" w:cs="Times New Roman"/>
          <w:sz w:val="24"/>
          <w:szCs w:val="24"/>
        </w:rPr>
      </w:pPr>
    </w:p>
    <w:p w14:paraId="7B181D5F" w14:textId="77777777" w:rsidR="007B069A" w:rsidRPr="007B069A" w:rsidRDefault="007B069A" w:rsidP="00114417">
      <w:pPr>
        <w:spacing w:after="0"/>
        <w:ind w:left="1080" w:hanging="533"/>
        <w:jc w:val="both"/>
        <w:rPr>
          <w:rFonts w:ascii="Times New Roman" w:hAnsi="Times New Roman" w:cs="Times New Roman"/>
          <w:sz w:val="24"/>
          <w:szCs w:val="24"/>
        </w:rPr>
      </w:pPr>
      <w:r w:rsidRPr="007B069A">
        <w:rPr>
          <w:rFonts w:ascii="Times New Roman" w:hAnsi="Times New Roman" w:cs="Times New Roman"/>
          <w:sz w:val="24"/>
          <w:szCs w:val="24"/>
        </w:rPr>
        <w:t xml:space="preserve">(a) </w:t>
      </w:r>
      <w:r w:rsidRPr="007B069A">
        <w:rPr>
          <w:rFonts w:ascii="Times New Roman" w:hAnsi="Times New Roman" w:cs="Times New Roman"/>
          <w:sz w:val="24"/>
          <w:szCs w:val="24"/>
        </w:rPr>
        <w:tab/>
        <w:t xml:space="preserve">with an intent to cause any specified harm to the data subject or any family member of the data subject; or </w:t>
      </w:r>
    </w:p>
    <w:p w14:paraId="672BBE72" w14:textId="77777777" w:rsidR="007B069A" w:rsidRPr="007B069A" w:rsidRDefault="007B069A" w:rsidP="007B069A">
      <w:pPr>
        <w:spacing w:after="0"/>
        <w:ind w:left="547"/>
        <w:jc w:val="both"/>
        <w:rPr>
          <w:rFonts w:ascii="Times New Roman" w:hAnsi="Times New Roman" w:cs="Times New Roman"/>
          <w:sz w:val="24"/>
          <w:szCs w:val="24"/>
        </w:rPr>
      </w:pPr>
    </w:p>
    <w:p w14:paraId="5E8882AE" w14:textId="336DE5D6" w:rsidR="00D45549" w:rsidRDefault="007B069A" w:rsidP="00C75CE4">
      <w:pPr>
        <w:spacing w:after="0"/>
        <w:ind w:left="1080" w:hanging="540"/>
        <w:jc w:val="both"/>
        <w:rPr>
          <w:rFonts w:ascii="Times New Roman" w:hAnsi="Times New Roman" w:cs="Times New Roman"/>
          <w:sz w:val="24"/>
          <w:szCs w:val="24"/>
        </w:rPr>
      </w:pPr>
      <w:r w:rsidRPr="007B069A">
        <w:rPr>
          <w:rFonts w:ascii="Times New Roman" w:hAnsi="Times New Roman" w:cs="Times New Roman"/>
          <w:sz w:val="24"/>
          <w:szCs w:val="24"/>
        </w:rPr>
        <w:t xml:space="preserve">(b) </w:t>
      </w:r>
      <w:r w:rsidRPr="007B069A">
        <w:rPr>
          <w:rFonts w:ascii="Times New Roman" w:hAnsi="Times New Roman" w:cs="Times New Roman"/>
          <w:sz w:val="24"/>
          <w:szCs w:val="24"/>
        </w:rPr>
        <w:tab/>
        <w:t>being reckless as to whether any specified harm would be, or would likely be, caused to the data subject or any family member of the</w:t>
      </w:r>
      <w:r>
        <w:rPr>
          <w:rFonts w:ascii="Times New Roman" w:hAnsi="Times New Roman" w:cs="Times New Roman"/>
          <w:sz w:val="24"/>
          <w:szCs w:val="24"/>
        </w:rPr>
        <w:t xml:space="preserve"> data subject.</w:t>
      </w:r>
      <w:r w:rsidR="00E87BAD">
        <w:rPr>
          <w:rStyle w:val="FootnoteReference"/>
          <w:rFonts w:ascii="Times New Roman" w:hAnsi="Times New Roman" w:cs="Times New Roman"/>
          <w:sz w:val="24"/>
          <w:szCs w:val="24"/>
        </w:rPr>
        <w:footnoteReference w:id="10"/>
      </w:r>
    </w:p>
    <w:p w14:paraId="360A2DA5" w14:textId="77777777" w:rsidR="00CC3F8A" w:rsidRPr="00D45549" w:rsidRDefault="00CC3F8A" w:rsidP="00CC3F8A">
      <w:pPr>
        <w:spacing w:after="0" w:line="260" w:lineRule="exact"/>
        <w:ind w:left="540"/>
        <w:jc w:val="both"/>
        <w:rPr>
          <w:rFonts w:ascii="Times New Roman" w:hAnsi="Times New Roman" w:cs="Times New Roman"/>
          <w:sz w:val="24"/>
          <w:szCs w:val="24"/>
        </w:rPr>
      </w:pPr>
    </w:p>
    <w:p w14:paraId="0C53F9EC" w14:textId="277968A3" w:rsidR="00C75CE4" w:rsidRDefault="00C75CE4" w:rsidP="00C75CE4">
      <w:pPr>
        <w:spacing w:after="0" w:line="260" w:lineRule="exact"/>
        <w:ind w:left="540"/>
        <w:jc w:val="both"/>
        <w:rPr>
          <w:rFonts w:ascii="Times New Roman" w:hAnsi="Times New Roman" w:cs="Times New Roman"/>
          <w:sz w:val="24"/>
          <w:szCs w:val="24"/>
        </w:rPr>
      </w:pPr>
      <w:r w:rsidRPr="00C75CE4">
        <w:rPr>
          <w:rFonts w:ascii="Times New Roman" w:hAnsi="Times New Roman" w:cs="Times New Roman"/>
          <w:sz w:val="24"/>
          <w:szCs w:val="24"/>
        </w:rPr>
        <w:lastRenderedPageBreak/>
        <w:t xml:space="preserve">The maximum penalty of committing the above offences is a fine </w:t>
      </w:r>
      <w:r w:rsidR="00767C3F" w:rsidRPr="00767C3F">
        <w:rPr>
          <w:rFonts w:ascii="Times New Roman" w:hAnsi="Times New Roman" w:cs="Times New Roman"/>
          <w:sz w:val="24"/>
          <w:szCs w:val="24"/>
        </w:rPr>
        <w:t>at level 6 (</w:t>
      </w:r>
      <w:proofErr w:type="gramStart"/>
      <w:r w:rsidR="00767C3F" w:rsidRPr="00767C3F">
        <w:rPr>
          <w:rFonts w:ascii="Times New Roman" w:hAnsi="Times New Roman" w:cs="Times New Roman"/>
          <w:sz w:val="24"/>
          <w:szCs w:val="24"/>
        </w:rPr>
        <w:t>i.e.</w:t>
      </w:r>
      <w:proofErr w:type="gramEnd"/>
      <w:r w:rsidR="00767C3F" w:rsidRPr="00767C3F">
        <w:rPr>
          <w:rFonts w:ascii="Times New Roman" w:hAnsi="Times New Roman" w:cs="Times New Roman"/>
          <w:sz w:val="24"/>
          <w:szCs w:val="24"/>
        </w:rPr>
        <w:t xml:space="preserve"> $100,000) </w:t>
      </w:r>
      <w:r w:rsidRPr="00C75CE4">
        <w:rPr>
          <w:rFonts w:ascii="Times New Roman" w:hAnsi="Times New Roman" w:cs="Times New Roman"/>
          <w:sz w:val="24"/>
          <w:szCs w:val="24"/>
        </w:rPr>
        <w:t>and imprisonment for 2 years.</w:t>
      </w:r>
      <w:r w:rsidR="00767C3F">
        <w:rPr>
          <w:rStyle w:val="FootnoteReference"/>
          <w:rFonts w:ascii="Times New Roman" w:hAnsi="Times New Roman" w:cs="Times New Roman"/>
          <w:sz w:val="24"/>
          <w:szCs w:val="24"/>
        </w:rPr>
        <w:footnoteReference w:id="11"/>
      </w:r>
    </w:p>
    <w:p w14:paraId="658E527C" w14:textId="77777777" w:rsidR="00C75CE4" w:rsidRPr="00C75CE4" w:rsidRDefault="00C75CE4" w:rsidP="00C75CE4">
      <w:pPr>
        <w:spacing w:after="0" w:line="260" w:lineRule="exact"/>
        <w:ind w:left="540"/>
        <w:jc w:val="both"/>
        <w:rPr>
          <w:rFonts w:ascii="Times New Roman" w:hAnsi="Times New Roman" w:cs="Times New Roman"/>
          <w:sz w:val="24"/>
          <w:szCs w:val="24"/>
        </w:rPr>
      </w:pPr>
    </w:p>
    <w:p w14:paraId="68991BDA" w14:textId="77777777" w:rsidR="00C75CE4" w:rsidRPr="00C75CE4" w:rsidRDefault="00C75CE4" w:rsidP="00C75CE4">
      <w:pPr>
        <w:spacing w:after="0" w:line="260" w:lineRule="exact"/>
        <w:ind w:left="540"/>
        <w:jc w:val="both"/>
        <w:rPr>
          <w:rFonts w:ascii="Times New Roman" w:hAnsi="Times New Roman" w:cs="Times New Roman"/>
          <w:sz w:val="24"/>
          <w:szCs w:val="24"/>
        </w:rPr>
      </w:pPr>
      <w:r w:rsidRPr="00C75CE4">
        <w:rPr>
          <w:rFonts w:ascii="Times New Roman" w:hAnsi="Times New Roman" w:cs="Times New Roman"/>
          <w:sz w:val="24"/>
          <w:szCs w:val="24"/>
        </w:rPr>
        <w:t xml:space="preserve">A person also commits an offence if – </w:t>
      </w:r>
    </w:p>
    <w:p w14:paraId="54CE681D" w14:textId="77777777" w:rsidR="00C75CE4" w:rsidRPr="00C75CE4" w:rsidRDefault="00C75CE4" w:rsidP="00C75CE4">
      <w:pPr>
        <w:spacing w:after="0" w:line="260" w:lineRule="exact"/>
        <w:ind w:left="540"/>
        <w:jc w:val="both"/>
        <w:rPr>
          <w:rFonts w:ascii="Times New Roman" w:hAnsi="Times New Roman" w:cs="Times New Roman"/>
          <w:sz w:val="24"/>
          <w:szCs w:val="24"/>
        </w:rPr>
      </w:pPr>
    </w:p>
    <w:p w14:paraId="0D7D0C49" w14:textId="5C37AA1B" w:rsidR="00C75CE4" w:rsidRPr="00C75CE4" w:rsidRDefault="00C75CE4" w:rsidP="00C75CE4">
      <w:pPr>
        <w:spacing w:after="0" w:line="260" w:lineRule="exact"/>
        <w:ind w:left="1080" w:hanging="540"/>
        <w:jc w:val="both"/>
        <w:rPr>
          <w:rFonts w:ascii="Times New Roman" w:hAnsi="Times New Roman" w:cs="Times New Roman"/>
          <w:sz w:val="24"/>
          <w:szCs w:val="24"/>
        </w:rPr>
      </w:pPr>
      <w:r w:rsidRPr="00C75CE4">
        <w:rPr>
          <w:rFonts w:ascii="Times New Roman" w:hAnsi="Times New Roman" w:cs="Times New Roman"/>
          <w:sz w:val="24"/>
          <w:szCs w:val="24"/>
        </w:rPr>
        <w:t xml:space="preserve">(a) </w:t>
      </w:r>
      <w:r w:rsidRPr="00C75CE4">
        <w:rPr>
          <w:rFonts w:ascii="Times New Roman" w:hAnsi="Times New Roman" w:cs="Times New Roman"/>
          <w:sz w:val="24"/>
          <w:szCs w:val="24"/>
        </w:rPr>
        <w:tab/>
      </w:r>
      <w:r w:rsidR="0040301E">
        <w:rPr>
          <w:rFonts w:ascii="Times New Roman" w:hAnsi="Times New Roman" w:cs="Times New Roman"/>
          <w:sz w:val="24"/>
          <w:szCs w:val="24"/>
        </w:rPr>
        <w:t>he/she</w:t>
      </w:r>
      <w:r w:rsidRPr="00C75CE4">
        <w:rPr>
          <w:rFonts w:ascii="Times New Roman" w:hAnsi="Times New Roman" w:cs="Times New Roman"/>
          <w:sz w:val="24"/>
          <w:szCs w:val="24"/>
        </w:rPr>
        <w:t xml:space="preserve"> discloses any personal data of a data subject without the relevant consent of the data subject –</w:t>
      </w:r>
    </w:p>
    <w:p w14:paraId="114D07A4" w14:textId="77777777" w:rsidR="00C75CE4" w:rsidRPr="00C75CE4" w:rsidRDefault="00C75CE4" w:rsidP="00C75CE4">
      <w:pPr>
        <w:spacing w:after="0" w:line="260" w:lineRule="exact"/>
        <w:ind w:left="540"/>
        <w:jc w:val="both"/>
        <w:rPr>
          <w:rFonts w:ascii="Times New Roman" w:hAnsi="Times New Roman" w:cs="Times New Roman"/>
          <w:sz w:val="24"/>
          <w:szCs w:val="24"/>
        </w:rPr>
      </w:pPr>
    </w:p>
    <w:p w14:paraId="532ADE1E" w14:textId="75B244EB" w:rsidR="00C75CE4" w:rsidRPr="00C75CE4" w:rsidRDefault="00C75CE4" w:rsidP="00C75CE4">
      <w:pPr>
        <w:spacing w:after="0" w:line="260" w:lineRule="exact"/>
        <w:ind w:left="1620" w:hanging="540"/>
        <w:jc w:val="both"/>
        <w:rPr>
          <w:rFonts w:ascii="Times New Roman" w:hAnsi="Times New Roman" w:cs="Times New Roman"/>
          <w:sz w:val="24"/>
          <w:szCs w:val="24"/>
        </w:rPr>
      </w:pPr>
      <w:r w:rsidRPr="00C75CE4">
        <w:rPr>
          <w:rFonts w:ascii="Times New Roman" w:hAnsi="Times New Roman" w:cs="Times New Roman"/>
          <w:sz w:val="24"/>
          <w:szCs w:val="24"/>
        </w:rPr>
        <w:t>(</w:t>
      </w:r>
      <w:proofErr w:type="spellStart"/>
      <w:r w:rsidRPr="00C75CE4">
        <w:rPr>
          <w:rFonts w:ascii="Times New Roman" w:hAnsi="Times New Roman" w:cs="Times New Roman"/>
          <w:sz w:val="24"/>
          <w:szCs w:val="24"/>
        </w:rPr>
        <w:t>i</w:t>
      </w:r>
      <w:proofErr w:type="spellEnd"/>
      <w:r w:rsidRPr="00C75CE4">
        <w:rPr>
          <w:rFonts w:ascii="Times New Roman" w:hAnsi="Times New Roman" w:cs="Times New Roman"/>
          <w:sz w:val="24"/>
          <w:szCs w:val="24"/>
        </w:rPr>
        <w:t>)    with an intent to cause any specified harm to the data subject or any family member of the data subject; or</w:t>
      </w:r>
    </w:p>
    <w:p w14:paraId="2E97FFF0" w14:textId="1437FC57" w:rsidR="00C75CE4" w:rsidRPr="00C75CE4" w:rsidRDefault="00C75CE4" w:rsidP="00114417">
      <w:pPr>
        <w:spacing w:after="0" w:line="260" w:lineRule="exact"/>
        <w:ind w:left="1620" w:hanging="540"/>
        <w:jc w:val="both"/>
        <w:rPr>
          <w:rFonts w:ascii="Times New Roman" w:hAnsi="Times New Roman" w:cs="Times New Roman"/>
          <w:sz w:val="24"/>
          <w:szCs w:val="24"/>
        </w:rPr>
      </w:pPr>
      <w:r w:rsidRPr="00C75CE4">
        <w:rPr>
          <w:rFonts w:ascii="Times New Roman" w:hAnsi="Times New Roman" w:cs="Times New Roman"/>
          <w:sz w:val="24"/>
          <w:szCs w:val="24"/>
        </w:rPr>
        <w:t>(ii)    being reckless as to whether any specified harm would be, or would likely be, caused to the data subject or any family member of the data subject; and</w:t>
      </w:r>
    </w:p>
    <w:p w14:paraId="18426844" w14:textId="77777777" w:rsidR="00C75CE4" w:rsidRPr="00C75CE4" w:rsidRDefault="00C75CE4" w:rsidP="00C75CE4">
      <w:pPr>
        <w:spacing w:after="0" w:line="260" w:lineRule="exact"/>
        <w:ind w:left="540"/>
        <w:jc w:val="both"/>
        <w:rPr>
          <w:rFonts w:ascii="Times New Roman" w:hAnsi="Times New Roman" w:cs="Times New Roman"/>
          <w:sz w:val="24"/>
          <w:szCs w:val="24"/>
        </w:rPr>
      </w:pPr>
    </w:p>
    <w:p w14:paraId="46A6B685" w14:textId="0DC80303" w:rsidR="00C75CE4" w:rsidRDefault="00C75CE4" w:rsidP="00C75CE4">
      <w:pPr>
        <w:spacing w:after="0" w:line="260" w:lineRule="exact"/>
        <w:ind w:left="1080" w:hanging="540"/>
        <w:jc w:val="both"/>
        <w:rPr>
          <w:rFonts w:ascii="Times New Roman" w:hAnsi="Times New Roman" w:cs="Times New Roman"/>
          <w:sz w:val="24"/>
          <w:szCs w:val="24"/>
          <w:vertAlign w:val="superscript"/>
        </w:rPr>
      </w:pPr>
      <w:r w:rsidRPr="00C75CE4">
        <w:rPr>
          <w:rFonts w:ascii="Times New Roman" w:hAnsi="Times New Roman" w:cs="Times New Roman"/>
          <w:sz w:val="24"/>
          <w:szCs w:val="24"/>
        </w:rPr>
        <w:t xml:space="preserve">(b) </w:t>
      </w:r>
      <w:r w:rsidRPr="00C75CE4">
        <w:rPr>
          <w:rFonts w:ascii="Times New Roman" w:hAnsi="Times New Roman" w:cs="Times New Roman"/>
          <w:sz w:val="24"/>
          <w:szCs w:val="24"/>
        </w:rPr>
        <w:tab/>
        <w:t>the disclosure causes any specified harm to the data subject or any family member of the data subject.</w:t>
      </w:r>
      <w:r w:rsidRPr="00C75CE4">
        <w:rPr>
          <w:rFonts w:ascii="Times New Roman" w:hAnsi="Times New Roman" w:cs="Times New Roman"/>
          <w:sz w:val="24"/>
          <w:szCs w:val="24"/>
          <w:vertAlign w:val="superscript"/>
        </w:rPr>
        <w:t xml:space="preserve"> </w:t>
      </w:r>
      <w:r w:rsidRPr="00C75CE4">
        <w:rPr>
          <w:rFonts w:ascii="Times New Roman" w:hAnsi="Times New Roman" w:cs="Times New Roman"/>
          <w:sz w:val="24"/>
          <w:szCs w:val="24"/>
          <w:vertAlign w:val="superscript"/>
        </w:rPr>
        <w:footnoteReference w:id="12"/>
      </w:r>
    </w:p>
    <w:p w14:paraId="4D285312" w14:textId="77777777" w:rsidR="00C75CE4" w:rsidRPr="00C75CE4" w:rsidRDefault="00C75CE4" w:rsidP="00114417">
      <w:pPr>
        <w:spacing w:after="0" w:line="260" w:lineRule="exact"/>
        <w:ind w:left="1080" w:hanging="540"/>
        <w:jc w:val="both"/>
        <w:rPr>
          <w:rFonts w:ascii="Times New Roman" w:hAnsi="Times New Roman" w:cs="Times New Roman"/>
          <w:sz w:val="24"/>
          <w:szCs w:val="24"/>
          <w:vertAlign w:val="superscript"/>
        </w:rPr>
      </w:pPr>
    </w:p>
    <w:p w14:paraId="3F85E404" w14:textId="77777777" w:rsidR="00D45549" w:rsidRDefault="00D45549" w:rsidP="00CC3F8A">
      <w:pPr>
        <w:spacing w:after="0" w:line="260" w:lineRule="exact"/>
        <w:ind w:left="540"/>
        <w:jc w:val="both"/>
        <w:rPr>
          <w:rFonts w:ascii="Times New Roman" w:hAnsi="Times New Roman" w:cs="Times New Roman"/>
          <w:sz w:val="24"/>
          <w:szCs w:val="24"/>
        </w:rPr>
      </w:pPr>
      <w:r w:rsidRPr="00D45549">
        <w:rPr>
          <w:rFonts w:ascii="Times New Roman" w:hAnsi="Times New Roman" w:cs="Times New Roman"/>
          <w:sz w:val="24"/>
          <w:szCs w:val="24"/>
        </w:rPr>
        <w:t>The maximum penalty of committing the above offences is a fine of $1 million and imprisonment for 5 years.</w:t>
      </w:r>
      <w:r w:rsidR="0040693E">
        <w:rPr>
          <w:rStyle w:val="FootnoteReference"/>
          <w:rFonts w:ascii="Times New Roman" w:hAnsi="Times New Roman" w:cs="Times New Roman"/>
          <w:sz w:val="24"/>
          <w:szCs w:val="24"/>
        </w:rPr>
        <w:footnoteReference w:id="13"/>
      </w:r>
      <w:r w:rsidRPr="00D45549">
        <w:rPr>
          <w:rFonts w:ascii="Times New Roman" w:hAnsi="Times New Roman" w:cs="Times New Roman"/>
          <w:sz w:val="24"/>
          <w:szCs w:val="24"/>
        </w:rPr>
        <w:t xml:space="preserve"> </w:t>
      </w:r>
    </w:p>
    <w:p w14:paraId="0E893576" w14:textId="77777777" w:rsidR="00164503" w:rsidRPr="00D45549" w:rsidRDefault="00164503" w:rsidP="00CC3F8A">
      <w:pPr>
        <w:spacing w:after="0" w:line="260" w:lineRule="exact"/>
        <w:ind w:left="540"/>
        <w:jc w:val="both"/>
        <w:rPr>
          <w:rFonts w:ascii="Times New Roman" w:hAnsi="Times New Roman" w:cs="Times New Roman"/>
          <w:sz w:val="24"/>
          <w:szCs w:val="24"/>
        </w:rPr>
      </w:pPr>
    </w:p>
    <w:p w14:paraId="40D4B8B3" w14:textId="77777777" w:rsidR="00D45549" w:rsidRDefault="00D45549" w:rsidP="00CC3F8A">
      <w:pPr>
        <w:spacing w:after="0" w:line="260" w:lineRule="exact"/>
        <w:ind w:left="540" w:hanging="540"/>
        <w:jc w:val="both"/>
        <w:rPr>
          <w:rFonts w:ascii="Times New Roman" w:hAnsi="Times New Roman" w:cs="Times New Roman"/>
          <w:b/>
          <w:bCs/>
          <w:i/>
          <w:iCs/>
          <w:sz w:val="24"/>
          <w:szCs w:val="24"/>
        </w:rPr>
      </w:pPr>
      <w:r w:rsidRPr="00D45549">
        <w:rPr>
          <w:rFonts w:ascii="Times New Roman" w:hAnsi="Times New Roman" w:cs="Times New Roman"/>
          <w:sz w:val="24"/>
          <w:szCs w:val="24"/>
        </w:rPr>
        <w:t xml:space="preserve">• </w:t>
      </w:r>
      <w:r w:rsidR="006552F2">
        <w:rPr>
          <w:rFonts w:ascii="Times New Roman" w:hAnsi="Times New Roman" w:cs="Times New Roman"/>
          <w:sz w:val="24"/>
          <w:szCs w:val="24"/>
        </w:rPr>
        <w:tab/>
      </w:r>
      <w:r w:rsidRPr="00D45549">
        <w:rPr>
          <w:rFonts w:ascii="Times New Roman" w:hAnsi="Times New Roman" w:cs="Times New Roman"/>
          <w:b/>
          <w:bCs/>
          <w:i/>
          <w:iCs/>
          <w:sz w:val="24"/>
          <w:szCs w:val="24"/>
        </w:rPr>
        <w:t xml:space="preserve">Non-compliance with data access requests or data correction requests </w:t>
      </w:r>
    </w:p>
    <w:p w14:paraId="3BBE73C9" w14:textId="77777777" w:rsidR="00164503" w:rsidRPr="00D45549" w:rsidRDefault="00164503" w:rsidP="00CC3F8A">
      <w:pPr>
        <w:spacing w:after="0" w:line="260" w:lineRule="exact"/>
        <w:ind w:left="540" w:hanging="540"/>
        <w:jc w:val="both"/>
        <w:rPr>
          <w:rFonts w:ascii="Times New Roman" w:hAnsi="Times New Roman" w:cs="Times New Roman"/>
          <w:sz w:val="24"/>
          <w:szCs w:val="24"/>
        </w:rPr>
      </w:pPr>
    </w:p>
    <w:p w14:paraId="146CA7CF" w14:textId="77777777" w:rsidR="00D45549" w:rsidRDefault="006552F2" w:rsidP="00C70755">
      <w:pPr>
        <w:spacing w:after="0"/>
        <w:ind w:left="547" w:hanging="540"/>
        <w:jc w:val="both"/>
        <w:rPr>
          <w:rFonts w:ascii="Times New Roman" w:hAnsi="Times New Roman" w:cs="Times New Roman"/>
          <w:sz w:val="24"/>
          <w:szCs w:val="24"/>
        </w:rPr>
      </w:pPr>
      <w:r>
        <w:rPr>
          <w:rFonts w:ascii="Times New Roman" w:hAnsi="Times New Roman" w:cs="Times New Roman"/>
          <w:sz w:val="24"/>
          <w:szCs w:val="24"/>
        </w:rPr>
        <w:tab/>
      </w:r>
      <w:r w:rsidR="00D45549" w:rsidRPr="00D45549">
        <w:rPr>
          <w:rFonts w:ascii="Times New Roman" w:hAnsi="Times New Roman" w:cs="Times New Roman"/>
          <w:sz w:val="24"/>
          <w:szCs w:val="24"/>
        </w:rPr>
        <w:t>Upon receiving a data access request, a data user is required to supply a copy of the requested data to the requestor within 40 calendar (not working) days, unless under the circumstances allowed by the PDPO.</w:t>
      </w:r>
      <w:r>
        <w:rPr>
          <w:rStyle w:val="FootnoteReference"/>
          <w:rFonts w:ascii="Times New Roman" w:hAnsi="Times New Roman" w:cs="Times New Roman"/>
          <w:sz w:val="24"/>
          <w:szCs w:val="24"/>
        </w:rPr>
        <w:footnoteReference w:id="14"/>
      </w:r>
      <w:r w:rsidR="00D45549" w:rsidRPr="00D45549">
        <w:rPr>
          <w:rFonts w:ascii="Times New Roman" w:hAnsi="Times New Roman" w:cs="Times New Roman"/>
          <w:sz w:val="24"/>
          <w:szCs w:val="24"/>
        </w:rPr>
        <w:t xml:space="preserve"> </w:t>
      </w:r>
    </w:p>
    <w:p w14:paraId="276E761C" w14:textId="77777777" w:rsidR="00CC3F8A" w:rsidRPr="00D45549" w:rsidRDefault="00CC3F8A" w:rsidP="00C70755">
      <w:pPr>
        <w:spacing w:after="0"/>
        <w:ind w:left="547" w:hanging="540"/>
        <w:jc w:val="both"/>
        <w:rPr>
          <w:rFonts w:ascii="Times New Roman" w:hAnsi="Times New Roman" w:cs="Times New Roman"/>
          <w:sz w:val="24"/>
          <w:szCs w:val="24"/>
        </w:rPr>
      </w:pPr>
    </w:p>
    <w:p w14:paraId="53B5D5B4" w14:textId="77777777" w:rsidR="00D45549" w:rsidRDefault="006552F2" w:rsidP="00C70755">
      <w:pPr>
        <w:spacing w:after="0"/>
        <w:ind w:left="547" w:hanging="540"/>
        <w:jc w:val="both"/>
        <w:rPr>
          <w:rFonts w:ascii="Times New Roman" w:hAnsi="Times New Roman" w:cs="Times New Roman"/>
          <w:sz w:val="24"/>
          <w:szCs w:val="24"/>
        </w:rPr>
      </w:pPr>
      <w:r>
        <w:rPr>
          <w:rFonts w:ascii="Times New Roman" w:hAnsi="Times New Roman" w:cs="Times New Roman"/>
          <w:sz w:val="24"/>
          <w:szCs w:val="24"/>
        </w:rPr>
        <w:tab/>
      </w:r>
      <w:r w:rsidR="00D45549" w:rsidRPr="00D45549">
        <w:rPr>
          <w:rFonts w:ascii="Times New Roman" w:hAnsi="Times New Roman" w:cs="Times New Roman"/>
          <w:sz w:val="24"/>
          <w:szCs w:val="24"/>
        </w:rPr>
        <w:t xml:space="preserve">A data subject is entitled to make a data correction request after being supplied with his/her personal data by a data user pursuant to a data access request. </w:t>
      </w:r>
    </w:p>
    <w:p w14:paraId="01D449D0" w14:textId="77777777" w:rsidR="00CC3F8A" w:rsidRPr="00D45549" w:rsidRDefault="00CC3F8A" w:rsidP="00C70755">
      <w:pPr>
        <w:spacing w:after="0"/>
        <w:ind w:left="547" w:hanging="540"/>
        <w:jc w:val="both"/>
        <w:rPr>
          <w:rFonts w:ascii="Times New Roman" w:hAnsi="Times New Roman" w:cs="Times New Roman"/>
          <w:sz w:val="24"/>
          <w:szCs w:val="24"/>
        </w:rPr>
      </w:pPr>
    </w:p>
    <w:p w14:paraId="482067DC" w14:textId="77777777" w:rsidR="00D45549" w:rsidRDefault="00D45549" w:rsidP="00FF1D94">
      <w:pPr>
        <w:spacing w:after="0"/>
        <w:ind w:left="547"/>
        <w:jc w:val="both"/>
        <w:rPr>
          <w:rFonts w:ascii="Times New Roman" w:hAnsi="Times New Roman" w:cs="Times New Roman"/>
          <w:sz w:val="24"/>
          <w:szCs w:val="24"/>
        </w:rPr>
      </w:pPr>
      <w:r w:rsidRPr="00D45549">
        <w:rPr>
          <w:rFonts w:ascii="Times New Roman" w:hAnsi="Times New Roman" w:cs="Times New Roman"/>
          <w:sz w:val="24"/>
          <w:szCs w:val="24"/>
        </w:rPr>
        <w:t>Upon receiving a data correction request, the data user should make the necessary correction and supply a copy of the corrected data to the requestor within 40 calendar (not working) days, unless under the circumstances allowed by the PDPO.</w:t>
      </w:r>
      <w:r w:rsidR="004F3C1B">
        <w:rPr>
          <w:rStyle w:val="FootnoteReference"/>
          <w:rFonts w:ascii="Times New Roman" w:hAnsi="Times New Roman" w:cs="Times New Roman"/>
          <w:sz w:val="24"/>
          <w:szCs w:val="24"/>
        </w:rPr>
        <w:footnoteReference w:id="15"/>
      </w:r>
      <w:r w:rsidRPr="00D45549">
        <w:rPr>
          <w:rFonts w:ascii="Times New Roman" w:hAnsi="Times New Roman" w:cs="Times New Roman"/>
          <w:sz w:val="24"/>
          <w:szCs w:val="24"/>
        </w:rPr>
        <w:t xml:space="preserve"> </w:t>
      </w:r>
    </w:p>
    <w:p w14:paraId="1E3D3EB7" w14:textId="77777777" w:rsidR="00CC3F8A" w:rsidRPr="00D45549" w:rsidRDefault="00CC3F8A" w:rsidP="00FF1D94">
      <w:pPr>
        <w:spacing w:after="0"/>
        <w:ind w:left="547"/>
        <w:jc w:val="both"/>
        <w:rPr>
          <w:rFonts w:ascii="Times New Roman" w:hAnsi="Times New Roman" w:cs="Times New Roman"/>
          <w:sz w:val="24"/>
          <w:szCs w:val="24"/>
        </w:rPr>
      </w:pPr>
    </w:p>
    <w:p w14:paraId="2E9BAA27" w14:textId="77777777" w:rsidR="00164503" w:rsidRDefault="00D45549" w:rsidP="00FF1D94">
      <w:pPr>
        <w:spacing w:after="0"/>
        <w:ind w:left="540"/>
        <w:jc w:val="both"/>
        <w:rPr>
          <w:rFonts w:ascii="Times New Roman" w:hAnsi="Times New Roman" w:cs="Times New Roman"/>
          <w:sz w:val="24"/>
          <w:szCs w:val="24"/>
        </w:rPr>
      </w:pPr>
      <w:r w:rsidRPr="00D45549">
        <w:rPr>
          <w:rFonts w:ascii="Times New Roman" w:hAnsi="Times New Roman" w:cs="Times New Roman"/>
          <w:sz w:val="24"/>
          <w:szCs w:val="24"/>
        </w:rPr>
        <w:t xml:space="preserve">Failure to handle a data access request or a data correction request in accordance with the requirements under the PDPO without reasonable excuse may constitute an offence and render the offender liable on conviction to a fine at level 3, </w:t>
      </w:r>
      <w:proofErr w:type="gramStart"/>
      <w:r w:rsidRPr="00D45549">
        <w:rPr>
          <w:rFonts w:ascii="Times New Roman" w:hAnsi="Times New Roman" w:cs="Times New Roman"/>
          <w:sz w:val="24"/>
          <w:szCs w:val="24"/>
        </w:rPr>
        <w:t>i.e.</w:t>
      </w:r>
      <w:proofErr w:type="gramEnd"/>
      <w:r w:rsidRPr="00D45549">
        <w:rPr>
          <w:rFonts w:ascii="Times New Roman" w:hAnsi="Times New Roman" w:cs="Times New Roman"/>
          <w:sz w:val="24"/>
          <w:szCs w:val="24"/>
        </w:rPr>
        <w:t xml:space="preserve"> $10,000.</w:t>
      </w:r>
      <w:r w:rsidR="00307901">
        <w:rPr>
          <w:rStyle w:val="FootnoteReference"/>
          <w:rFonts w:ascii="Times New Roman" w:hAnsi="Times New Roman" w:cs="Times New Roman"/>
          <w:sz w:val="24"/>
          <w:szCs w:val="24"/>
        </w:rPr>
        <w:footnoteReference w:id="16"/>
      </w:r>
      <w:r w:rsidRPr="00D45549">
        <w:rPr>
          <w:rFonts w:ascii="Times New Roman" w:hAnsi="Times New Roman" w:cs="Times New Roman"/>
          <w:sz w:val="24"/>
          <w:szCs w:val="24"/>
        </w:rPr>
        <w:t xml:space="preserve"> </w:t>
      </w:r>
    </w:p>
    <w:p w14:paraId="24DB726F" w14:textId="77777777" w:rsidR="008A2493" w:rsidRPr="00D45549" w:rsidRDefault="008A2493" w:rsidP="00FF1D94">
      <w:pPr>
        <w:spacing w:after="0"/>
        <w:ind w:left="540"/>
        <w:jc w:val="both"/>
        <w:rPr>
          <w:rFonts w:ascii="Times New Roman" w:hAnsi="Times New Roman" w:cs="Times New Roman"/>
          <w:sz w:val="24"/>
          <w:szCs w:val="24"/>
        </w:rPr>
      </w:pPr>
    </w:p>
    <w:p w14:paraId="11C1E51E" w14:textId="77777777" w:rsidR="00D45549" w:rsidRDefault="00D45549" w:rsidP="00FF1D94">
      <w:pPr>
        <w:spacing w:after="0"/>
        <w:ind w:left="540" w:hanging="540"/>
        <w:jc w:val="both"/>
        <w:rPr>
          <w:rFonts w:ascii="Times New Roman" w:hAnsi="Times New Roman" w:cs="Times New Roman"/>
          <w:sz w:val="24"/>
          <w:szCs w:val="24"/>
        </w:rPr>
      </w:pPr>
      <w:r w:rsidRPr="00D45549">
        <w:rPr>
          <w:rFonts w:ascii="Times New Roman" w:hAnsi="Times New Roman" w:cs="Times New Roman"/>
          <w:sz w:val="24"/>
          <w:szCs w:val="24"/>
        </w:rPr>
        <w:t xml:space="preserve">• </w:t>
      </w:r>
      <w:r w:rsidR="00B4633E">
        <w:rPr>
          <w:rFonts w:ascii="Times New Roman" w:hAnsi="Times New Roman" w:cs="Times New Roman"/>
          <w:sz w:val="24"/>
          <w:szCs w:val="24"/>
        </w:rPr>
        <w:tab/>
      </w:r>
      <w:r w:rsidRPr="00D45549">
        <w:rPr>
          <w:rFonts w:ascii="Times New Roman" w:hAnsi="Times New Roman" w:cs="Times New Roman"/>
          <w:b/>
          <w:bCs/>
          <w:i/>
          <w:iCs/>
          <w:sz w:val="24"/>
          <w:szCs w:val="24"/>
        </w:rPr>
        <w:t>Use of personal data in direct marketing activities in contravention of Part 6A of the PDPO</w:t>
      </w:r>
      <w:r w:rsidR="0005609D">
        <w:rPr>
          <w:rStyle w:val="FootnoteReference"/>
          <w:rFonts w:ascii="Times New Roman" w:hAnsi="Times New Roman" w:cs="Times New Roman"/>
          <w:b/>
          <w:bCs/>
          <w:i/>
          <w:iCs/>
          <w:sz w:val="24"/>
          <w:szCs w:val="24"/>
        </w:rPr>
        <w:footnoteReference w:id="17"/>
      </w:r>
      <w:r w:rsidRPr="00D45549">
        <w:rPr>
          <w:rFonts w:ascii="Times New Roman" w:hAnsi="Times New Roman" w:cs="Times New Roman"/>
          <w:sz w:val="24"/>
          <w:szCs w:val="24"/>
        </w:rPr>
        <w:t xml:space="preserve"> </w:t>
      </w:r>
    </w:p>
    <w:p w14:paraId="567F6CBD" w14:textId="77777777" w:rsidR="00164503" w:rsidRPr="00D45549" w:rsidRDefault="00164503" w:rsidP="00FF1D94">
      <w:pPr>
        <w:spacing w:after="0"/>
        <w:ind w:left="540" w:hanging="540"/>
        <w:jc w:val="both"/>
        <w:rPr>
          <w:rFonts w:ascii="Times New Roman" w:hAnsi="Times New Roman" w:cs="Times New Roman"/>
          <w:sz w:val="24"/>
          <w:szCs w:val="24"/>
        </w:rPr>
      </w:pPr>
    </w:p>
    <w:p w14:paraId="717B7B61" w14:textId="77777777" w:rsidR="00D45549" w:rsidRDefault="00D45549" w:rsidP="00FF1D94">
      <w:pPr>
        <w:spacing w:after="0"/>
        <w:ind w:left="540"/>
        <w:jc w:val="both"/>
        <w:rPr>
          <w:rFonts w:ascii="Times New Roman" w:hAnsi="Times New Roman" w:cs="Times New Roman"/>
          <w:sz w:val="24"/>
          <w:szCs w:val="24"/>
        </w:rPr>
      </w:pPr>
      <w:r w:rsidRPr="00D45549">
        <w:rPr>
          <w:rFonts w:ascii="Times New Roman" w:hAnsi="Times New Roman" w:cs="Times New Roman"/>
          <w:sz w:val="24"/>
          <w:szCs w:val="24"/>
        </w:rPr>
        <w:t xml:space="preserve">Under the PDPO, a data user is required to notify the data subjects and obtain their consents before using their personal data for direct marketing purposes, or transferring such data to a third party for direct marketing purposes. A data user is also required to </w:t>
      </w:r>
      <w:r w:rsidRPr="00D45549">
        <w:rPr>
          <w:rFonts w:ascii="Times New Roman" w:hAnsi="Times New Roman" w:cs="Times New Roman"/>
          <w:sz w:val="24"/>
          <w:szCs w:val="24"/>
        </w:rPr>
        <w:lastRenderedPageBreak/>
        <w:t xml:space="preserve">comply with a data subject’s request, if so made, to cease to use his/her personal data in direct marketing. </w:t>
      </w:r>
    </w:p>
    <w:p w14:paraId="29392795" w14:textId="77777777" w:rsidR="00CC3F8A" w:rsidRPr="00D45549" w:rsidRDefault="00CC3F8A" w:rsidP="00FF1D94">
      <w:pPr>
        <w:spacing w:after="0"/>
        <w:ind w:left="540"/>
        <w:jc w:val="both"/>
        <w:rPr>
          <w:rFonts w:ascii="Times New Roman" w:hAnsi="Times New Roman" w:cs="Times New Roman"/>
          <w:sz w:val="24"/>
          <w:szCs w:val="24"/>
        </w:rPr>
      </w:pPr>
    </w:p>
    <w:p w14:paraId="10B055F9" w14:textId="2167CB7B" w:rsidR="00D14A0A" w:rsidRDefault="00D45549" w:rsidP="00FF1D94">
      <w:pPr>
        <w:spacing w:after="0"/>
        <w:ind w:left="540"/>
        <w:jc w:val="both"/>
        <w:rPr>
          <w:rFonts w:ascii="Times New Roman" w:hAnsi="Times New Roman" w:cs="Times New Roman"/>
          <w:sz w:val="24"/>
          <w:szCs w:val="24"/>
        </w:rPr>
      </w:pPr>
      <w:r w:rsidRPr="00D45549">
        <w:rPr>
          <w:rFonts w:ascii="Times New Roman" w:hAnsi="Times New Roman" w:cs="Times New Roman"/>
          <w:sz w:val="24"/>
          <w:szCs w:val="24"/>
        </w:rPr>
        <w:t xml:space="preserve">Contravention of the above-mentioned direct marketing requirements is punishable by a fine of up to $500,000 and imprisonment for 3 years. If the personal data </w:t>
      </w:r>
      <w:r w:rsidR="008A6A1D">
        <w:rPr>
          <w:rFonts w:ascii="Times New Roman" w:hAnsi="Times New Roman" w:cs="Times New Roman"/>
          <w:sz w:val="24"/>
          <w:szCs w:val="24"/>
        </w:rPr>
        <w:t>are</w:t>
      </w:r>
      <w:r w:rsidR="008A6A1D" w:rsidRPr="00D45549">
        <w:rPr>
          <w:rFonts w:ascii="Times New Roman" w:hAnsi="Times New Roman" w:cs="Times New Roman"/>
          <w:sz w:val="24"/>
          <w:szCs w:val="24"/>
        </w:rPr>
        <w:t xml:space="preserve"> </w:t>
      </w:r>
      <w:r w:rsidRPr="00D45549">
        <w:rPr>
          <w:rFonts w:ascii="Times New Roman" w:hAnsi="Times New Roman" w:cs="Times New Roman"/>
          <w:sz w:val="24"/>
          <w:szCs w:val="24"/>
        </w:rPr>
        <w:t xml:space="preserve">provided to a third party for its use in direct marketing in exchange for gain, the maximum penalty is a fine of $1 million and imprisonment for 5 years. </w:t>
      </w:r>
      <w:bookmarkStart w:id="13" w:name="_Hlk72250803"/>
      <w:r w:rsidRPr="00D45549">
        <w:rPr>
          <w:rFonts w:ascii="Times New Roman" w:hAnsi="Times New Roman" w:cs="Times New Roman"/>
          <w:sz w:val="24"/>
          <w:szCs w:val="24"/>
        </w:rPr>
        <w:t>For details of the direct marketing requirements under the PDPO, please refer to the “New Guidance on Direct Marketing” issued by the PCPD</w:t>
      </w:r>
      <w:bookmarkEnd w:id="13"/>
      <w:r w:rsidRPr="00D45549">
        <w:rPr>
          <w:rFonts w:ascii="Times New Roman" w:hAnsi="Times New Roman" w:cs="Times New Roman"/>
          <w:sz w:val="24"/>
          <w:szCs w:val="24"/>
        </w:rPr>
        <w:t>.</w:t>
      </w:r>
      <w:r w:rsidR="00D40B44">
        <w:rPr>
          <w:rStyle w:val="FootnoteReference"/>
          <w:rFonts w:ascii="Times New Roman" w:hAnsi="Times New Roman" w:cs="Times New Roman"/>
          <w:sz w:val="24"/>
          <w:szCs w:val="24"/>
        </w:rPr>
        <w:footnoteReference w:id="18"/>
      </w:r>
    </w:p>
    <w:p w14:paraId="57DEF8F0" w14:textId="77777777" w:rsidR="00521775" w:rsidRDefault="00521775" w:rsidP="00FF1D94">
      <w:pPr>
        <w:spacing w:after="0"/>
        <w:ind w:left="540"/>
        <w:jc w:val="both"/>
        <w:rPr>
          <w:rFonts w:ascii="Times New Roman" w:hAnsi="Times New Roman" w:cs="Times New Roman"/>
          <w:sz w:val="24"/>
          <w:szCs w:val="24"/>
        </w:rPr>
      </w:pPr>
    </w:p>
    <w:p w14:paraId="2000F3F8" w14:textId="77777777" w:rsidR="00136193" w:rsidRDefault="00136193" w:rsidP="00FF1D94">
      <w:pPr>
        <w:spacing w:after="0"/>
        <w:ind w:left="540" w:hanging="540"/>
        <w:jc w:val="both"/>
        <w:rPr>
          <w:rFonts w:ascii="Times New Roman" w:hAnsi="Times New Roman" w:cs="Times New Roman"/>
          <w:b/>
          <w:bCs/>
          <w:i/>
          <w:iCs/>
          <w:sz w:val="24"/>
          <w:szCs w:val="24"/>
        </w:rPr>
      </w:pPr>
      <w:r w:rsidRPr="00136193">
        <w:rPr>
          <w:rFonts w:ascii="Times New Roman" w:hAnsi="Times New Roman" w:cs="Times New Roman"/>
          <w:sz w:val="24"/>
          <w:szCs w:val="24"/>
        </w:rPr>
        <w:t>•</w:t>
      </w:r>
      <w:r w:rsidRPr="00136193">
        <w:rPr>
          <w:rFonts w:ascii="Times New Roman" w:hAnsi="Times New Roman" w:cs="Times New Roman" w:hint="eastAsia"/>
          <w:sz w:val="24"/>
          <w:szCs w:val="24"/>
        </w:rPr>
        <w:t xml:space="preserve"> </w:t>
      </w:r>
      <w:r w:rsidR="0083232D">
        <w:rPr>
          <w:rFonts w:ascii="Times New Roman" w:hAnsi="Times New Roman" w:cs="Times New Roman"/>
          <w:sz w:val="24"/>
          <w:szCs w:val="24"/>
        </w:rPr>
        <w:tab/>
      </w:r>
      <w:r w:rsidRPr="00136193">
        <w:rPr>
          <w:rFonts w:ascii="Times New Roman" w:hAnsi="Times New Roman" w:cs="Times New Roman"/>
          <w:b/>
          <w:bCs/>
          <w:i/>
          <w:iCs/>
          <w:sz w:val="24"/>
          <w:szCs w:val="24"/>
        </w:rPr>
        <w:t xml:space="preserve">Failure to erase personal data no longer required </w:t>
      </w:r>
    </w:p>
    <w:p w14:paraId="5F9C3055" w14:textId="77777777" w:rsidR="00CC3F8A" w:rsidRPr="00136193" w:rsidRDefault="00CC3F8A" w:rsidP="00FF1D94">
      <w:pPr>
        <w:spacing w:after="0"/>
        <w:ind w:left="540" w:hanging="540"/>
        <w:jc w:val="both"/>
        <w:rPr>
          <w:rFonts w:ascii="Times New Roman" w:hAnsi="Times New Roman" w:cs="Times New Roman"/>
          <w:sz w:val="24"/>
          <w:szCs w:val="24"/>
        </w:rPr>
      </w:pPr>
    </w:p>
    <w:p w14:paraId="05F71269" w14:textId="6760D5D2" w:rsidR="00136193" w:rsidRDefault="0083232D" w:rsidP="00FF1D94">
      <w:pPr>
        <w:spacing w:after="0"/>
        <w:ind w:left="540" w:hanging="540"/>
        <w:jc w:val="both"/>
        <w:rPr>
          <w:rFonts w:ascii="Times New Roman" w:hAnsi="Times New Roman" w:cs="Times New Roman"/>
          <w:sz w:val="24"/>
          <w:szCs w:val="24"/>
        </w:rPr>
      </w:pPr>
      <w:r>
        <w:rPr>
          <w:rFonts w:ascii="Times New Roman" w:hAnsi="Times New Roman" w:cs="Times New Roman"/>
          <w:b/>
          <w:bCs/>
          <w:sz w:val="24"/>
          <w:szCs w:val="24"/>
        </w:rPr>
        <w:tab/>
      </w:r>
      <w:r w:rsidR="00136193" w:rsidRPr="00A2673F">
        <w:rPr>
          <w:rFonts w:ascii="Times New Roman" w:hAnsi="Times New Roman" w:cs="Times New Roman"/>
          <w:sz w:val="24"/>
          <w:szCs w:val="24"/>
        </w:rPr>
        <w:t>Section 26</w:t>
      </w:r>
      <w:r w:rsidR="00136193" w:rsidRPr="00136193">
        <w:rPr>
          <w:rFonts w:ascii="Times New Roman" w:hAnsi="Times New Roman" w:cs="Times New Roman"/>
          <w:b/>
          <w:bCs/>
          <w:sz w:val="24"/>
          <w:szCs w:val="24"/>
        </w:rPr>
        <w:t xml:space="preserve"> </w:t>
      </w:r>
      <w:r w:rsidR="00136193" w:rsidRPr="00136193">
        <w:rPr>
          <w:rFonts w:ascii="Times New Roman" w:hAnsi="Times New Roman" w:cs="Times New Roman"/>
          <w:sz w:val="24"/>
          <w:szCs w:val="24"/>
        </w:rPr>
        <w:t xml:space="preserve">of the PDPO provides that a data user must take all practicable steps to erase personal data held when the data </w:t>
      </w:r>
      <w:r w:rsidR="008A6A1D">
        <w:rPr>
          <w:rFonts w:ascii="Times New Roman" w:hAnsi="Times New Roman" w:cs="Times New Roman"/>
          <w:sz w:val="24"/>
          <w:szCs w:val="24"/>
        </w:rPr>
        <w:t>are</w:t>
      </w:r>
      <w:r w:rsidR="008A6A1D" w:rsidRPr="00136193">
        <w:rPr>
          <w:rFonts w:ascii="Times New Roman" w:hAnsi="Times New Roman" w:cs="Times New Roman"/>
          <w:sz w:val="24"/>
          <w:szCs w:val="24"/>
        </w:rPr>
        <w:t xml:space="preserve"> </w:t>
      </w:r>
      <w:r w:rsidR="00136193" w:rsidRPr="00136193">
        <w:rPr>
          <w:rFonts w:ascii="Times New Roman" w:hAnsi="Times New Roman" w:cs="Times New Roman"/>
          <w:sz w:val="24"/>
          <w:szCs w:val="24"/>
        </w:rPr>
        <w:t xml:space="preserve">no longer required for the purpose for which </w:t>
      </w:r>
      <w:r w:rsidR="00AF6176">
        <w:rPr>
          <w:rFonts w:ascii="Times New Roman" w:hAnsi="Times New Roman" w:cs="Times New Roman"/>
          <w:sz w:val="24"/>
          <w:szCs w:val="24"/>
        </w:rPr>
        <w:t>they were</w:t>
      </w:r>
      <w:r w:rsidR="00136193" w:rsidRPr="00136193">
        <w:rPr>
          <w:rFonts w:ascii="Times New Roman" w:hAnsi="Times New Roman" w:cs="Times New Roman"/>
          <w:sz w:val="24"/>
          <w:szCs w:val="24"/>
        </w:rPr>
        <w:t xml:space="preserve"> used, unless any such erasure is prohibited under any law or it is in the public interest not to have the data erased. </w:t>
      </w:r>
    </w:p>
    <w:p w14:paraId="7289FE57" w14:textId="77777777" w:rsidR="00CC3F8A" w:rsidRPr="00136193" w:rsidRDefault="00CC3F8A" w:rsidP="00FF1D94">
      <w:pPr>
        <w:spacing w:after="0"/>
        <w:ind w:left="540" w:hanging="540"/>
        <w:jc w:val="both"/>
        <w:rPr>
          <w:rFonts w:ascii="Times New Roman" w:hAnsi="Times New Roman" w:cs="Times New Roman"/>
          <w:sz w:val="24"/>
          <w:szCs w:val="24"/>
        </w:rPr>
      </w:pPr>
    </w:p>
    <w:p w14:paraId="32EF324A" w14:textId="77777777" w:rsidR="00136193" w:rsidRDefault="0083232D" w:rsidP="00FF1D94">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ab/>
      </w:r>
      <w:r w:rsidR="00136193" w:rsidRPr="00136193">
        <w:rPr>
          <w:rFonts w:ascii="Times New Roman" w:hAnsi="Times New Roman" w:cs="Times New Roman"/>
          <w:sz w:val="24"/>
          <w:szCs w:val="24"/>
        </w:rPr>
        <w:t xml:space="preserve">Contravention of section 26 of the PDPO is an offence and </w:t>
      </w:r>
      <w:r>
        <w:rPr>
          <w:rFonts w:ascii="Times New Roman" w:hAnsi="Times New Roman" w:cs="Times New Roman"/>
          <w:sz w:val="24"/>
          <w:szCs w:val="24"/>
        </w:rPr>
        <w:t xml:space="preserve">the </w:t>
      </w:r>
      <w:r w:rsidR="00136193" w:rsidRPr="00136193">
        <w:rPr>
          <w:rFonts w:ascii="Times New Roman" w:hAnsi="Times New Roman" w:cs="Times New Roman"/>
          <w:sz w:val="24"/>
          <w:szCs w:val="24"/>
        </w:rPr>
        <w:t xml:space="preserve">offender is liable on conviction to a fine at level 3, </w:t>
      </w:r>
      <w:proofErr w:type="gramStart"/>
      <w:r w:rsidR="00136193" w:rsidRPr="00136193">
        <w:rPr>
          <w:rFonts w:ascii="Times New Roman" w:hAnsi="Times New Roman" w:cs="Times New Roman"/>
          <w:sz w:val="24"/>
          <w:szCs w:val="24"/>
        </w:rPr>
        <w:t>i.e.</w:t>
      </w:r>
      <w:proofErr w:type="gramEnd"/>
      <w:r w:rsidR="00136193" w:rsidRPr="00136193">
        <w:rPr>
          <w:rFonts w:ascii="Times New Roman" w:hAnsi="Times New Roman" w:cs="Times New Roman"/>
          <w:sz w:val="24"/>
          <w:szCs w:val="24"/>
        </w:rPr>
        <w:t xml:space="preserve"> $10,000.</w:t>
      </w:r>
      <w:r>
        <w:rPr>
          <w:rStyle w:val="FootnoteReference"/>
          <w:rFonts w:ascii="Times New Roman" w:hAnsi="Times New Roman" w:cs="Times New Roman"/>
          <w:sz w:val="24"/>
          <w:szCs w:val="24"/>
        </w:rPr>
        <w:footnoteReference w:id="19"/>
      </w:r>
      <w:r w:rsidR="00136193" w:rsidRPr="00136193">
        <w:rPr>
          <w:rFonts w:ascii="Times New Roman" w:hAnsi="Times New Roman" w:cs="Times New Roman"/>
          <w:sz w:val="24"/>
          <w:szCs w:val="24"/>
        </w:rPr>
        <w:t xml:space="preserve"> </w:t>
      </w:r>
    </w:p>
    <w:p w14:paraId="1D68FCE7" w14:textId="77777777" w:rsidR="00521775" w:rsidRPr="00136193" w:rsidRDefault="00521775" w:rsidP="00FF1D94">
      <w:pPr>
        <w:spacing w:after="0"/>
        <w:ind w:left="540" w:hanging="540"/>
        <w:jc w:val="both"/>
        <w:rPr>
          <w:rFonts w:ascii="Times New Roman" w:hAnsi="Times New Roman" w:cs="Times New Roman"/>
          <w:sz w:val="24"/>
          <w:szCs w:val="24"/>
        </w:rPr>
      </w:pPr>
    </w:p>
    <w:p w14:paraId="5FBAF059" w14:textId="77777777" w:rsidR="00136193" w:rsidRDefault="00136193" w:rsidP="00FF1D94">
      <w:pPr>
        <w:spacing w:after="0"/>
        <w:ind w:left="540" w:hanging="540"/>
        <w:jc w:val="both"/>
        <w:rPr>
          <w:rFonts w:ascii="Times New Roman" w:hAnsi="Times New Roman" w:cs="Times New Roman"/>
          <w:sz w:val="24"/>
          <w:szCs w:val="24"/>
        </w:rPr>
      </w:pPr>
      <w:r w:rsidRPr="00136193">
        <w:rPr>
          <w:rFonts w:ascii="Times New Roman" w:hAnsi="Times New Roman" w:cs="Times New Roman"/>
          <w:sz w:val="24"/>
          <w:szCs w:val="24"/>
        </w:rPr>
        <w:t xml:space="preserve">• </w:t>
      </w:r>
      <w:r w:rsidR="0083232D">
        <w:rPr>
          <w:rFonts w:ascii="Times New Roman" w:hAnsi="Times New Roman" w:cs="Times New Roman"/>
          <w:sz w:val="24"/>
          <w:szCs w:val="24"/>
        </w:rPr>
        <w:tab/>
      </w:r>
      <w:r w:rsidRPr="00136193">
        <w:rPr>
          <w:rFonts w:ascii="Times New Roman" w:hAnsi="Times New Roman" w:cs="Times New Roman"/>
          <w:b/>
          <w:bCs/>
          <w:i/>
          <w:iCs/>
          <w:sz w:val="24"/>
          <w:szCs w:val="24"/>
        </w:rPr>
        <w:t>Failure to comply with requirements of the Privacy Commissioner</w:t>
      </w:r>
      <w:r w:rsidR="0083232D">
        <w:rPr>
          <w:rStyle w:val="FootnoteReference"/>
          <w:rFonts w:ascii="Times New Roman" w:hAnsi="Times New Roman" w:cs="Times New Roman"/>
          <w:b/>
          <w:bCs/>
          <w:i/>
          <w:iCs/>
          <w:sz w:val="24"/>
          <w:szCs w:val="24"/>
        </w:rPr>
        <w:footnoteReference w:id="20"/>
      </w:r>
      <w:r w:rsidRPr="00136193">
        <w:rPr>
          <w:rFonts w:ascii="Times New Roman" w:hAnsi="Times New Roman" w:cs="Times New Roman"/>
          <w:sz w:val="24"/>
          <w:szCs w:val="24"/>
        </w:rPr>
        <w:t xml:space="preserve"> </w:t>
      </w:r>
    </w:p>
    <w:p w14:paraId="21A37CA5" w14:textId="77777777" w:rsidR="00CC3F8A" w:rsidRPr="00136193" w:rsidRDefault="00CC3F8A" w:rsidP="00FF1D94">
      <w:pPr>
        <w:spacing w:after="0"/>
        <w:ind w:left="540" w:hanging="540"/>
        <w:jc w:val="both"/>
        <w:rPr>
          <w:rFonts w:ascii="Times New Roman" w:hAnsi="Times New Roman" w:cs="Times New Roman"/>
          <w:sz w:val="24"/>
          <w:szCs w:val="24"/>
        </w:rPr>
      </w:pPr>
    </w:p>
    <w:p w14:paraId="17F19884" w14:textId="77777777" w:rsidR="00136193" w:rsidRDefault="0083232D" w:rsidP="00FF1D94">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ab/>
      </w:r>
      <w:r w:rsidR="00136193" w:rsidRPr="00136193">
        <w:rPr>
          <w:rFonts w:ascii="Times New Roman" w:hAnsi="Times New Roman" w:cs="Times New Roman"/>
          <w:sz w:val="24"/>
          <w:szCs w:val="24"/>
        </w:rPr>
        <w:t>When the Privacy Commissioner or a person designated by the Privacy Commissioner performs his/her functions or exercises his/her powers in relation to inspection and investigation under the PDPO, a person commit</w:t>
      </w:r>
      <w:r w:rsidR="00165A7E">
        <w:rPr>
          <w:rFonts w:ascii="Times New Roman" w:hAnsi="Times New Roman" w:cs="Times New Roman"/>
          <w:sz w:val="24"/>
          <w:szCs w:val="24"/>
        </w:rPr>
        <w:t>s</w:t>
      </w:r>
      <w:r w:rsidR="00136193" w:rsidRPr="00136193">
        <w:rPr>
          <w:rFonts w:ascii="Times New Roman" w:hAnsi="Times New Roman" w:cs="Times New Roman"/>
          <w:sz w:val="24"/>
          <w:szCs w:val="24"/>
        </w:rPr>
        <w:t xml:space="preserve"> an offence if he/she: </w:t>
      </w:r>
    </w:p>
    <w:p w14:paraId="2A74B9E0" w14:textId="77777777" w:rsidR="00CC3F8A" w:rsidRPr="00136193" w:rsidRDefault="00CC3F8A" w:rsidP="00FF1D94">
      <w:pPr>
        <w:spacing w:after="0"/>
        <w:ind w:left="540" w:hanging="540"/>
        <w:jc w:val="both"/>
        <w:rPr>
          <w:rFonts w:ascii="Times New Roman" w:hAnsi="Times New Roman" w:cs="Times New Roman"/>
          <w:sz w:val="24"/>
          <w:szCs w:val="24"/>
        </w:rPr>
      </w:pPr>
    </w:p>
    <w:p w14:paraId="5B0B8982" w14:textId="77777777" w:rsidR="00136193" w:rsidRDefault="00136193" w:rsidP="00FF1D94">
      <w:pPr>
        <w:spacing w:after="0"/>
        <w:ind w:left="1080" w:hanging="540"/>
        <w:jc w:val="both"/>
        <w:rPr>
          <w:rFonts w:ascii="Times New Roman" w:hAnsi="Times New Roman" w:cs="Times New Roman"/>
          <w:sz w:val="24"/>
          <w:szCs w:val="24"/>
        </w:rPr>
      </w:pPr>
      <w:r w:rsidRPr="00136193">
        <w:rPr>
          <w:rFonts w:ascii="Times New Roman" w:hAnsi="Times New Roman" w:cs="Times New Roman"/>
          <w:sz w:val="24"/>
          <w:szCs w:val="24"/>
        </w:rPr>
        <w:t xml:space="preserve">(a) </w:t>
      </w:r>
      <w:r w:rsidR="00920D79">
        <w:rPr>
          <w:rFonts w:ascii="Times New Roman" w:hAnsi="Times New Roman" w:cs="Times New Roman"/>
          <w:sz w:val="24"/>
          <w:szCs w:val="24"/>
        </w:rPr>
        <w:tab/>
      </w:r>
      <w:r w:rsidRPr="00136193">
        <w:rPr>
          <w:rFonts w:ascii="Times New Roman" w:hAnsi="Times New Roman" w:cs="Times New Roman"/>
          <w:sz w:val="24"/>
          <w:szCs w:val="24"/>
        </w:rPr>
        <w:t xml:space="preserve">without lawful excuse, obstructs, hinders or resists the Privacy Commissioner or the person designated by the Privacy Commissioner in performing such functions or exercising such powers of the Privacy Commissioner; </w:t>
      </w:r>
    </w:p>
    <w:p w14:paraId="64A736D6" w14:textId="77777777" w:rsidR="00CC3F8A" w:rsidRPr="00136193" w:rsidRDefault="00CC3F8A" w:rsidP="00FF1D94">
      <w:pPr>
        <w:spacing w:after="0"/>
        <w:ind w:left="1080" w:hanging="540"/>
        <w:jc w:val="both"/>
        <w:rPr>
          <w:rFonts w:ascii="Times New Roman" w:hAnsi="Times New Roman" w:cs="Times New Roman"/>
          <w:sz w:val="24"/>
          <w:szCs w:val="24"/>
        </w:rPr>
      </w:pPr>
    </w:p>
    <w:p w14:paraId="7DEF9E2F" w14:textId="77777777" w:rsidR="00136193" w:rsidRDefault="00136193" w:rsidP="00FF1D94">
      <w:pPr>
        <w:spacing w:after="0"/>
        <w:ind w:left="1080" w:hanging="540"/>
        <w:jc w:val="both"/>
        <w:rPr>
          <w:rFonts w:ascii="Times New Roman" w:hAnsi="Times New Roman" w:cs="Times New Roman"/>
          <w:sz w:val="24"/>
          <w:szCs w:val="24"/>
        </w:rPr>
      </w:pPr>
      <w:r w:rsidRPr="00136193">
        <w:rPr>
          <w:rFonts w:ascii="Times New Roman" w:hAnsi="Times New Roman" w:cs="Times New Roman"/>
          <w:sz w:val="24"/>
          <w:szCs w:val="24"/>
        </w:rPr>
        <w:t xml:space="preserve">(b) </w:t>
      </w:r>
      <w:r w:rsidR="00AC59D6">
        <w:rPr>
          <w:rFonts w:ascii="Times New Roman" w:hAnsi="Times New Roman" w:cs="Times New Roman"/>
          <w:sz w:val="24"/>
          <w:szCs w:val="24"/>
        </w:rPr>
        <w:tab/>
      </w:r>
      <w:r w:rsidRPr="00136193">
        <w:rPr>
          <w:rFonts w:ascii="Times New Roman" w:hAnsi="Times New Roman" w:cs="Times New Roman"/>
          <w:sz w:val="24"/>
          <w:szCs w:val="24"/>
        </w:rPr>
        <w:t xml:space="preserve">without lawful excuse, fails to comply with any lawful requirement of the Privacy Commissioner or the person designated by the Privacy Commissioner; or </w:t>
      </w:r>
    </w:p>
    <w:p w14:paraId="6C94673C" w14:textId="77777777" w:rsidR="00CC3F8A" w:rsidRPr="00136193" w:rsidRDefault="00CC3F8A" w:rsidP="00FF1D94">
      <w:pPr>
        <w:spacing w:after="0"/>
        <w:ind w:left="1080" w:hanging="540"/>
        <w:jc w:val="both"/>
        <w:rPr>
          <w:rFonts w:ascii="Times New Roman" w:hAnsi="Times New Roman" w:cs="Times New Roman"/>
          <w:sz w:val="24"/>
          <w:szCs w:val="24"/>
        </w:rPr>
      </w:pPr>
    </w:p>
    <w:p w14:paraId="144953DF" w14:textId="77777777" w:rsidR="00136193" w:rsidRDefault="00136193" w:rsidP="00FF1D94">
      <w:pPr>
        <w:spacing w:after="0"/>
        <w:ind w:left="1080" w:hanging="540"/>
        <w:jc w:val="both"/>
        <w:rPr>
          <w:rFonts w:ascii="Times New Roman" w:hAnsi="Times New Roman" w:cs="Times New Roman"/>
          <w:sz w:val="24"/>
          <w:szCs w:val="24"/>
        </w:rPr>
      </w:pPr>
      <w:r w:rsidRPr="00136193">
        <w:rPr>
          <w:rFonts w:ascii="Times New Roman" w:hAnsi="Times New Roman" w:cs="Times New Roman"/>
          <w:sz w:val="24"/>
          <w:szCs w:val="24"/>
        </w:rPr>
        <w:t xml:space="preserve">(c) </w:t>
      </w:r>
      <w:r w:rsidR="00AC59D6">
        <w:rPr>
          <w:rFonts w:ascii="Times New Roman" w:hAnsi="Times New Roman" w:cs="Times New Roman"/>
          <w:sz w:val="24"/>
          <w:szCs w:val="24"/>
        </w:rPr>
        <w:tab/>
      </w:r>
      <w:r w:rsidRPr="00136193">
        <w:rPr>
          <w:rFonts w:ascii="Times New Roman" w:hAnsi="Times New Roman" w:cs="Times New Roman"/>
          <w:sz w:val="24"/>
          <w:szCs w:val="24"/>
        </w:rPr>
        <w:t xml:space="preserve">provides statements which the person knows to be false or does not believe to be true or knowingly misleads the Privacy Commissioner or the person designated by the Privacy Commissioner. </w:t>
      </w:r>
    </w:p>
    <w:p w14:paraId="5C235B37" w14:textId="77777777" w:rsidR="00CC3F8A" w:rsidRPr="00136193" w:rsidRDefault="00CC3F8A" w:rsidP="00FF1D94">
      <w:pPr>
        <w:spacing w:after="0"/>
        <w:ind w:left="1080" w:hanging="540"/>
        <w:jc w:val="both"/>
        <w:rPr>
          <w:rFonts w:ascii="Times New Roman" w:hAnsi="Times New Roman" w:cs="Times New Roman"/>
          <w:sz w:val="24"/>
          <w:szCs w:val="24"/>
        </w:rPr>
      </w:pPr>
    </w:p>
    <w:p w14:paraId="536F3894" w14:textId="77777777" w:rsidR="00D14A0A" w:rsidRDefault="00136193" w:rsidP="00FF1D94">
      <w:pPr>
        <w:spacing w:after="0"/>
        <w:ind w:left="540"/>
        <w:jc w:val="both"/>
        <w:rPr>
          <w:rFonts w:ascii="Times New Roman" w:hAnsi="Times New Roman" w:cs="Times New Roman"/>
          <w:sz w:val="24"/>
          <w:szCs w:val="24"/>
        </w:rPr>
      </w:pPr>
      <w:r w:rsidRPr="00136193">
        <w:rPr>
          <w:rFonts w:ascii="Times New Roman" w:hAnsi="Times New Roman" w:cs="Times New Roman"/>
          <w:sz w:val="24"/>
          <w:szCs w:val="24"/>
        </w:rPr>
        <w:t>The maximum penalty of committing the stated offence is a fine at level 3</w:t>
      </w:r>
      <w:r w:rsidR="00151732">
        <w:rPr>
          <w:rFonts w:ascii="Times New Roman" w:hAnsi="Times New Roman" w:cs="Times New Roman"/>
          <w:sz w:val="24"/>
          <w:szCs w:val="24"/>
        </w:rPr>
        <w:t>,</w:t>
      </w:r>
      <w:r w:rsidRPr="00136193">
        <w:rPr>
          <w:rFonts w:ascii="Times New Roman" w:hAnsi="Times New Roman" w:cs="Times New Roman"/>
          <w:sz w:val="24"/>
          <w:szCs w:val="24"/>
        </w:rPr>
        <w:t xml:space="preserve"> </w:t>
      </w:r>
      <w:proofErr w:type="gramStart"/>
      <w:r w:rsidRPr="00136193">
        <w:rPr>
          <w:rFonts w:ascii="Times New Roman" w:hAnsi="Times New Roman" w:cs="Times New Roman"/>
          <w:sz w:val="24"/>
          <w:szCs w:val="24"/>
        </w:rPr>
        <w:t>i.e.</w:t>
      </w:r>
      <w:proofErr w:type="gramEnd"/>
      <w:r w:rsidRPr="00136193">
        <w:rPr>
          <w:rFonts w:ascii="Times New Roman" w:hAnsi="Times New Roman" w:cs="Times New Roman"/>
          <w:sz w:val="24"/>
          <w:szCs w:val="24"/>
        </w:rPr>
        <w:t xml:space="preserve"> $10,000, and imprisonment for 6 months.</w:t>
      </w:r>
    </w:p>
    <w:p w14:paraId="6CDA594F" w14:textId="45267DB7" w:rsidR="00BD64D1" w:rsidRDefault="00BD64D1" w:rsidP="00FF1D94">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5340367A" w14:textId="39A554B3" w:rsidR="00204FE4" w:rsidRPr="00204FE4" w:rsidRDefault="00204FE4" w:rsidP="00114417">
      <w:pPr>
        <w:spacing w:after="0"/>
        <w:ind w:left="540" w:hanging="540"/>
        <w:jc w:val="both"/>
        <w:rPr>
          <w:rFonts w:ascii="Times New Roman" w:hAnsi="Times New Roman" w:cs="Times New Roman"/>
          <w:b/>
          <w:bCs/>
          <w:i/>
          <w:iCs/>
          <w:sz w:val="24"/>
          <w:szCs w:val="24"/>
        </w:rPr>
      </w:pPr>
      <w:r w:rsidRPr="00204FE4">
        <w:rPr>
          <w:rFonts w:ascii="Times New Roman" w:hAnsi="Times New Roman" w:cs="Times New Roman"/>
          <w:sz w:val="24"/>
          <w:szCs w:val="24"/>
        </w:rPr>
        <w:lastRenderedPageBreak/>
        <w:t xml:space="preserve">•     </w:t>
      </w:r>
      <w:r w:rsidRPr="00204FE4">
        <w:rPr>
          <w:rFonts w:ascii="Times New Roman" w:hAnsi="Times New Roman" w:cs="Times New Roman"/>
          <w:b/>
          <w:bCs/>
          <w:i/>
          <w:iCs/>
          <w:sz w:val="24"/>
          <w:szCs w:val="24"/>
        </w:rPr>
        <w:t>Failure to comply with requirements of the Privacy Commissioner</w:t>
      </w:r>
      <w:r>
        <w:rPr>
          <w:rFonts w:ascii="Times New Roman" w:hAnsi="Times New Roman" w:cs="Times New Roman"/>
          <w:b/>
          <w:bCs/>
          <w:i/>
          <w:iCs/>
          <w:sz w:val="24"/>
          <w:szCs w:val="24"/>
        </w:rPr>
        <w:t xml:space="preserve"> </w:t>
      </w:r>
      <w:r w:rsidRPr="00204FE4">
        <w:rPr>
          <w:rFonts w:ascii="Times New Roman" w:hAnsi="Times New Roman" w:cs="Times New Roman"/>
          <w:b/>
          <w:bCs/>
          <w:i/>
          <w:iCs/>
          <w:sz w:val="24"/>
          <w:szCs w:val="24"/>
        </w:rPr>
        <w:t>with respect to offences under Section 64 of the PDPO</w:t>
      </w:r>
      <w:r w:rsidRPr="00204FE4">
        <w:rPr>
          <w:rFonts w:ascii="Times New Roman" w:hAnsi="Times New Roman" w:cs="Times New Roman"/>
          <w:b/>
          <w:bCs/>
          <w:i/>
          <w:iCs/>
          <w:sz w:val="24"/>
          <w:szCs w:val="24"/>
          <w:vertAlign w:val="superscript"/>
        </w:rPr>
        <w:footnoteReference w:id="21"/>
      </w:r>
    </w:p>
    <w:p w14:paraId="6176BA03" w14:textId="77777777" w:rsidR="00204FE4" w:rsidRPr="00204FE4" w:rsidRDefault="00204FE4" w:rsidP="00204FE4">
      <w:pPr>
        <w:spacing w:after="0"/>
        <w:jc w:val="both"/>
        <w:rPr>
          <w:rFonts w:ascii="Times New Roman" w:hAnsi="Times New Roman" w:cs="Times New Roman"/>
          <w:b/>
          <w:bCs/>
          <w:i/>
          <w:iCs/>
          <w:sz w:val="24"/>
          <w:szCs w:val="24"/>
        </w:rPr>
      </w:pPr>
    </w:p>
    <w:p w14:paraId="22CB012C" w14:textId="689543EB" w:rsidR="00204FE4" w:rsidRPr="00204FE4" w:rsidRDefault="00204FE4" w:rsidP="00114417">
      <w:pPr>
        <w:spacing w:after="0"/>
        <w:ind w:left="540"/>
        <w:jc w:val="both"/>
        <w:rPr>
          <w:rFonts w:ascii="Times New Roman" w:hAnsi="Times New Roman" w:cs="Times New Roman"/>
          <w:sz w:val="24"/>
          <w:szCs w:val="24"/>
        </w:rPr>
      </w:pPr>
      <w:r w:rsidRPr="00204FE4">
        <w:rPr>
          <w:rFonts w:ascii="Times New Roman" w:hAnsi="Times New Roman" w:cs="Times New Roman"/>
          <w:sz w:val="24"/>
          <w:szCs w:val="24"/>
        </w:rPr>
        <w:t xml:space="preserve">The PDPO empowers the Privacy Commissioner to conduct criminal investigations, issue cessation notices, and institute prosecutions for </w:t>
      </w:r>
      <w:proofErr w:type="spellStart"/>
      <w:r w:rsidRPr="00204FE4">
        <w:rPr>
          <w:rFonts w:ascii="Times New Roman" w:hAnsi="Times New Roman" w:cs="Times New Roman"/>
          <w:sz w:val="24"/>
          <w:szCs w:val="24"/>
        </w:rPr>
        <w:t>doxxing</w:t>
      </w:r>
      <w:proofErr w:type="spellEnd"/>
      <w:r w:rsidRPr="00204FE4">
        <w:rPr>
          <w:rFonts w:ascii="Times New Roman" w:hAnsi="Times New Roman" w:cs="Times New Roman"/>
          <w:sz w:val="24"/>
          <w:szCs w:val="24"/>
        </w:rPr>
        <w:t xml:space="preserve"> and related offences. </w:t>
      </w:r>
    </w:p>
    <w:p w14:paraId="60F8C707" w14:textId="77777777" w:rsidR="00204FE4" w:rsidRPr="00204FE4" w:rsidRDefault="00204FE4" w:rsidP="00114417">
      <w:pPr>
        <w:spacing w:after="0"/>
        <w:ind w:left="540"/>
        <w:jc w:val="both"/>
        <w:rPr>
          <w:rFonts w:ascii="Times New Roman" w:hAnsi="Times New Roman" w:cs="Times New Roman"/>
          <w:sz w:val="24"/>
          <w:szCs w:val="24"/>
        </w:rPr>
      </w:pPr>
    </w:p>
    <w:p w14:paraId="42F853C6" w14:textId="7195B006" w:rsidR="00204FE4" w:rsidRPr="00204FE4" w:rsidRDefault="00204FE4" w:rsidP="00114417">
      <w:pPr>
        <w:spacing w:after="0"/>
        <w:ind w:left="540"/>
        <w:jc w:val="both"/>
        <w:rPr>
          <w:rFonts w:ascii="Times New Roman" w:hAnsi="Times New Roman" w:cs="Times New Roman"/>
          <w:sz w:val="24"/>
          <w:szCs w:val="24"/>
        </w:rPr>
      </w:pPr>
      <w:r w:rsidRPr="00204FE4">
        <w:rPr>
          <w:rFonts w:ascii="Times New Roman" w:hAnsi="Times New Roman" w:cs="Times New Roman"/>
          <w:sz w:val="24"/>
          <w:szCs w:val="24"/>
        </w:rPr>
        <w:t xml:space="preserve">When the Privacy Commissioner performs his/her functions or exercises his/her powers to require materials and assistance under the PDPO for the purpose of their conduct of investigations into </w:t>
      </w:r>
      <w:proofErr w:type="spellStart"/>
      <w:r w:rsidRPr="00204FE4">
        <w:rPr>
          <w:rFonts w:ascii="Times New Roman" w:hAnsi="Times New Roman" w:cs="Times New Roman"/>
          <w:sz w:val="24"/>
          <w:szCs w:val="24"/>
        </w:rPr>
        <w:t>doxxing</w:t>
      </w:r>
      <w:proofErr w:type="spellEnd"/>
      <w:r w:rsidRPr="00204FE4">
        <w:rPr>
          <w:rFonts w:ascii="Times New Roman" w:hAnsi="Times New Roman" w:cs="Times New Roman"/>
          <w:sz w:val="24"/>
          <w:szCs w:val="24"/>
        </w:rPr>
        <w:t xml:space="preserve"> and related offences, a person commits an offence if </w:t>
      </w:r>
      <w:r w:rsidR="000A6FF2">
        <w:rPr>
          <w:rFonts w:ascii="Times New Roman" w:hAnsi="Times New Roman" w:cs="Times New Roman"/>
          <w:sz w:val="24"/>
          <w:szCs w:val="24"/>
        </w:rPr>
        <w:t>he/she</w:t>
      </w:r>
      <w:r w:rsidRPr="00204FE4">
        <w:rPr>
          <w:rFonts w:ascii="Times New Roman" w:hAnsi="Times New Roman" w:cs="Times New Roman"/>
          <w:sz w:val="24"/>
          <w:szCs w:val="24"/>
        </w:rPr>
        <w:t xml:space="preserve"> fails to comply with a requirement of a notice given to </w:t>
      </w:r>
      <w:r w:rsidR="000A6FF2">
        <w:rPr>
          <w:rFonts w:ascii="Times New Roman" w:hAnsi="Times New Roman" w:cs="Times New Roman"/>
          <w:sz w:val="24"/>
          <w:szCs w:val="24"/>
        </w:rPr>
        <w:t>him/her</w:t>
      </w:r>
      <w:r w:rsidRPr="00204FE4">
        <w:rPr>
          <w:rFonts w:ascii="Times New Roman" w:hAnsi="Times New Roman" w:cs="Times New Roman"/>
          <w:sz w:val="24"/>
          <w:szCs w:val="24"/>
        </w:rPr>
        <w:t xml:space="preserve"> by the Privacy Commissioner.</w:t>
      </w:r>
      <w:r w:rsidRPr="00204FE4">
        <w:rPr>
          <w:rFonts w:ascii="Times New Roman" w:hAnsi="Times New Roman" w:cs="Times New Roman"/>
          <w:b/>
          <w:bCs/>
          <w:i/>
          <w:iCs/>
          <w:sz w:val="24"/>
          <w:szCs w:val="24"/>
          <w:vertAlign w:val="superscript"/>
        </w:rPr>
        <w:t xml:space="preserve"> </w:t>
      </w:r>
      <w:r w:rsidRPr="00204FE4">
        <w:rPr>
          <w:rFonts w:ascii="Times New Roman" w:hAnsi="Times New Roman" w:cs="Times New Roman"/>
          <w:sz w:val="24"/>
          <w:szCs w:val="24"/>
          <w:vertAlign w:val="superscript"/>
        </w:rPr>
        <w:footnoteReference w:id="22"/>
      </w:r>
      <w:r w:rsidRPr="00204FE4">
        <w:rPr>
          <w:rFonts w:ascii="Times New Roman" w:hAnsi="Times New Roman" w:cs="Times New Roman"/>
          <w:sz w:val="24"/>
          <w:szCs w:val="24"/>
        </w:rPr>
        <w:t xml:space="preserve"> </w:t>
      </w:r>
    </w:p>
    <w:p w14:paraId="4BB2B2EA" w14:textId="77777777" w:rsidR="00204FE4" w:rsidRPr="00204FE4" w:rsidRDefault="00204FE4" w:rsidP="00114417">
      <w:pPr>
        <w:spacing w:after="0"/>
        <w:ind w:left="540"/>
        <w:jc w:val="both"/>
        <w:rPr>
          <w:rFonts w:ascii="Times New Roman" w:hAnsi="Times New Roman" w:cs="Times New Roman"/>
          <w:sz w:val="24"/>
          <w:szCs w:val="24"/>
        </w:rPr>
      </w:pPr>
    </w:p>
    <w:p w14:paraId="218688A3" w14:textId="6FD1BE21" w:rsidR="00204FE4" w:rsidRDefault="00204FE4">
      <w:pPr>
        <w:spacing w:after="0"/>
        <w:ind w:left="540"/>
        <w:jc w:val="both"/>
        <w:rPr>
          <w:rFonts w:ascii="Times New Roman" w:hAnsi="Times New Roman" w:cs="Times New Roman"/>
          <w:sz w:val="24"/>
          <w:szCs w:val="24"/>
        </w:rPr>
      </w:pPr>
      <w:r w:rsidRPr="00204FE4">
        <w:rPr>
          <w:rFonts w:ascii="Times New Roman" w:hAnsi="Times New Roman" w:cs="Times New Roman"/>
          <w:sz w:val="24"/>
          <w:szCs w:val="24"/>
        </w:rPr>
        <w:t xml:space="preserve">The maximum penalty of committing the stated offence is a fine of $200,000 and imprisonment for 1 year. </w:t>
      </w:r>
    </w:p>
    <w:p w14:paraId="5C77DB91" w14:textId="7D2F32F2" w:rsidR="00347246" w:rsidRDefault="00347246">
      <w:pPr>
        <w:spacing w:after="0"/>
        <w:ind w:left="540"/>
        <w:jc w:val="both"/>
        <w:rPr>
          <w:rFonts w:ascii="Times New Roman" w:hAnsi="Times New Roman" w:cs="Times New Roman"/>
          <w:sz w:val="24"/>
          <w:szCs w:val="24"/>
        </w:rPr>
      </w:pPr>
    </w:p>
    <w:p w14:paraId="16C275FD" w14:textId="78DC58C2" w:rsidR="00347246" w:rsidRPr="00204FE4" w:rsidRDefault="00605E4B" w:rsidP="00114417">
      <w:pPr>
        <w:spacing w:after="0"/>
        <w:ind w:left="540"/>
        <w:jc w:val="both"/>
        <w:rPr>
          <w:rFonts w:ascii="Times New Roman" w:hAnsi="Times New Roman" w:cs="Times New Roman"/>
          <w:sz w:val="24"/>
          <w:szCs w:val="24"/>
        </w:rPr>
      </w:pPr>
      <w:r w:rsidRPr="007F160F">
        <w:rPr>
          <w:rFonts w:ascii="Times New Roman" w:hAnsi="Times New Roman" w:cs="Times New Roman"/>
          <w:sz w:val="24"/>
          <w:szCs w:val="24"/>
        </w:rPr>
        <w:t xml:space="preserve">For </w:t>
      </w:r>
      <w:r w:rsidR="007F160F" w:rsidRPr="007F160F">
        <w:rPr>
          <w:rFonts w:ascii="Times New Roman" w:hAnsi="Times New Roman" w:cs="Times New Roman"/>
          <w:sz w:val="24"/>
          <w:szCs w:val="24"/>
        </w:rPr>
        <w:t>more information regarding</w:t>
      </w:r>
      <w:r w:rsidR="00355033" w:rsidRPr="007F160F">
        <w:rPr>
          <w:rFonts w:ascii="Times New Roman" w:hAnsi="Times New Roman" w:cs="Times New Roman"/>
          <w:sz w:val="24"/>
          <w:szCs w:val="24"/>
        </w:rPr>
        <w:t xml:space="preserve"> </w:t>
      </w:r>
      <w:proofErr w:type="spellStart"/>
      <w:r w:rsidR="005609BD">
        <w:rPr>
          <w:rFonts w:ascii="Times New Roman" w:hAnsi="Times New Roman" w:cs="Times New Roman"/>
          <w:sz w:val="24"/>
          <w:szCs w:val="24"/>
        </w:rPr>
        <w:t>doxxing</w:t>
      </w:r>
      <w:proofErr w:type="spellEnd"/>
      <w:r w:rsidR="005609BD">
        <w:rPr>
          <w:rFonts w:ascii="Times New Roman" w:hAnsi="Times New Roman" w:cs="Times New Roman"/>
          <w:sz w:val="24"/>
          <w:szCs w:val="24"/>
        </w:rPr>
        <w:t xml:space="preserve"> offences and related </w:t>
      </w:r>
      <w:r w:rsidR="00355033" w:rsidRPr="007F160F">
        <w:rPr>
          <w:rFonts w:ascii="Times New Roman" w:hAnsi="Times New Roman" w:cs="Times New Roman"/>
          <w:sz w:val="24"/>
          <w:szCs w:val="24"/>
        </w:rPr>
        <w:t xml:space="preserve">criminal liabilities, </w:t>
      </w:r>
      <w:r w:rsidRPr="007F160F">
        <w:rPr>
          <w:rFonts w:ascii="Times New Roman" w:hAnsi="Times New Roman" w:cs="Times New Roman"/>
          <w:sz w:val="24"/>
          <w:szCs w:val="24"/>
        </w:rPr>
        <w:t>please refer to “</w:t>
      </w:r>
      <w:r w:rsidR="00355033" w:rsidRPr="007F160F">
        <w:rPr>
          <w:rFonts w:ascii="Times New Roman" w:hAnsi="Times New Roman" w:cs="Times New Roman"/>
          <w:sz w:val="24"/>
          <w:szCs w:val="24"/>
        </w:rPr>
        <w:t>Personal Data (Privacy) (Amendment) Ordinance 2021 Implementation Guideline</w:t>
      </w:r>
      <w:r w:rsidRPr="007F160F">
        <w:rPr>
          <w:rFonts w:ascii="Times New Roman" w:hAnsi="Times New Roman" w:cs="Times New Roman"/>
          <w:sz w:val="24"/>
          <w:szCs w:val="24"/>
        </w:rPr>
        <w:t>” issued by the PCPD.</w:t>
      </w:r>
      <w:r w:rsidR="007F160F">
        <w:rPr>
          <w:rStyle w:val="FootnoteReference"/>
          <w:rFonts w:ascii="Times New Roman" w:hAnsi="Times New Roman" w:cs="Times New Roman"/>
          <w:sz w:val="24"/>
          <w:szCs w:val="24"/>
        </w:rPr>
        <w:footnoteReference w:id="23"/>
      </w:r>
    </w:p>
    <w:p w14:paraId="70B1B41D" w14:textId="415B7A0B" w:rsidR="00204FE4" w:rsidRDefault="00204FE4" w:rsidP="00FF1D94">
      <w:pPr>
        <w:spacing w:after="0"/>
        <w:jc w:val="both"/>
        <w:rPr>
          <w:rFonts w:ascii="Times New Roman" w:hAnsi="Times New Roman" w:cs="Times New Roman"/>
          <w:sz w:val="24"/>
          <w:szCs w:val="24"/>
        </w:rPr>
      </w:pPr>
    </w:p>
    <w:p w14:paraId="6D65D282" w14:textId="7649AF3F" w:rsidR="00A66428" w:rsidRDefault="00A66428" w:rsidP="00FF1D94">
      <w:pPr>
        <w:spacing w:after="0"/>
        <w:jc w:val="both"/>
        <w:rPr>
          <w:rFonts w:ascii="Times New Roman" w:hAnsi="Times New Roman" w:cs="Times New Roman"/>
          <w:sz w:val="24"/>
          <w:szCs w:val="24"/>
        </w:rPr>
      </w:pPr>
    </w:p>
    <w:p w14:paraId="03D504FE" w14:textId="5D57745F" w:rsidR="00A66428" w:rsidRDefault="00A66428" w:rsidP="00FF1D94">
      <w:pPr>
        <w:spacing w:after="0"/>
        <w:jc w:val="both"/>
        <w:rPr>
          <w:rFonts w:ascii="Times New Roman" w:hAnsi="Times New Roman" w:cs="Times New Roman"/>
          <w:sz w:val="24"/>
          <w:szCs w:val="24"/>
        </w:rPr>
      </w:pPr>
    </w:p>
    <w:p w14:paraId="7F184F1A" w14:textId="21005766" w:rsidR="00A66428" w:rsidRDefault="00A66428">
      <w:pPr>
        <w:rPr>
          <w:rFonts w:ascii="Times New Roman" w:hAnsi="Times New Roman" w:cs="Times New Roman"/>
          <w:sz w:val="24"/>
          <w:szCs w:val="24"/>
        </w:rPr>
      </w:pPr>
      <w:r>
        <w:rPr>
          <w:rFonts w:ascii="Times New Roman" w:hAnsi="Times New Roman" w:cs="Times New Roman"/>
          <w:sz w:val="24"/>
          <w:szCs w:val="24"/>
        </w:rPr>
        <w:br w:type="page"/>
      </w:r>
    </w:p>
    <w:p w14:paraId="0FA119D9" w14:textId="77777777" w:rsidR="00D14A0A" w:rsidRPr="003316F1" w:rsidRDefault="00326BE1" w:rsidP="004E4C48">
      <w:pPr>
        <w:pStyle w:val="Heading1"/>
        <w:spacing w:before="0" w:line="260" w:lineRule="exact"/>
        <w:rPr>
          <w:rFonts w:ascii="Times New Roman" w:hAnsi="Times New Roman" w:cs="Times New Roman"/>
          <w:b/>
          <w:color w:val="auto"/>
          <w:sz w:val="28"/>
          <w:szCs w:val="28"/>
        </w:rPr>
      </w:pPr>
      <w:bookmarkStart w:id="14" w:name="_Toc73631639"/>
      <w:r w:rsidRPr="003316F1">
        <w:rPr>
          <w:rFonts w:ascii="Times New Roman" w:hAnsi="Times New Roman" w:cs="Times New Roman"/>
          <w:b/>
          <w:color w:val="auto"/>
          <w:sz w:val="28"/>
          <w:szCs w:val="28"/>
        </w:rPr>
        <w:lastRenderedPageBreak/>
        <w:t>3</w:t>
      </w:r>
      <w:r w:rsidR="00BD64D1" w:rsidRPr="003316F1">
        <w:rPr>
          <w:rFonts w:ascii="Times New Roman" w:hAnsi="Times New Roman" w:cs="Times New Roman"/>
          <w:b/>
          <w:color w:val="auto"/>
          <w:sz w:val="28"/>
          <w:szCs w:val="28"/>
        </w:rPr>
        <w:t xml:space="preserve">. </w:t>
      </w:r>
      <w:r w:rsidR="00BD64D1" w:rsidRPr="003316F1">
        <w:rPr>
          <w:rFonts w:ascii="Times New Roman" w:hAnsi="Times New Roman" w:cs="Times New Roman"/>
          <w:b/>
          <w:color w:val="auto"/>
          <w:sz w:val="28"/>
          <w:szCs w:val="28"/>
        </w:rPr>
        <w:tab/>
      </w:r>
      <w:r w:rsidR="002112C6">
        <w:rPr>
          <w:rFonts w:ascii="Times New Roman" w:hAnsi="Times New Roman" w:cs="Times New Roman"/>
          <w:b/>
          <w:color w:val="auto"/>
          <w:sz w:val="28"/>
          <w:szCs w:val="28"/>
        </w:rPr>
        <w:t xml:space="preserve">THE PMP OF </w:t>
      </w:r>
      <w:r w:rsidR="00077979">
        <w:rPr>
          <w:rFonts w:ascii="Times New Roman" w:hAnsi="Times New Roman" w:cs="Times New Roman"/>
          <w:b/>
          <w:color w:val="auto"/>
          <w:sz w:val="28"/>
          <w:szCs w:val="28"/>
        </w:rPr>
        <w:t>[</w:t>
      </w:r>
      <w:r w:rsidR="008479E3">
        <w:rPr>
          <w:rFonts w:ascii="Times New Roman" w:hAnsi="Times New Roman" w:cs="Times New Roman"/>
          <w:b/>
          <w:i/>
          <w:color w:val="auto"/>
          <w:sz w:val="28"/>
          <w:szCs w:val="28"/>
        </w:rPr>
        <w:t>FULL NAME OF NGO</w:t>
      </w:r>
      <w:r w:rsidR="00077979">
        <w:rPr>
          <w:rFonts w:ascii="Times New Roman" w:hAnsi="Times New Roman" w:cs="Times New Roman"/>
          <w:b/>
          <w:color w:val="auto"/>
          <w:sz w:val="28"/>
          <w:szCs w:val="28"/>
        </w:rPr>
        <w:t>]</w:t>
      </w:r>
      <w:bookmarkEnd w:id="14"/>
    </w:p>
    <w:p w14:paraId="32694DE9" w14:textId="77777777" w:rsidR="00A960EB" w:rsidRPr="003316F1" w:rsidRDefault="00A960EB" w:rsidP="00521775">
      <w:pPr>
        <w:spacing w:after="0"/>
        <w:jc w:val="both"/>
        <w:rPr>
          <w:rFonts w:ascii="Times New Roman" w:hAnsi="Times New Roman" w:cs="Times New Roman"/>
          <w:sz w:val="24"/>
          <w:szCs w:val="24"/>
        </w:rPr>
      </w:pPr>
    </w:p>
    <w:p w14:paraId="0CDEA057" w14:textId="08F7BDEC" w:rsidR="00A960EB" w:rsidRPr="003316F1" w:rsidRDefault="00A960EB" w:rsidP="00521775">
      <w:pPr>
        <w:spacing w:after="0"/>
        <w:jc w:val="both"/>
        <w:rPr>
          <w:rFonts w:ascii="Times New Roman" w:hAnsi="Times New Roman" w:cs="Times New Roman"/>
          <w:sz w:val="24"/>
          <w:szCs w:val="24"/>
        </w:rPr>
      </w:pPr>
      <w:r w:rsidRPr="003316F1">
        <w:rPr>
          <w:rFonts w:ascii="Times New Roman" w:hAnsi="Times New Roman" w:cs="Times New Roman"/>
          <w:sz w:val="24"/>
          <w:szCs w:val="24"/>
        </w:rPr>
        <w:t>This PMP consists of t</w:t>
      </w:r>
      <w:r w:rsidR="00A35A91" w:rsidRPr="003316F1">
        <w:rPr>
          <w:rFonts w:ascii="Times New Roman" w:hAnsi="Times New Roman" w:cs="Times New Roman"/>
          <w:sz w:val="24"/>
          <w:szCs w:val="24"/>
        </w:rPr>
        <w:t>hree</w:t>
      </w:r>
      <w:r w:rsidRPr="003316F1">
        <w:rPr>
          <w:rFonts w:ascii="Times New Roman" w:hAnsi="Times New Roman" w:cs="Times New Roman"/>
          <w:sz w:val="24"/>
          <w:szCs w:val="24"/>
        </w:rPr>
        <w:t xml:space="preserve"> parts. Part </w:t>
      </w:r>
      <w:r w:rsidR="00A35A91" w:rsidRPr="003316F1">
        <w:rPr>
          <w:rFonts w:ascii="Times New Roman" w:hAnsi="Times New Roman" w:cs="Times New Roman"/>
          <w:sz w:val="24"/>
          <w:szCs w:val="24"/>
        </w:rPr>
        <w:t>1</w:t>
      </w:r>
      <w:r w:rsidR="004A4B19" w:rsidRPr="003316F1">
        <w:rPr>
          <w:rFonts w:ascii="Times New Roman" w:hAnsi="Times New Roman" w:cs="Times New Roman"/>
          <w:sz w:val="24"/>
          <w:szCs w:val="24"/>
        </w:rPr>
        <w:t xml:space="preserve"> outlines </w:t>
      </w:r>
      <w:r w:rsidR="007676C3">
        <w:rPr>
          <w:rFonts w:ascii="Times New Roman" w:hAnsi="Times New Roman" w:cs="Times New Roman"/>
          <w:sz w:val="24"/>
          <w:szCs w:val="24"/>
        </w:rPr>
        <w:t>[____]</w:t>
      </w:r>
      <w:r w:rsidR="00214BC1" w:rsidRPr="003316F1">
        <w:rPr>
          <w:rFonts w:ascii="Times New Roman" w:hAnsi="Times New Roman" w:cs="Times New Roman"/>
          <w:sz w:val="24"/>
          <w:szCs w:val="24"/>
        </w:rPr>
        <w:t>’s</w:t>
      </w:r>
      <w:r w:rsidR="004A4B19" w:rsidRPr="003316F1">
        <w:rPr>
          <w:rFonts w:ascii="Times New Roman" w:hAnsi="Times New Roman" w:cs="Times New Roman"/>
          <w:sz w:val="24"/>
          <w:szCs w:val="24"/>
        </w:rPr>
        <w:t xml:space="preserve"> </w:t>
      </w:r>
      <w:proofErr w:type="spellStart"/>
      <w:r w:rsidR="004A081A" w:rsidRPr="003316F1">
        <w:rPr>
          <w:rFonts w:ascii="Times New Roman" w:hAnsi="Times New Roman" w:cs="Times New Roman"/>
          <w:sz w:val="24"/>
          <w:szCs w:val="24"/>
        </w:rPr>
        <w:t>organi</w:t>
      </w:r>
      <w:r w:rsidR="004A081A">
        <w:rPr>
          <w:rFonts w:ascii="Times New Roman" w:hAnsi="Times New Roman" w:cs="Times New Roman"/>
          <w:sz w:val="24"/>
          <w:szCs w:val="24"/>
        </w:rPr>
        <w:t>s</w:t>
      </w:r>
      <w:r w:rsidR="004A081A" w:rsidRPr="003316F1">
        <w:rPr>
          <w:rFonts w:ascii="Times New Roman" w:hAnsi="Times New Roman" w:cs="Times New Roman"/>
          <w:sz w:val="24"/>
          <w:szCs w:val="24"/>
        </w:rPr>
        <w:t>ational</w:t>
      </w:r>
      <w:proofErr w:type="spellEnd"/>
      <w:r w:rsidR="004A081A" w:rsidRPr="003316F1">
        <w:rPr>
          <w:rFonts w:ascii="Times New Roman" w:hAnsi="Times New Roman" w:cs="Times New Roman"/>
          <w:sz w:val="24"/>
          <w:szCs w:val="24"/>
        </w:rPr>
        <w:t xml:space="preserve"> </w:t>
      </w:r>
      <w:r w:rsidR="004A4B19" w:rsidRPr="003316F1">
        <w:rPr>
          <w:rFonts w:ascii="Times New Roman" w:hAnsi="Times New Roman" w:cs="Times New Roman"/>
          <w:sz w:val="24"/>
          <w:szCs w:val="24"/>
        </w:rPr>
        <w:t xml:space="preserve">commitment to have an internal governance structure in place that </w:t>
      </w:r>
      <w:r w:rsidR="00091365" w:rsidRPr="003316F1">
        <w:rPr>
          <w:rFonts w:ascii="Times New Roman" w:hAnsi="Times New Roman" w:cs="Times New Roman"/>
          <w:sz w:val="24"/>
          <w:szCs w:val="24"/>
        </w:rPr>
        <w:t xml:space="preserve">fosters a culture respectful of privacy. </w:t>
      </w:r>
      <w:r w:rsidR="00A35A91" w:rsidRPr="003316F1">
        <w:rPr>
          <w:rFonts w:ascii="Times New Roman" w:hAnsi="Times New Roman" w:cs="Times New Roman"/>
          <w:sz w:val="24"/>
          <w:szCs w:val="24"/>
        </w:rPr>
        <w:t xml:space="preserve">Part 2 discusses the </w:t>
      </w:r>
      <w:proofErr w:type="spellStart"/>
      <w:r w:rsidR="00A35A91" w:rsidRPr="003316F1">
        <w:rPr>
          <w:rFonts w:ascii="Times New Roman" w:hAnsi="Times New Roman" w:cs="Times New Roman"/>
          <w:sz w:val="24"/>
          <w:szCs w:val="24"/>
        </w:rPr>
        <w:t>programme</w:t>
      </w:r>
      <w:proofErr w:type="spellEnd"/>
      <w:r w:rsidR="00A35A91" w:rsidRPr="003316F1">
        <w:rPr>
          <w:rFonts w:ascii="Times New Roman" w:hAnsi="Times New Roman" w:cs="Times New Roman"/>
          <w:sz w:val="24"/>
          <w:szCs w:val="24"/>
        </w:rPr>
        <w:t xml:space="preserve"> controls, which are the components required for an effective governance structure. </w:t>
      </w:r>
      <w:r w:rsidR="00091365" w:rsidRPr="003316F1">
        <w:rPr>
          <w:rFonts w:ascii="Times New Roman" w:hAnsi="Times New Roman" w:cs="Times New Roman"/>
          <w:sz w:val="24"/>
          <w:szCs w:val="24"/>
        </w:rPr>
        <w:t xml:space="preserve">Part 3 </w:t>
      </w:r>
      <w:r w:rsidRPr="003316F1">
        <w:rPr>
          <w:rFonts w:ascii="Times New Roman" w:hAnsi="Times New Roman" w:cs="Times New Roman"/>
          <w:sz w:val="24"/>
          <w:szCs w:val="24"/>
        </w:rPr>
        <w:t xml:space="preserve">discusses how to maintain and improve a PMP on an ongoing basis. </w:t>
      </w:r>
    </w:p>
    <w:p w14:paraId="53B9E207" w14:textId="77777777" w:rsidR="0008779E" w:rsidRPr="003316F1" w:rsidRDefault="0008779E" w:rsidP="00521775">
      <w:pPr>
        <w:spacing w:after="0"/>
      </w:pPr>
    </w:p>
    <w:p w14:paraId="1D20F7C5" w14:textId="233DB80A" w:rsidR="00326BE1" w:rsidRPr="003316F1" w:rsidRDefault="00326BE1" w:rsidP="00521775">
      <w:pPr>
        <w:pStyle w:val="Heading2"/>
        <w:spacing w:before="0"/>
        <w:rPr>
          <w:rFonts w:ascii="Times New Roman" w:hAnsi="Times New Roman" w:cs="Times New Roman"/>
          <w:b/>
          <w:color w:val="auto"/>
          <w:sz w:val="28"/>
          <w:szCs w:val="28"/>
        </w:rPr>
      </w:pPr>
      <w:bookmarkStart w:id="15" w:name="_Toc73631640"/>
      <w:r w:rsidRPr="003316F1">
        <w:rPr>
          <w:rFonts w:ascii="Times New Roman" w:hAnsi="Times New Roman" w:cs="Times New Roman"/>
          <w:b/>
          <w:color w:val="auto"/>
          <w:sz w:val="28"/>
          <w:szCs w:val="28"/>
        </w:rPr>
        <w:t>3.1</w:t>
      </w:r>
      <w:r w:rsidR="00FD6FBD" w:rsidRPr="003316F1">
        <w:rPr>
          <w:rFonts w:ascii="Times New Roman" w:hAnsi="Times New Roman" w:cs="Times New Roman"/>
          <w:b/>
          <w:color w:val="auto"/>
          <w:sz w:val="28"/>
          <w:szCs w:val="28"/>
        </w:rPr>
        <w:tab/>
      </w:r>
      <w:proofErr w:type="spellStart"/>
      <w:r w:rsidR="004A081A" w:rsidRPr="003316F1">
        <w:rPr>
          <w:rFonts w:ascii="Times New Roman" w:hAnsi="Times New Roman" w:cs="Times New Roman"/>
          <w:b/>
          <w:color w:val="auto"/>
          <w:sz w:val="28"/>
          <w:szCs w:val="28"/>
        </w:rPr>
        <w:t>Organi</w:t>
      </w:r>
      <w:r w:rsidR="004A081A">
        <w:rPr>
          <w:rFonts w:ascii="Times New Roman" w:hAnsi="Times New Roman" w:cs="Times New Roman"/>
          <w:b/>
          <w:color w:val="auto"/>
          <w:sz w:val="28"/>
          <w:szCs w:val="28"/>
        </w:rPr>
        <w:t>s</w:t>
      </w:r>
      <w:r w:rsidR="004A081A" w:rsidRPr="003316F1">
        <w:rPr>
          <w:rFonts w:ascii="Times New Roman" w:hAnsi="Times New Roman" w:cs="Times New Roman"/>
          <w:b/>
          <w:color w:val="auto"/>
          <w:sz w:val="28"/>
          <w:szCs w:val="28"/>
        </w:rPr>
        <w:t>ational</w:t>
      </w:r>
      <w:proofErr w:type="spellEnd"/>
      <w:r w:rsidR="004A081A" w:rsidRPr="003316F1">
        <w:rPr>
          <w:rFonts w:ascii="Times New Roman" w:hAnsi="Times New Roman" w:cs="Times New Roman"/>
          <w:b/>
          <w:color w:val="auto"/>
          <w:sz w:val="28"/>
          <w:szCs w:val="28"/>
        </w:rPr>
        <w:t xml:space="preserve"> </w:t>
      </w:r>
      <w:r w:rsidR="00FD6FBD" w:rsidRPr="003316F1">
        <w:rPr>
          <w:rFonts w:ascii="Times New Roman" w:hAnsi="Times New Roman" w:cs="Times New Roman"/>
          <w:b/>
          <w:color w:val="auto"/>
          <w:sz w:val="28"/>
          <w:szCs w:val="28"/>
        </w:rPr>
        <w:t>Commitment</w:t>
      </w:r>
      <w:bookmarkEnd w:id="15"/>
    </w:p>
    <w:p w14:paraId="14CDF026" w14:textId="77777777" w:rsidR="0008779E" w:rsidRPr="003316F1" w:rsidRDefault="0008779E" w:rsidP="00521775">
      <w:pPr>
        <w:spacing w:after="0"/>
      </w:pPr>
    </w:p>
    <w:p w14:paraId="3B82A265" w14:textId="77777777" w:rsidR="00D14A0A" w:rsidRPr="003316F1" w:rsidRDefault="00080826" w:rsidP="004E4C48">
      <w:pPr>
        <w:pStyle w:val="Heading3"/>
        <w:spacing w:before="0"/>
        <w:ind w:left="720" w:hanging="720"/>
        <w:jc w:val="both"/>
        <w:rPr>
          <w:rFonts w:ascii="Times New Roman" w:hAnsi="Times New Roman" w:cs="Times New Roman"/>
          <w:b/>
          <w:color w:val="auto"/>
        </w:rPr>
      </w:pPr>
      <w:bookmarkStart w:id="16" w:name="_Toc73631641"/>
      <w:r w:rsidRPr="003316F1">
        <w:rPr>
          <w:rFonts w:ascii="Times New Roman" w:hAnsi="Times New Roman" w:cs="Times New Roman"/>
          <w:b/>
          <w:color w:val="auto"/>
        </w:rPr>
        <w:t>3.1.1</w:t>
      </w:r>
      <w:r w:rsidRPr="003316F1">
        <w:rPr>
          <w:rFonts w:ascii="Times New Roman" w:hAnsi="Times New Roman" w:cs="Times New Roman"/>
          <w:b/>
          <w:color w:val="auto"/>
        </w:rPr>
        <w:tab/>
        <w:t xml:space="preserve">Roles and Responsibilities of the </w:t>
      </w:r>
      <w:r w:rsidRPr="00D76D49">
        <w:rPr>
          <w:rFonts w:ascii="Times New Roman" w:hAnsi="Times New Roman" w:cs="Times New Roman"/>
          <w:b/>
          <w:color w:val="auto"/>
        </w:rPr>
        <w:t>Data Protection Officer</w:t>
      </w:r>
      <w:r w:rsidR="008E5F1E" w:rsidRPr="00D76D49">
        <w:rPr>
          <w:rFonts w:ascii="Times New Roman" w:hAnsi="Times New Roman" w:cs="Times New Roman"/>
          <w:b/>
          <w:color w:val="auto"/>
        </w:rPr>
        <w:t xml:space="preserve"> and Other Officers Assisting in the Implementation of PMP</w:t>
      </w:r>
      <w:bookmarkEnd w:id="16"/>
      <w:r w:rsidR="005D1A61">
        <w:rPr>
          <w:rFonts w:ascii="Times New Roman" w:hAnsi="Times New Roman" w:cs="Times New Roman"/>
          <w:b/>
          <w:color w:val="auto"/>
        </w:rPr>
        <w:t xml:space="preserve"> </w:t>
      </w:r>
    </w:p>
    <w:p w14:paraId="1D9CC633" w14:textId="77777777" w:rsidR="00080826" w:rsidRDefault="00AC6338" w:rsidP="00521775">
      <w:pPr>
        <w:spacing w:after="0"/>
      </w:pPr>
      <w:r>
        <w:tab/>
      </w:r>
    </w:p>
    <w:p w14:paraId="47C7FBB9" w14:textId="77777777" w:rsidR="0087568F" w:rsidRDefault="00753737" w:rsidP="00521775">
      <w:pPr>
        <w:spacing w:after="0"/>
        <w:jc w:val="both"/>
        <w:rPr>
          <w:rFonts w:ascii="Times New Roman" w:hAnsi="Times New Roman" w:cs="Times New Roman"/>
          <w:sz w:val="24"/>
          <w:szCs w:val="24"/>
        </w:rPr>
      </w:pPr>
      <w:r>
        <w:rPr>
          <w:rFonts w:ascii="Times New Roman" w:hAnsi="Times New Roman" w:cs="Times New Roman"/>
          <w:sz w:val="24"/>
          <w:szCs w:val="24"/>
        </w:rPr>
        <w:t>[</w:t>
      </w:r>
      <w:r w:rsidR="00801869">
        <w:rPr>
          <w:rFonts w:ascii="Times New Roman" w:hAnsi="Times New Roman" w:cs="Times New Roman"/>
          <w:sz w:val="24"/>
          <w:szCs w:val="24"/>
        </w:rPr>
        <w:t>*</w:t>
      </w:r>
      <w:r>
        <w:rPr>
          <w:rFonts w:ascii="Times New Roman" w:hAnsi="Times New Roman" w:cs="Times New Roman"/>
          <w:sz w:val="24"/>
          <w:szCs w:val="24"/>
        </w:rPr>
        <w:t>]</w:t>
      </w:r>
      <w:r w:rsidR="00AC6338">
        <w:rPr>
          <w:rFonts w:ascii="Times New Roman" w:hAnsi="Times New Roman" w:cs="Times New Roman"/>
          <w:sz w:val="24"/>
          <w:szCs w:val="24"/>
        </w:rPr>
        <w:t xml:space="preserve"> has been appointed as the Data Protection Officer</w:t>
      </w:r>
      <w:r w:rsidR="00F16B30" w:rsidRPr="00F16B30">
        <w:rPr>
          <w:rFonts w:ascii="Times New Roman" w:hAnsi="Times New Roman" w:cs="Times New Roman"/>
          <w:sz w:val="24"/>
          <w:szCs w:val="24"/>
        </w:rPr>
        <w:t xml:space="preserve"> </w:t>
      </w:r>
      <w:r w:rsidR="00F16B30">
        <w:rPr>
          <w:rFonts w:ascii="Times New Roman" w:hAnsi="Times New Roman" w:cs="Times New Roman"/>
          <w:sz w:val="24"/>
          <w:szCs w:val="24"/>
        </w:rPr>
        <w:t xml:space="preserve">and [*] has been appointed as the </w:t>
      </w:r>
      <w:r w:rsidR="00F16B30" w:rsidRPr="00D76D49">
        <w:rPr>
          <w:rFonts w:ascii="Times New Roman" w:hAnsi="Times New Roman" w:cs="Times New Roman"/>
          <w:sz w:val="24"/>
          <w:szCs w:val="24"/>
        </w:rPr>
        <w:t xml:space="preserve">Personal Data Privacy </w:t>
      </w:r>
      <w:r w:rsidR="000F1368">
        <w:rPr>
          <w:rFonts w:ascii="Times New Roman" w:hAnsi="Times New Roman" w:cs="Times New Roman"/>
          <w:sz w:val="24"/>
          <w:szCs w:val="24"/>
        </w:rPr>
        <w:t>Officer</w:t>
      </w:r>
      <w:r w:rsidR="00AC6338">
        <w:rPr>
          <w:rFonts w:ascii="Times New Roman" w:hAnsi="Times New Roman" w:cs="Times New Roman"/>
          <w:sz w:val="24"/>
          <w:szCs w:val="24"/>
        </w:rPr>
        <w:t xml:space="preserve"> of </w:t>
      </w:r>
      <w:r w:rsidR="007676C3">
        <w:rPr>
          <w:rFonts w:ascii="Times New Roman" w:hAnsi="Times New Roman" w:cs="Times New Roman"/>
          <w:sz w:val="24"/>
          <w:szCs w:val="24"/>
        </w:rPr>
        <w:t>[____]</w:t>
      </w:r>
      <w:r w:rsidR="00AC6338">
        <w:rPr>
          <w:rFonts w:ascii="Times New Roman" w:hAnsi="Times New Roman" w:cs="Times New Roman"/>
          <w:sz w:val="24"/>
          <w:szCs w:val="24"/>
        </w:rPr>
        <w:t xml:space="preserve">. </w:t>
      </w:r>
    </w:p>
    <w:p w14:paraId="6083B20E" w14:textId="77777777" w:rsidR="0087568F" w:rsidRDefault="0087568F" w:rsidP="00521775">
      <w:pPr>
        <w:spacing w:after="0"/>
        <w:jc w:val="both"/>
        <w:rPr>
          <w:rFonts w:ascii="Times New Roman" w:hAnsi="Times New Roman" w:cs="Times New Roman"/>
          <w:sz w:val="24"/>
          <w:szCs w:val="24"/>
        </w:rPr>
      </w:pPr>
    </w:p>
    <w:p w14:paraId="69A6A0DD" w14:textId="77777777" w:rsidR="0087568F" w:rsidRDefault="009972A5" w:rsidP="00521775">
      <w:pPr>
        <w:spacing w:after="0"/>
        <w:jc w:val="both"/>
        <w:rPr>
          <w:rFonts w:ascii="Times New Roman" w:hAnsi="Times New Roman" w:cs="Times New Roman"/>
          <w:b/>
          <w:i/>
          <w:sz w:val="24"/>
          <w:szCs w:val="24"/>
          <w:highlight w:val="yellow"/>
        </w:rPr>
      </w:pPr>
      <w:r w:rsidRPr="00D76D49">
        <w:rPr>
          <w:rFonts w:ascii="Times New Roman" w:hAnsi="Times New Roman" w:cs="Times New Roman"/>
          <w:b/>
          <w:i/>
          <w:sz w:val="24"/>
          <w:szCs w:val="24"/>
          <w:highlight w:val="yellow"/>
        </w:rPr>
        <w:t xml:space="preserve">[Note: </w:t>
      </w:r>
      <w:r w:rsidR="0022472D">
        <w:rPr>
          <w:rFonts w:ascii="Times New Roman" w:hAnsi="Times New Roman" w:cs="Times New Roman"/>
          <w:b/>
          <w:i/>
          <w:sz w:val="24"/>
          <w:szCs w:val="24"/>
          <w:highlight w:val="yellow"/>
        </w:rPr>
        <w:t>NGO</w:t>
      </w:r>
      <w:r w:rsidRPr="00D76D49">
        <w:rPr>
          <w:rFonts w:ascii="Times New Roman" w:hAnsi="Times New Roman" w:cs="Times New Roman"/>
          <w:b/>
          <w:i/>
          <w:sz w:val="24"/>
          <w:szCs w:val="24"/>
          <w:highlight w:val="yellow"/>
        </w:rPr>
        <w:t xml:space="preserve"> to </w:t>
      </w:r>
      <w:r w:rsidR="00F16B30" w:rsidRPr="00D76D49">
        <w:rPr>
          <w:rFonts w:ascii="Times New Roman" w:hAnsi="Times New Roman" w:cs="Times New Roman"/>
          <w:b/>
          <w:i/>
          <w:sz w:val="24"/>
          <w:szCs w:val="24"/>
          <w:highlight w:val="yellow"/>
        </w:rPr>
        <w:t xml:space="preserve">review the responsibilities of the different roles and </w:t>
      </w:r>
      <w:r w:rsidR="00DB364F" w:rsidRPr="00D76D49">
        <w:rPr>
          <w:rFonts w:ascii="Times New Roman" w:hAnsi="Times New Roman" w:cs="Times New Roman"/>
          <w:b/>
          <w:i/>
          <w:sz w:val="24"/>
          <w:szCs w:val="24"/>
          <w:highlight w:val="yellow"/>
        </w:rPr>
        <w:t>amend as appropriate.</w:t>
      </w:r>
      <w:r w:rsidR="00FE54F6">
        <w:rPr>
          <w:rFonts w:ascii="Times New Roman" w:hAnsi="Times New Roman" w:cs="Times New Roman"/>
          <w:b/>
          <w:i/>
          <w:sz w:val="24"/>
          <w:szCs w:val="24"/>
          <w:highlight w:val="yellow"/>
        </w:rPr>
        <w:t xml:space="preserve"> </w:t>
      </w:r>
      <w:r w:rsidR="00DE696F" w:rsidRPr="00DE696F">
        <w:rPr>
          <w:rFonts w:ascii="Times New Roman" w:hAnsi="Times New Roman" w:cs="Times New Roman"/>
          <w:b/>
          <w:i/>
          <w:sz w:val="24"/>
          <w:szCs w:val="24"/>
          <w:highlight w:val="yellow"/>
        </w:rPr>
        <w:t xml:space="preserve">Two positions </w:t>
      </w:r>
      <w:r w:rsidR="00DE696F">
        <w:rPr>
          <w:rFonts w:ascii="Times New Roman" w:hAnsi="Times New Roman" w:cs="Times New Roman"/>
          <w:b/>
          <w:i/>
          <w:sz w:val="24"/>
          <w:szCs w:val="24"/>
          <w:highlight w:val="yellow"/>
        </w:rPr>
        <w:t>are</w:t>
      </w:r>
      <w:r w:rsidR="00DE696F" w:rsidRPr="00DE696F">
        <w:rPr>
          <w:rFonts w:ascii="Times New Roman" w:hAnsi="Times New Roman" w:cs="Times New Roman"/>
          <w:b/>
          <w:i/>
          <w:sz w:val="24"/>
          <w:szCs w:val="24"/>
          <w:highlight w:val="yellow"/>
        </w:rPr>
        <w:t xml:space="preserve"> stated </w:t>
      </w:r>
      <w:r w:rsidR="00DE696F">
        <w:rPr>
          <w:rFonts w:ascii="Times New Roman" w:hAnsi="Times New Roman" w:cs="Times New Roman"/>
          <w:b/>
          <w:i/>
          <w:sz w:val="24"/>
          <w:szCs w:val="24"/>
          <w:highlight w:val="yellow"/>
        </w:rPr>
        <w:t xml:space="preserve">in this template </w:t>
      </w:r>
      <w:r w:rsidR="00DE696F" w:rsidRPr="00DE696F">
        <w:rPr>
          <w:rFonts w:ascii="Times New Roman" w:hAnsi="Times New Roman" w:cs="Times New Roman"/>
          <w:b/>
          <w:i/>
          <w:sz w:val="24"/>
          <w:szCs w:val="24"/>
          <w:highlight w:val="yellow"/>
        </w:rPr>
        <w:t xml:space="preserve">to share the responsibilities. </w:t>
      </w:r>
    </w:p>
    <w:p w14:paraId="2239B410" w14:textId="77777777" w:rsidR="0087568F" w:rsidRDefault="0087568F" w:rsidP="00521775">
      <w:pPr>
        <w:spacing w:after="0"/>
        <w:jc w:val="both"/>
        <w:rPr>
          <w:rFonts w:ascii="Times New Roman" w:hAnsi="Times New Roman" w:cs="Times New Roman"/>
          <w:b/>
          <w:i/>
          <w:sz w:val="24"/>
          <w:szCs w:val="24"/>
          <w:highlight w:val="yellow"/>
        </w:rPr>
      </w:pPr>
    </w:p>
    <w:p w14:paraId="54F3600D" w14:textId="2657BE2E" w:rsidR="00F51FC7" w:rsidRDefault="00FE54F6" w:rsidP="00521775">
      <w:pPr>
        <w:spacing w:after="0"/>
        <w:jc w:val="both"/>
        <w:rPr>
          <w:rFonts w:ascii="Times New Roman" w:hAnsi="Times New Roman" w:cs="Times New Roman"/>
          <w:b/>
          <w:sz w:val="24"/>
          <w:szCs w:val="24"/>
        </w:rPr>
      </w:pPr>
      <w:r>
        <w:rPr>
          <w:rFonts w:ascii="Times New Roman" w:hAnsi="Times New Roman" w:cs="Times New Roman"/>
          <w:b/>
          <w:i/>
          <w:sz w:val="24"/>
          <w:szCs w:val="24"/>
          <w:highlight w:val="yellow"/>
        </w:rPr>
        <w:t xml:space="preserve">For NGOs </w:t>
      </w:r>
      <w:r w:rsidR="002D0E44">
        <w:rPr>
          <w:rFonts w:ascii="Times New Roman" w:hAnsi="Times New Roman" w:cs="Times New Roman"/>
          <w:b/>
          <w:i/>
          <w:sz w:val="24"/>
          <w:szCs w:val="24"/>
          <w:highlight w:val="yellow"/>
        </w:rPr>
        <w:t xml:space="preserve">which have </w:t>
      </w:r>
      <w:r>
        <w:rPr>
          <w:rFonts w:ascii="Times New Roman" w:hAnsi="Times New Roman" w:cs="Times New Roman"/>
          <w:b/>
          <w:i/>
          <w:sz w:val="24"/>
          <w:szCs w:val="24"/>
          <w:highlight w:val="yellow"/>
        </w:rPr>
        <w:t xml:space="preserve">limited resources and can only have one person designated for data privacy issues, </w:t>
      </w:r>
      <w:r w:rsidR="00C90D1F">
        <w:rPr>
          <w:rFonts w:ascii="Times New Roman" w:hAnsi="Times New Roman" w:cs="Times New Roman"/>
          <w:b/>
          <w:i/>
          <w:sz w:val="24"/>
          <w:szCs w:val="24"/>
          <w:highlight w:val="yellow"/>
        </w:rPr>
        <w:t xml:space="preserve">the </w:t>
      </w:r>
      <w:r w:rsidR="00E7236A">
        <w:rPr>
          <w:rFonts w:ascii="Times New Roman" w:hAnsi="Times New Roman" w:cs="Times New Roman"/>
          <w:b/>
          <w:i/>
          <w:sz w:val="24"/>
          <w:szCs w:val="24"/>
          <w:highlight w:val="yellow"/>
        </w:rPr>
        <w:t xml:space="preserve">designated person should be appointed as the </w:t>
      </w:r>
      <w:r w:rsidR="00C90D1F">
        <w:rPr>
          <w:rFonts w:ascii="Times New Roman" w:hAnsi="Times New Roman" w:cs="Times New Roman"/>
          <w:b/>
          <w:i/>
          <w:sz w:val="24"/>
          <w:szCs w:val="24"/>
          <w:highlight w:val="yellow"/>
        </w:rPr>
        <w:t xml:space="preserve">Data Protection Officer </w:t>
      </w:r>
      <w:r w:rsidR="00E7236A">
        <w:rPr>
          <w:rFonts w:ascii="Times New Roman" w:hAnsi="Times New Roman" w:cs="Times New Roman"/>
          <w:b/>
          <w:i/>
          <w:sz w:val="24"/>
          <w:szCs w:val="24"/>
          <w:highlight w:val="yellow"/>
        </w:rPr>
        <w:t xml:space="preserve">and </w:t>
      </w:r>
      <w:r w:rsidR="00C90D1F">
        <w:rPr>
          <w:rFonts w:ascii="Times New Roman" w:hAnsi="Times New Roman" w:cs="Times New Roman"/>
          <w:b/>
          <w:i/>
          <w:sz w:val="24"/>
          <w:szCs w:val="24"/>
          <w:highlight w:val="yellow"/>
        </w:rPr>
        <w:t>handle all responsibilities</w:t>
      </w:r>
      <w:r w:rsidR="00E7236A">
        <w:rPr>
          <w:rFonts w:ascii="Times New Roman" w:hAnsi="Times New Roman" w:cs="Times New Roman"/>
          <w:b/>
          <w:i/>
          <w:sz w:val="24"/>
          <w:szCs w:val="24"/>
          <w:highlight w:val="yellow"/>
        </w:rPr>
        <w:t xml:space="preserve"> </w:t>
      </w:r>
      <w:r w:rsidR="00CA4B42" w:rsidRPr="0087568F">
        <w:rPr>
          <w:rFonts w:ascii="Times New Roman" w:hAnsi="Times New Roman" w:cs="Times New Roman"/>
          <w:b/>
          <w:i/>
          <w:sz w:val="24"/>
          <w:szCs w:val="24"/>
          <w:highlight w:val="yellow"/>
        </w:rPr>
        <w:t xml:space="preserve">mentioned below </w:t>
      </w:r>
      <w:r w:rsidR="00E7236A" w:rsidRPr="0087568F">
        <w:rPr>
          <w:rFonts w:ascii="Times New Roman" w:hAnsi="Times New Roman" w:cs="Times New Roman"/>
          <w:b/>
          <w:i/>
          <w:sz w:val="24"/>
          <w:szCs w:val="24"/>
          <w:highlight w:val="yellow"/>
        </w:rPr>
        <w:t xml:space="preserve">including handling of </w:t>
      </w:r>
      <w:r w:rsidR="004F43E7" w:rsidRPr="0087568F">
        <w:rPr>
          <w:rFonts w:ascii="Times New Roman" w:hAnsi="Times New Roman" w:cs="Times New Roman"/>
          <w:b/>
          <w:i/>
          <w:sz w:val="24"/>
          <w:szCs w:val="24"/>
          <w:highlight w:val="yellow"/>
        </w:rPr>
        <w:t xml:space="preserve">privacy complaints/enquiries and data access/correction </w:t>
      </w:r>
      <w:r w:rsidR="004F43E7" w:rsidRPr="0087568F">
        <w:rPr>
          <w:rFonts w:ascii="Times New Roman" w:hAnsi="Times New Roman" w:cs="Times New Roman"/>
          <w:b/>
          <w:bCs/>
          <w:i/>
          <w:sz w:val="24"/>
          <w:szCs w:val="24"/>
          <w:highlight w:val="yellow"/>
        </w:rPr>
        <w:t>requests.</w:t>
      </w:r>
      <w:r w:rsidR="0087568F" w:rsidRPr="00A2673F">
        <w:rPr>
          <w:rFonts w:ascii="Times New Roman" w:hAnsi="Times New Roman" w:cs="Times New Roman"/>
          <w:b/>
          <w:i/>
          <w:sz w:val="24"/>
          <w:szCs w:val="24"/>
          <w:highlight w:val="yellow"/>
        </w:rPr>
        <w:t xml:space="preserve"> </w:t>
      </w:r>
      <w:r w:rsidR="0087568F" w:rsidRPr="0087568F">
        <w:rPr>
          <w:rFonts w:ascii="Times New Roman" w:hAnsi="Times New Roman" w:cs="Times New Roman"/>
          <w:b/>
          <w:i/>
          <w:sz w:val="24"/>
          <w:szCs w:val="24"/>
          <w:highlight w:val="yellow"/>
        </w:rPr>
        <w:t>For</w:t>
      </w:r>
      <w:r w:rsidR="00F51FC7" w:rsidRPr="0087568F">
        <w:rPr>
          <w:rFonts w:ascii="Times New Roman" w:hAnsi="Times New Roman" w:cs="Times New Roman"/>
          <w:b/>
          <w:i/>
          <w:sz w:val="24"/>
          <w:szCs w:val="24"/>
          <w:highlight w:val="yellow"/>
        </w:rPr>
        <w:t xml:space="preserve"> NGOs with more </w:t>
      </w:r>
      <w:r w:rsidR="00F21244" w:rsidRPr="0087568F">
        <w:rPr>
          <w:rFonts w:ascii="Times New Roman" w:hAnsi="Times New Roman" w:cs="Times New Roman"/>
          <w:b/>
          <w:i/>
          <w:sz w:val="24"/>
          <w:szCs w:val="24"/>
          <w:highlight w:val="yellow"/>
        </w:rPr>
        <w:t>resources/</w:t>
      </w:r>
      <w:r w:rsidR="00F51FC7" w:rsidRPr="0087568F">
        <w:rPr>
          <w:rFonts w:ascii="Times New Roman" w:hAnsi="Times New Roman" w:cs="Times New Roman"/>
          <w:b/>
          <w:i/>
          <w:sz w:val="24"/>
          <w:szCs w:val="24"/>
          <w:highlight w:val="yellow"/>
        </w:rPr>
        <w:t xml:space="preserve">manpower, please consider assigning additional responsible staff to implement and manage this PMP, by including the </w:t>
      </w:r>
      <w:r w:rsidR="0087568F" w:rsidRPr="0087568F">
        <w:rPr>
          <w:rFonts w:ascii="Times New Roman" w:hAnsi="Times New Roman" w:cs="Times New Roman"/>
          <w:b/>
          <w:i/>
          <w:sz w:val="24"/>
          <w:szCs w:val="24"/>
          <w:highlight w:val="yellow"/>
        </w:rPr>
        <w:t xml:space="preserve">following </w:t>
      </w:r>
      <w:r w:rsidR="00F51FC7" w:rsidRPr="0087568F">
        <w:rPr>
          <w:rFonts w:ascii="Times New Roman" w:hAnsi="Times New Roman" w:cs="Times New Roman"/>
          <w:b/>
          <w:i/>
          <w:sz w:val="24"/>
          <w:szCs w:val="24"/>
          <w:highlight w:val="yellow"/>
        </w:rPr>
        <w:t>in this PMP.</w:t>
      </w:r>
      <w:r w:rsidR="00F51FC7" w:rsidRPr="0087568F">
        <w:rPr>
          <w:rFonts w:ascii="Times New Roman" w:hAnsi="Times New Roman" w:cs="Times New Roman"/>
          <w:b/>
          <w:sz w:val="24"/>
          <w:szCs w:val="24"/>
          <w:highlight w:val="yellow"/>
        </w:rPr>
        <w:t>]</w:t>
      </w:r>
    </w:p>
    <w:p w14:paraId="17B8C54A" w14:textId="77777777" w:rsidR="00F51FC7" w:rsidRDefault="00F51FC7" w:rsidP="00521775">
      <w:pPr>
        <w:spacing w:after="0"/>
        <w:jc w:val="both"/>
        <w:rPr>
          <w:rFonts w:ascii="Times New Roman" w:hAnsi="Times New Roman" w:cs="Times New Roman"/>
          <w:b/>
          <w:sz w:val="24"/>
          <w:szCs w:val="24"/>
        </w:rPr>
      </w:pPr>
    </w:p>
    <w:p w14:paraId="2675774F" w14:textId="77777777" w:rsidR="00F51FC7" w:rsidRPr="00F51FC7" w:rsidRDefault="00F51FC7" w:rsidP="00521775">
      <w:pPr>
        <w:spacing w:after="0"/>
        <w:jc w:val="both"/>
        <w:rPr>
          <w:rFonts w:ascii="Times New Roman" w:hAnsi="Times New Roman" w:cs="Times New Roman"/>
          <w:sz w:val="24"/>
          <w:szCs w:val="24"/>
        </w:rPr>
      </w:pPr>
      <w:r>
        <w:rPr>
          <w:rFonts w:ascii="Times New Roman" w:hAnsi="Times New Roman" w:cs="Times New Roman"/>
          <w:sz w:val="24"/>
          <w:szCs w:val="24"/>
        </w:rPr>
        <w:t xml:space="preserve">[The following staff members will also assist in the implementation and management of the </w:t>
      </w:r>
      <w:proofErr w:type="gramStart"/>
      <w:r>
        <w:rPr>
          <w:rFonts w:ascii="Times New Roman" w:hAnsi="Times New Roman" w:cs="Times New Roman"/>
          <w:sz w:val="24"/>
          <w:szCs w:val="24"/>
        </w:rPr>
        <w:t>PMP:-</w:t>
      </w:r>
      <w:proofErr w:type="gramEnd"/>
    </w:p>
    <w:p w14:paraId="036ED9DC" w14:textId="77777777" w:rsidR="00F51FC7" w:rsidRDefault="00F51FC7" w:rsidP="00521775">
      <w:pPr>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75"/>
        <w:gridCol w:w="3212"/>
        <w:gridCol w:w="2818"/>
      </w:tblGrid>
      <w:tr w:rsidR="00F51FC7" w:rsidRPr="00F51FC7" w14:paraId="18A09548" w14:textId="77777777" w:rsidTr="00A2673F">
        <w:tc>
          <w:tcPr>
            <w:tcW w:w="2875" w:type="dxa"/>
          </w:tcPr>
          <w:p w14:paraId="4EA87D53" w14:textId="77777777" w:rsidR="00F51FC7" w:rsidRPr="00F51FC7" w:rsidRDefault="00F51FC7" w:rsidP="00F51FC7">
            <w:pPr>
              <w:jc w:val="center"/>
              <w:rPr>
                <w:rFonts w:ascii="Times New Roman" w:hAnsi="Times New Roman" w:cs="Times New Roman"/>
                <w:b/>
                <w:sz w:val="24"/>
                <w:szCs w:val="24"/>
              </w:rPr>
            </w:pPr>
            <w:r w:rsidRPr="00F51FC7">
              <w:rPr>
                <w:rFonts w:ascii="Times New Roman" w:hAnsi="Times New Roman" w:cs="Times New Roman"/>
                <w:b/>
                <w:sz w:val="24"/>
                <w:szCs w:val="24"/>
              </w:rPr>
              <w:t>Role</w:t>
            </w:r>
          </w:p>
        </w:tc>
        <w:tc>
          <w:tcPr>
            <w:tcW w:w="3212" w:type="dxa"/>
          </w:tcPr>
          <w:p w14:paraId="30DCC008" w14:textId="77777777" w:rsidR="00F51FC7" w:rsidRPr="00F51FC7" w:rsidRDefault="00F51FC7" w:rsidP="00F51FC7">
            <w:pPr>
              <w:jc w:val="center"/>
              <w:rPr>
                <w:rFonts w:ascii="Times New Roman" w:hAnsi="Times New Roman" w:cs="Times New Roman"/>
                <w:b/>
                <w:sz w:val="24"/>
                <w:szCs w:val="24"/>
              </w:rPr>
            </w:pPr>
            <w:r>
              <w:rPr>
                <w:rFonts w:ascii="Times New Roman" w:hAnsi="Times New Roman" w:cs="Times New Roman"/>
                <w:b/>
                <w:sz w:val="24"/>
                <w:szCs w:val="24"/>
              </w:rPr>
              <w:t>Department</w:t>
            </w:r>
          </w:p>
        </w:tc>
        <w:tc>
          <w:tcPr>
            <w:tcW w:w="2818" w:type="dxa"/>
          </w:tcPr>
          <w:p w14:paraId="1FBFB572" w14:textId="77777777" w:rsidR="00F51FC7" w:rsidRPr="00F51FC7" w:rsidRDefault="00F51FC7" w:rsidP="00F51FC7">
            <w:pPr>
              <w:jc w:val="center"/>
              <w:rPr>
                <w:rFonts w:ascii="Times New Roman" w:hAnsi="Times New Roman" w:cs="Times New Roman"/>
                <w:b/>
                <w:sz w:val="24"/>
                <w:szCs w:val="24"/>
              </w:rPr>
            </w:pPr>
            <w:r w:rsidRPr="00F51FC7">
              <w:rPr>
                <w:rFonts w:ascii="Times New Roman" w:hAnsi="Times New Roman" w:cs="Times New Roman"/>
                <w:b/>
                <w:sz w:val="24"/>
                <w:szCs w:val="24"/>
              </w:rPr>
              <w:t>Responsible Staff</w:t>
            </w:r>
          </w:p>
        </w:tc>
      </w:tr>
      <w:tr w:rsidR="00463E6B" w14:paraId="28EED25D" w14:textId="77777777" w:rsidTr="00A2673F">
        <w:trPr>
          <w:trHeight w:val="363"/>
        </w:trPr>
        <w:tc>
          <w:tcPr>
            <w:tcW w:w="2875" w:type="dxa"/>
            <w:vMerge w:val="restart"/>
          </w:tcPr>
          <w:p w14:paraId="638BADD7" w14:textId="77777777" w:rsidR="00463E6B" w:rsidRDefault="00463E6B" w:rsidP="00463E6B">
            <w:pPr>
              <w:jc w:val="center"/>
              <w:rPr>
                <w:rFonts w:ascii="Times New Roman" w:hAnsi="Times New Roman" w:cs="Times New Roman"/>
                <w:sz w:val="24"/>
                <w:szCs w:val="24"/>
              </w:rPr>
            </w:pPr>
            <w:r>
              <w:rPr>
                <w:rFonts w:ascii="Times New Roman" w:hAnsi="Times New Roman" w:cs="Times New Roman"/>
                <w:sz w:val="24"/>
                <w:szCs w:val="24"/>
              </w:rPr>
              <w:t>Departmental Coordinator</w:t>
            </w:r>
          </w:p>
        </w:tc>
        <w:tc>
          <w:tcPr>
            <w:tcW w:w="3212" w:type="dxa"/>
          </w:tcPr>
          <w:p w14:paraId="56E9C2A6" w14:textId="0F27A5E8" w:rsidR="002D0E44" w:rsidRDefault="00463E6B" w:rsidP="002D0E44">
            <w:pPr>
              <w:jc w:val="center"/>
              <w:rPr>
                <w:rFonts w:ascii="Times New Roman" w:hAnsi="Times New Roman" w:cs="Times New Roman"/>
                <w:sz w:val="24"/>
                <w:szCs w:val="24"/>
              </w:rPr>
            </w:pPr>
            <w:r>
              <w:rPr>
                <w:rFonts w:ascii="Times New Roman" w:hAnsi="Times New Roman" w:cs="Times New Roman"/>
                <w:sz w:val="24"/>
                <w:szCs w:val="24"/>
              </w:rPr>
              <w:t>[Administration]</w:t>
            </w:r>
          </w:p>
          <w:p w14:paraId="0945ABE1" w14:textId="77777777" w:rsidR="005E72A1" w:rsidRDefault="005E72A1" w:rsidP="002D0E44">
            <w:pPr>
              <w:jc w:val="center"/>
              <w:rPr>
                <w:rFonts w:ascii="Times New Roman" w:hAnsi="Times New Roman" w:cs="Times New Roman"/>
                <w:sz w:val="24"/>
                <w:szCs w:val="24"/>
              </w:rPr>
            </w:pPr>
          </w:p>
        </w:tc>
        <w:tc>
          <w:tcPr>
            <w:tcW w:w="2818" w:type="dxa"/>
          </w:tcPr>
          <w:p w14:paraId="50DF7DED" w14:textId="77777777" w:rsidR="00463E6B" w:rsidRDefault="00463E6B" w:rsidP="00463E6B">
            <w:pPr>
              <w:jc w:val="center"/>
              <w:rPr>
                <w:rFonts w:ascii="Times New Roman" w:hAnsi="Times New Roman" w:cs="Times New Roman"/>
                <w:sz w:val="24"/>
                <w:szCs w:val="24"/>
              </w:rPr>
            </w:pPr>
            <w:r>
              <w:rPr>
                <w:rFonts w:ascii="Times New Roman" w:hAnsi="Times New Roman" w:cs="Times New Roman"/>
                <w:sz w:val="24"/>
                <w:szCs w:val="24"/>
              </w:rPr>
              <w:t>[___]</w:t>
            </w:r>
          </w:p>
        </w:tc>
      </w:tr>
      <w:tr w:rsidR="00463E6B" w14:paraId="786D1BFC" w14:textId="77777777" w:rsidTr="00A2673F">
        <w:trPr>
          <w:trHeight w:val="332"/>
        </w:trPr>
        <w:tc>
          <w:tcPr>
            <w:tcW w:w="2875" w:type="dxa"/>
            <w:vMerge/>
          </w:tcPr>
          <w:p w14:paraId="6D091319" w14:textId="77777777" w:rsidR="00463E6B" w:rsidRDefault="00463E6B" w:rsidP="00F51FC7">
            <w:pPr>
              <w:jc w:val="center"/>
              <w:rPr>
                <w:rFonts w:ascii="Times New Roman" w:hAnsi="Times New Roman" w:cs="Times New Roman"/>
                <w:sz w:val="24"/>
                <w:szCs w:val="24"/>
              </w:rPr>
            </w:pPr>
          </w:p>
        </w:tc>
        <w:tc>
          <w:tcPr>
            <w:tcW w:w="3212" w:type="dxa"/>
          </w:tcPr>
          <w:p w14:paraId="65E53056" w14:textId="7F147BC9" w:rsidR="00463E6B" w:rsidRDefault="00463E6B" w:rsidP="002D0E44">
            <w:pPr>
              <w:jc w:val="center"/>
              <w:rPr>
                <w:rFonts w:ascii="Times New Roman" w:hAnsi="Times New Roman" w:cs="Times New Roman"/>
                <w:sz w:val="24"/>
                <w:szCs w:val="24"/>
              </w:rPr>
            </w:pPr>
            <w:r>
              <w:rPr>
                <w:rFonts w:ascii="Times New Roman" w:hAnsi="Times New Roman" w:cs="Times New Roman"/>
                <w:sz w:val="24"/>
                <w:szCs w:val="24"/>
              </w:rPr>
              <w:t>[Information Technology]</w:t>
            </w:r>
          </w:p>
        </w:tc>
        <w:tc>
          <w:tcPr>
            <w:tcW w:w="2818" w:type="dxa"/>
          </w:tcPr>
          <w:p w14:paraId="247C4C2E" w14:textId="77777777" w:rsidR="00463E6B" w:rsidRDefault="00463E6B" w:rsidP="00463E6B">
            <w:pPr>
              <w:jc w:val="center"/>
              <w:rPr>
                <w:rFonts w:ascii="Times New Roman" w:hAnsi="Times New Roman" w:cs="Times New Roman"/>
                <w:sz w:val="24"/>
                <w:szCs w:val="24"/>
              </w:rPr>
            </w:pPr>
            <w:r>
              <w:rPr>
                <w:rFonts w:ascii="Times New Roman" w:hAnsi="Times New Roman" w:cs="Times New Roman"/>
                <w:sz w:val="24"/>
                <w:szCs w:val="24"/>
              </w:rPr>
              <w:t>[___]</w:t>
            </w:r>
          </w:p>
          <w:p w14:paraId="4F833AA1" w14:textId="77777777" w:rsidR="00463E6B" w:rsidRDefault="00463E6B" w:rsidP="00463E6B">
            <w:pPr>
              <w:jc w:val="center"/>
              <w:rPr>
                <w:rFonts w:ascii="Times New Roman" w:hAnsi="Times New Roman" w:cs="Times New Roman"/>
                <w:sz w:val="24"/>
                <w:szCs w:val="24"/>
              </w:rPr>
            </w:pPr>
          </w:p>
        </w:tc>
      </w:tr>
      <w:tr w:rsidR="00463E6B" w14:paraId="433EFE6B" w14:textId="77777777" w:rsidTr="00A2673F">
        <w:trPr>
          <w:trHeight w:val="566"/>
        </w:trPr>
        <w:tc>
          <w:tcPr>
            <w:tcW w:w="2875" w:type="dxa"/>
            <w:vMerge/>
          </w:tcPr>
          <w:p w14:paraId="0CD78929" w14:textId="77777777" w:rsidR="00463E6B" w:rsidRDefault="00463E6B" w:rsidP="00F51FC7">
            <w:pPr>
              <w:jc w:val="center"/>
              <w:rPr>
                <w:rFonts w:ascii="Times New Roman" w:hAnsi="Times New Roman" w:cs="Times New Roman"/>
                <w:sz w:val="24"/>
                <w:szCs w:val="24"/>
              </w:rPr>
            </w:pPr>
          </w:p>
        </w:tc>
        <w:tc>
          <w:tcPr>
            <w:tcW w:w="3212" w:type="dxa"/>
          </w:tcPr>
          <w:p w14:paraId="43B5B20D" w14:textId="4FDDCB4D" w:rsidR="00463E6B" w:rsidRDefault="00463E6B" w:rsidP="00463E6B">
            <w:pPr>
              <w:jc w:val="center"/>
              <w:rPr>
                <w:rFonts w:ascii="Times New Roman" w:hAnsi="Times New Roman" w:cs="Times New Roman"/>
                <w:sz w:val="24"/>
                <w:szCs w:val="24"/>
              </w:rPr>
            </w:pPr>
            <w:r>
              <w:rPr>
                <w:rFonts w:ascii="Times New Roman" w:hAnsi="Times New Roman" w:cs="Times New Roman"/>
                <w:sz w:val="24"/>
                <w:szCs w:val="24"/>
              </w:rPr>
              <w:t xml:space="preserve">[Corporate </w:t>
            </w:r>
            <w:r w:rsidR="002D0E44">
              <w:rPr>
                <w:rFonts w:ascii="Times New Roman" w:hAnsi="Times New Roman" w:cs="Times New Roman"/>
                <w:sz w:val="24"/>
                <w:szCs w:val="24"/>
              </w:rPr>
              <w:t>C</w:t>
            </w:r>
            <w:r>
              <w:rPr>
                <w:rFonts w:ascii="Times New Roman" w:hAnsi="Times New Roman" w:cs="Times New Roman"/>
                <w:sz w:val="24"/>
                <w:szCs w:val="24"/>
              </w:rPr>
              <w:t>ommunications]</w:t>
            </w:r>
          </w:p>
        </w:tc>
        <w:tc>
          <w:tcPr>
            <w:tcW w:w="2818" w:type="dxa"/>
          </w:tcPr>
          <w:p w14:paraId="2C7C737E" w14:textId="77777777" w:rsidR="00463E6B" w:rsidRDefault="00463E6B" w:rsidP="00463E6B">
            <w:pPr>
              <w:jc w:val="center"/>
              <w:rPr>
                <w:rFonts w:ascii="Times New Roman" w:hAnsi="Times New Roman" w:cs="Times New Roman"/>
                <w:sz w:val="24"/>
                <w:szCs w:val="24"/>
              </w:rPr>
            </w:pPr>
            <w:r>
              <w:rPr>
                <w:rFonts w:ascii="Times New Roman" w:hAnsi="Times New Roman" w:cs="Times New Roman"/>
                <w:sz w:val="24"/>
                <w:szCs w:val="24"/>
              </w:rPr>
              <w:t>[___]</w:t>
            </w:r>
          </w:p>
          <w:p w14:paraId="3D67694A" w14:textId="77777777" w:rsidR="00463E6B" w:rsidRDefault="00463E6B" w:rsidP="00463E6B">
            <w:pPr>
              <w:jc w:val="center"/>
              <w:rPr>
                <w:rFonts w:ascii="Times New Roman" w:hAnsi="Times New Roman" w:cs="Times New Roman"/>
                <w:sz w:val="24"/>
                <w:szCs w:val="24"/>
              </w:rPr>
            </w:pPr>
          </w:p>
        </w:tc>
      </w:tr>
      <w:tr w:rsidR="00463E6B" w14:paraId="46CCD5FA" w14:textId="77777777" w:rsidTr="00A2673F">
        <w:trPr>
          <w:trHeight w:val="530"/>
        </w:trPr>
        <w:tc>
          <w:tcPr>
            <w:tcW w:w="2875" w:type="dxa"/>
            <w:vMerge/>
          </w:tcPr>
          <w:p w14:paraId="62B33419" w14:textId="77777777" w:rsidR="00463E6B" w:rsidRDefault="00463E6B" w:rsidP="00F51FC7">
            <w:pPr>
              <w:jc w:val="center"/>
              <w:rPr>
                <w:rFonts w:ascii="Times New Roman" w:hAnsi="Times New Roman" w:cs="Times New Roman"/>
                <w:sz w:val="24"/>
                <w:szCs w:val="24"/>
              </w:rPr>
            </w:pPr>
          </w:p>
        </w:tc>
        <w:tc>
          <w:tcPr>
            <w:tcW w:w="3212" w:type="dxa"/>
          </w:tcPr>
          <w:p w14:paraId="0FE28C22" w14:textId="77777777" w:rsidR="00463E6B" w:rsidRDefault="00463E6B" w:rsidP="00463E6B">
            <w:pPr>
              <w:jc w:val="center"/>
              <w:rPr>
                <w:rFonts w:ascii="Times New Roman" w:hAnsi="Times New Roman" w:cs="Times New Roman"/>
                <w:sz w:val="24"/>
                <w:szCs w:val="24"/>
              </w:rPr>
            </w:pPr>
            <w:r>
              <w:rPr>
                <w:rFonts w:ascii="Times New Roman" w:hAnsi="Times New Roman" w:cs="Times New Roman"/>
                <w:sz w:val="24"/>
                <w:szCs w:val="24"/>
              </w:rPr>
              <w:t>[Legal]</w:t>
            </w:r>
          </w:p>
        </w:tc>
        <w:tc>
          <w:tcPr>
            <w:tcW w:w="2818" w:type="dxa"/>
          </w:tcPr>
          <w:p w14:paraId="0126C128" w14:textId="77777777" w:rsidR="00463E6B" w:rsidRDefault="00463E6B" w:rsidP="00463E6B">
            <w:pPr>
              <w:jc w:val="center"/>
              <w:rPr>
                <w:rFonts w:ascii="Times New Roman" w:hAnsi="Times New Roman" w:cs="Times New Roman"/>
                <w:sz w:val="24"/>
                <w:szCs w:val="24"/>
              </w:rPr>
            </w:pPr>
            <w:r>
              <w:rPr>
                <w:rFonts w:ascii="Times New Roman" w:hAnsi="Times New Roman" w:cs="Times New Roman"/>
                <w:sz w:val="24"/>
                <w:szCs w:val="24"/>
              </w:rPr>
              <w:t>[___]</w:t>
            </w:r>
          </w:p>
        </w:tc>
      </w:tr>
      <w:tr w:rsidR="00463E6B" w14:paraId="3696A3EB" w14:textId="77777777" w:rsidTr="00A2673F">
        <w:trPr>
          <w:trHeight w:val="530"/>
        </w:trPr>
        <w:tc>
          <w:tcPr>
            <w:tcW w:w="2875" w:type="dxa"/>
            <w:vMerge/>
          </w:tcPr>
          <w:p w14:paraId="3B39A55F" w14:textId="77777777" w:rsidR="00463E6B" w:rsidRDefault="00463E6B" w:rsidP="00463E6B">
            <w:pPr>
              <w:jc w:val="center"/>
              <w:rPr>
                <w:rFonts w:ascii="Times New Roman" w:hAnsi="Times New Roman" w:cs="Times New Roman"/>
                <w:sz w:val="24"/>
                <w:szCs w:val="24"/>
              </w:rPr>
            </w:pPr>
          </w:p>
        </w:tc>
        <w:tc>
          <w:tcPr>
            <w:tcW w:w="3212" w:type="dxa"/>
          </w:tcPr>
          <w:p w14:paraId="2D8A12BE" w14:textId="77777777" w:rsidR="00463E6B" w:rsidRDefault="00463E6B" w:rsidP="00463E6B">
            <w:pPr>
              <w:jc w:val="center"/>
              <w:rPr>
                <w:rFonts w:ascii="Times New Roman" w:hAnsi="Times New Roman" w:cs="Times New Roman"/>
                <w:sz w:val="24"/>
                <w:szCs w:val="24"/>
              </w:rPr>
            </w:pPr>
            <w:r>
              <w:rPr>
                <w:rFonts w:ascii="Times New Roman" w:hAnsi="Times New Roman" w:cs="Times New Roman"/>
                <w:sz w:val="24"/>
                <w:szCs w:val="24"/>
              </w:rPr>
              <w:t>[Marketing]</w:t>
            </w:r>
          </w:p>
        </w:tc>
        <w:tc>
          <w:tcPr>
            <w:tcW w:w="2818" w:type="dxa"/>
          </w:tcPr>
          <w:p w14:paraId="24FDC5B6" w14:textId="77777777" w:rsidR="00463E6B" w:rsidRDefault="00463E6B" w:rsidP="00463E6B">
            <w:pPr>
              <w:jc w:val="center"/>
              <w:rPr>
                <w:rFonts w:ascii="Times New Roman" w:hAnsi="Times New Roman" w:cs="Times New Roman"/>
                <w:sz w:val="24"/>
                <w:szCs w:val="24"/>
              </w:rPr>
            </w:pPr>
            <w:r>
              <w:rPr>
                <w:rFonts w:ascii="Times New Roman" w:hAnsi="Times New Roman" w:cs="Times New Roman"/>
                <w:sz w:val="24"/>
                <w:szCs w:val="24"/>
              </w:rPr>
              <w:t>[___]</w:t>
            </w:r>
          </w:p>
        </w:tc>
      </w:tr>
    </w:tbl>
    <w:p w14:paraId="4C1B4F2E" w14:textId="77777777" w:rsidR="00E8624B" w:rsidRPr="0022472D" w:rsidRDefault="00463E6B" w:rsidP="00521775">
      <w:pPr>
        <w:spacing w:after="0"/>
        <w:jc w:val="both"/>
        <w:rPr>
          <w:rFonts w:ascii="Times New Roman" w:hAnsi="Times New Roman" w:cs="Times New Roman"/>
          <w:b/>
          <w:sz w:val="24"/>
          <w:szCs w:val="24"/>
        </w:rPr>
      </w:pPr>
      <w:r>
        <w:rPr>
          <w:rFonts w:ascii="Times New Roman" w:hAnsi="Times New Roman" w:cs="Times New Roman"/>
          <w:sz w:val="24"/>
          <w:szCs w:val="24"/>
        </w:rPr>
        <w:t>]</w:t>
      </w:r>
    </w:p>
    <w:p w14:paraId="6F7188B9" w14:textId="77777777" w:rsidR="00851D82" w:rsidRDefault="00851D82" w:rsidP="00521775">
      <w:pPr>
        <w:spacing w:after="0"/>
        <w:jc w:val="both"/>
        <w:rPr>
          <w:rFonts w:ascii="Times New Roman" w:hAnsi="Times New Roman" w:cs="Times New Roman"/>
          <w:b/>
          <w:sz w:val="24"/>
          <w:szCs w:val="24"/>
          <w:u w:val="single"/>
        </w:rPr>
      </w:pPr>
    </w:p>
    <w:p w14:paraId="396E951B" w14:textId="14432866" w:rsidR="000E13FB" w:rsidRPr="00D76D49" w:rsidRDefault="000E13FB" w:rsidP="00521775">
      <w:pPr>
        <w:spacing w:after="0"/>
        <w:jc w:val="both"/>
        <w:rPr>
          <w:rFonts w:ascii="Times New Roman" w:hAnsi="Times New Roman" w:cs="Times New Roman"/>
          <w:b/>
          <w:sz w:val="24"/>
          <w:szCs w:val="24"/>
          <w:u w:val="single"/>
        </w:rPr>
      </w:pPr>
      <w:r w:rsidRPr="00D76D49">
        <w:rPr>
          <w:rFonts w:ascii="Times New Roman" w:hAnsi="Times New Roman" w:cs="Times New Roman"/>
          <w:b/>
          <w:sz w:val="24"/>
          <w:szCs w:val="24"/>
          <w:u w:val="single"/>
        </w:rPr>
        <w:t>Data Protection Officer</w:t>
      </w:r>
    </w:p>
    <w:p w14:paraId="625AF783" w14:textId="77777777" w:rsidR="000E13FB" w:rsidRDefault="000E13FB" w:rsidP="00521775">
      <w:pPr>
        <w:spacing w:after="0"/>
        <w:jc w:val="both"/>
        <w:rPr>
          <w:rFonts w:ascii="Times New Roman" w:hAnsi="Times New Roman" w:cs="Times New Roman"/>
          <w:sz w:val="24"/>
          <w:szCs w:val="24"/>
        </w:rPr>
      </w:pPr>
    </w:p>
    <w:p w14:paraId="56D63A19" w14:textId="0ACD176D" w:rsidR="00686811" w:rsidRDefault="00686811" w:rsidP="00521775">
      <w:pPr>
        <w:spacing w:after="0"/>
        <w:jc w:val="both"/>
        <w:rPr>
          <w:rFonts w:ascii="Times New Roman" w:hAnsi="Times New Roman" w:cs="Times New Roman"/>
          <w:sz w:val="24"/>
          <w:szCs w:val="24"/>
        </w:rPr>
      </w:pPr>
      <w:r w:rsidRPr="00686811">
        <w:rPr>
          <w:rFonts w:ascii="Times New Roman" w:hAnsi="Times New Roman" w:cs="Times New Roman"/>
          <w:sz w:val="24"/>
          <w:szCs w:val="24"/>
        </w:rPr>
        <w:t xml:space="preserve">The Data Protection Officer should manage the implementation of the PMP and facilitate </w:t>
      </w:r>
      <w:r w:rsidR="007676C3">
        <w:rPr>
          <w:rFonts w:ascii="Times New Roman" w:hAnsi="Times New Roman" w:cs="Times New Roman"/>
          <w:sz w:val="24"/>
          <w:szCs w:val="24"/>
        </w:rPr>
        <w:t>[____]</w:t>
      </w:r>
      <w:r w:rsidR="0097735A">
        <w:rPr>
          <w:rFonts w:ascii="Times New Roman" w:hAnsi="Times New Roman" w:cs="Times New Roman"/>
          <w:sz w:val="24"/>
          <w:szCs w:val="24"/>
        </w:rPr>
        <w:t xml:space="preserve">’s </w:t>
      </w:r>
      <w:r w:rsidRPr="00686811">
        <w:rPr>
          <w:rFonts w:ascii="Times New Roman" w:hAnsi="Times New Roman" w:cs="Times New Roman"/>
          <w:sz w:val="24"/>
          <w:szCs w:val="24"/>
        </w:rPr>
        <w:t xml:space="preserve">compliance with the PDPO. </w:t>
      </w:r>
      <w:r w:rsidR="0097735A">
        <w:rPr>
          <w:rFonts w:ascii="Times New Roman" w:hAnsi="Times New Roman" w:cs="Times New Roman"/>
          <w:sz w:val="24"/>
          <w:szCs w:val="24"/>
        </w:rPr>
        <w:t>He/she</w:t>
      </w:r>
      <w:r w:rsidRPr="00686811">
        <w:rPr>
          <w:rFonts w:ascii="Times New Roman" w:hAnsi="Times New Roman" w:cs="Times New Roman"/>
          <w:sz w:val="24"/>
          <w:szCs w:val="24"/>
        </w:rPr>
        <w:t xml:space="preserve"> should represent </w:t>
      </w:r>
      <w:r w:rsidR="007676C3">
        <w:rPr>
          <w:rFonts w:ascii="Times New Roman" w:hAnsi="Times New Roman" w:cs="Times New Roman"/>
          <w:sz w:val="24"/>
          <w:szCs w:val="24"/>
        </w:rPr>
        <w:t>[____]</w:t>
      </w:r>
      <w:r w:rsidR="0097735A">
        <w:rPr>
          <w:rFonts w:ascii="Times New Roman" w:hAnsi="Times New Roman" w:cs="Times New Roman"/>
          <w:sz w:val="24"/>
          <w:szCs w:val="24"/>
        </w:rPr>
        <w:t xml:space="preserve"> </w:t>
      </w:r>
      <w:r w:rsidRPr="00686811">
        <w:rPr>
          <w:rFonts w:ascii="Times New Roman" w:hAnsi="Times New Roman" w:cs="Times New Roman"/>
          <w:sz w:val="24"/>
          <w:szCs w:val="24"/>
        </w:rPr>
        <w:t xml:space="preserve">in the event of an enquiry, an inspection or an investigation by the Privacy Commissioner and/or other law enforcement </w:t>
      </w:r>
      <w:r w:rsidRPr="00686811">
        <w:rPr>
          <w:rFonts w:ascii="Times New Roman" w:hAnsi="Times New Roman" w:cs="Times New Roman"/>
          <w:sz w:val="24"/>
          <w:szCs w:val="24"/>
        </w:rPr>
        <w:lastRenderedPageBreak/>
        <w:t>agencies (</w:t>
      </w:r>
      <w:proofErr w:type="gramStart"/>
      <w:r w:rsidRPr="00686811">
        <w:rPr>
          <w:rFonts w:ascii="Times New Roman" w:hAnsi="Times New Roman" w:cs="Times New Roman"/>
          <w:sz w:val="24"/>
          <w:szCs w:val="24"/>
        </w:rPr>
        <w:t>e.g.</w:t>
      </w:r>
      <w:proofErr w:type="gramEnd"/>
      <w:r w:rsidRPr="00686811">
        <w:rPr>
          <w:rFonts w:ascii="Times New Roman" w:hAnsi="Times New Roman" w:cs="Times New Roman"/>
          <w:sz w:val="24"/>
          <w:szCs w:val="24"/>
        </w:rPr>
        <w:t xml:space="preserve"> the Hong Kong Police Force). </w:t>
      </w:r>
      <w:r w:rsidR="00FF1D8C">
        <w:rPr>
          <w:rFonts w:ascii="Times New Roman" w:hAnsi="Times New Roman" w:cs="Times New Roman"/>
          <w:sz w:val="24"/>
          <w:szCs w:val="24"/>
        </w:rPr>
        <w:t>The Data Protection Officer’s</w:t>
      </w:r>
      <w:r w:rsidRPr="00686811">
        <w:rPr>
          <w:rFonts w:ascii="Times New Roman" w:hAnsi="Times New Roman" w:cs="Times New Roman"/>
          <w:sz w:val="24"/>
          <w:szCs w:val="24"/>
        </w:rPr>
        <w:t xml:space="preserve"> responsibilities include: </w:t>
      </w:r>
    </w:p>
    <w:p w14:paraId="737FC54B" w14:textId="77777777" w:rsidR="00521775" w:rsidRPr="00686811" w:rsidRDefault="00521775" w:rsidP="00521775">
      <w:pPr>
        <w:spacing w:after="0"/>
        <w:jc w:val="both"/>
        <w:rPr>
          <w:rFonts w:ascii="Times New Roman" w:hAnsi="Times New Roman" w:cs="Times New Roman"/>
          <w:sz w:val="24"/>
          <w:szCs w:val="24"/>
        </w:rPr>
      </w:pPr>
    </w:p>
    <w:p w14:paraId="07C0C3E3" w14:textId="77777777" w:rsidR="00686811" w:rsidRDefault="00686811" w:rsidP="00521775">
      <w:pPr>
        <w:tabs>
          <w:tab w:val="left" w:pos="540"/>
        </w:tabs>
        <w:spacing w:after="0"/>
        <w:jc w:val="both"/>
        <w:rPr>
          <w:rFonts w:ascii="Times New Roman" w:hAnsi="Times New Roman" w:cs="Times New Roman"/>
          <w:sz w:val="24"/>
          <w:szCs w:val="24"/>
        </w:rPr>
      </w:pPr>
      <w:r w:rsidRPr="00686811">
        <w:rPr>
          <w:rFonts w:ascii="Times New Roman" w:hAnsi="Times New Roman" w:cs="Times New Roman"/>
          <w:sz w:val="24"/>
          <w:szCs w:val="24"/>
        </w:rPr>
        <w:t>(</w:t>
      </w:r>
      <w:proofErr w:type="spellStart"/>
      <w:r w:rsidR="00FF1D8C">
        <w:rPr>
          <w:rFonts w:ascii="Times New Roman" w:hAnsi="Times New Roman" w:cs="Times New Roman"/>
          <w:sz w:val="24"/>
          <w:szCs w:val="24"/>
        </w:rPr>
        <w:t>i</w:t>
      </w:r>
      <w:proofErr w:type="spellEnd"/>
      <w:r w:rsidRPr="00686811">
        <w:rPr>
          <w:rFonts w:ascii="Times New Roman" w:hAnsi="Times New Roman" w:cs="Times New Roman"/>
          <w:sz w:val="24"/>
          <w:szCs w:val="24"/>
        </w:rPr>
        <w:t xml:space="preserve">) </w:t>
      </w:r>
      <w:r w:rsidR="0097735A">
        <w:rPr>
          <w:rFonts w:ascii="Times New Roman" w:hAnsi="Times New Roman" w:cs="Times New Roman"/>
          <w:sz w:val="24"/>
          <w:szCs w:val="24"/>
        </w:rPr>
        <w:tab/>
      </w:r>
      <w:r w:rsidRPr="00686811">
        <w:rPr>
          <w:rFonts w:ascii="Times New Roman" w:hAnsi="Times New Roman" w:cs="Times New Roman"/>
          <w:sz w:val="24"/>
          <w:szCs w:val="24"/>
        </w:rPr>
        <w:t xml:space="preserve">establishing and implementing the PMP </w:t>
      </w:r>
      <w:proofErr w:type="spellStart"/>
      <w:r w:rsidRPr="00686811">
        <w:rPr>
          <w:rFonts w:ascii="Times New Roman" w:hAnsi="Times New Roman" w:cs="Times New Roman"/>
          <w:sz w:val="24"/>
          <w:szCs w:val="24"/>
        </w:rPr>
        <w:t>programme</w:t>
      </w:r>
      <w:proofErr w:type="spellEnd"/>
      <w:r w:rsidRPr="00686811">
        <w:rPr>
          <w:rFonts w:ascii="Times New Roman" w:hAnsi="Times New Roman" w:cs="Times New Roman"/>
          <w:sz w:val="24"/>
          <w:szCs w:val="24"/>
        </w:rPr>
        <w:t xml:space="preserve"> controls, in particular – </w:t>
      </w:r>
    </w:p>
    <w:p w14:paraId="092795D6" w14:textId="77777777" w:rsidR="00521775" w:rsidRPr="00686811" w:rsidRDefault="00521775" w:rsidP="00521775">
      <w:pPr>
        <w:tabs>
          <w:tab w:val="left" w:pos="540"/>
        </w:tabs>
        <w:spacing w:after="0"/>
        <w:jc w:val="both"/>
        <w:rPr>
          <w:rFonts w:ascii="Times New Roman" w:hAnsi="Times New Roman" w:cs="Times New Roman"/>
          <w:sz w:val="24"/>
          <w:szCs w:val="24"/>
        </w:rPr>
      </w:pPr>
    </w:p>
    <w:p w14:paraId="4EABF953" w14:textId="52F992CE" w:rsidR="00686811" w:rsidRPr="00686811" w:rsidRDefault="00686811" w:rsidP="0097735A">
      <w:pPr>
        <w:ind w:left="1080" w:hanging="540"/>
        <w:jc w:val="both"/>
        <w:rPr>
          <w:rFonts w:ascii="Times New Roman" w:hAnsi="Times New Roman" w:cs="Times New Roman"/>
          <w:sz w:val="24"/>
          <w:szCs w:val="24"/>
        </w:rPr>
      </w:pPr>
      <w:r w:rsidRPr="008D678D">
        <w:rPr>
          <w:rFonts w:ascii="Times New Roman" w:hAnsi="Times New Roman" w:cs="Times New Roman"/>
          <w:sz w:val="24"/>
          <w:szCs w:val="24"/>
        </w:rPr>
        <w:t xml:space="preserve">• </w:t>
      </w:r>
      <w:r w:rsidR="0097735A" w:rsidRPr="008D678D">
        <w:rPr>
          <w:rFonts w:ascii="Times New Roman" w:hAnsi="Times New Roman" w:cs="Times New Roman"/>
          <w:sz w:val="24"/>
          <w:szCs w:val="24"/>
        </w:rPr>
        <w:tab/>
      </w:r>
      <w:r w:rsidRPr="008D678D">
        <w:rPr>
          <w:rFonts w:ascii="Times New Roman" w:hAnsi="Times New Roman" w:cs="Times New Roman"/>
          <w:sz w:val="24"/>
          <w:szCs w:val="24"/>
        </w:rPr>
        <w:t xml:space="preserve">keeping a record of </w:t>
      </w:r>
      <w:r w:rsidR="007676C3" w:rsidRPr="008D678D">
        <w:rPr>
          <w:rFonts w:ascii="Times New Roman" w:hAnsi="Times New Roman" w:cs="Times New Roman"/>
          <w:sz w:val="24"/>
          <w:szCs w:val="24"/>
        </w:rPr>
        <w:t>[____]</w:t>
      </w:r>
      <w:r w:rsidR="0097735A" w:rsidRPr="008D678D">
        <w:rPr>
          <w:rFonts w:ascii="Times New Roman" w:hAnsi="Times New Roman" w:cs="Times New Roman"/>
          <w:sz w:val="24"/>
          <w:szCs w:val="24"/>
        </w:rPr>
        <w:t>’s</w:t>
      </w:r>
      <w:r w:rsidRPr="008D678D">
        <w:rPr>
          <w:rFonts w:ascii="Times New Roman" w:hAnsi="Times New Roman" w:cs="Times New Roman"/>
          <w:sz w:val="24"/>
          <w:szCs w:val="24"/>
        </w:rPr>
        <w:t xml:space="preserve"> </w:t>
      </w:r>
      <w:r w:rsidRPr="008D678D">
        <w:rPr>
          <w:rFonts w:ascii="Times New Roman" w:hAnsi="Times New Roman" w:cs="Times New Roman"/>
          <w:b/>
          <w:bCs/>
          <w:sz w:val="24"/>
          <w:szCs w:val="24"/>
        </w:rPr>
        <w:t>personal data inventory</w:t>
      </w:r>
      <w:r w:rsidRPr="008D678D">
        <w:rPr>
          <w:rFonts w:ascii="Times New Roman" w:hAnsi="Times New Roman" w:cs="Times New Roman"/>
          <w:sz w:val="24"/>
          <w:szCs w:val="24"/>
        </w:rPr>
        <w:t xml:space="preserve">; initiating and monitoring the annual personal data inventory review exercise (for details of the </w:t>
      </w:r>
      <w:r w:rsidR="0063021C" w:rsidRPr="008D678D">
        <w:rPr>
          <w:rFonts w:ascii="Times New Roman" w:hAnsi="Times New Roman" w:cs="Times New Roman"/>
          <w:sz w:val="24"/>
          <w:szCs w:val="24"/>
        </w:rPr>
        <w:t xml:space="preserve">personal data </w:t>
      </w:r>
      <w:r w:rsidR="00FF1D8C" w:rsidRPr="008D678D">
        <w:rPr>
          <w:rFonts w:ascii="Times New Roman" w:hAnsi="Times New Roman" w:cs="Times New Roman"/>
          <w:sz w:val="24"/>
          <w:szCs w:val="24"/>
        </w:rPr>
        <w:t>inventory</w:t>
      </w:r>
      <w:r w:rsidRPr="008D678D">
        <w:rPr>
          <w:rFonts w:ascii="Times New Roman" w:hAnsi="Times New Roman" w:cs="Times New Roman"/>
          <w:sz w:val="24"/>
          <w:szCs w:val="24"/>
        </w:rPr>
        <w:t>, please refer to Section 3</w:t>
      </w:r>
      <w:r w:rsidR="002442EE" w:rsidRPr="008D678D">
        <w:rPr>
          <w:rFonts w:ascii="Times New Roman" w:hAnsi="Times New Roman" w:cs="Times New Roman"/>
          <w:sz w:val="24"/>
          <w:szCs w:val="24"/>
        </w:rPr>
        <w:t>.2.1 below</w:t>
      </w:r>
      <w:r w:rsidRPr="008D678D">
        <w:rPr>
          <w:rFonts w:ascii="Times New Roman" w:hAnsi="Times New Roman" w:cs="Times New Roman"/>
          <w:sz w:val="24"/>
          <w:szCs w:val="24"/>
        </w:rPr>
        <w:t>);</w:t>
      </w:r>
      <w:r w:rsidRPr="00686811">
        <w:rPr>
          <w:rFonts w:ascii="Times New Roman" w:hAnsi="Times New Roman" w:cs="Times New Roman"/>
          <w:sz w:val="24"/>
          <w:szCs w:val="24"/>
        </w:rPr>
        <w:t xml:space="preserve"> </w:t>
      </w:r>
    </w:p>
    <w:p w14:paraId="3688C30A" w14:textId="4D526A4B" w:rsidR="00686811" w:rsidRPr="00686811" w:rsidRDefault="00686811" w:rsidP="0097735A">
      <w:pPr>
        <w:ind w:left="1080" w:hanging="540"/>
        <w:jc w:val="both"/>
        <w:rPr>
          <w:rFonts w:ascii="Times New Roman" w:hAnsi="Times New Roman" w:cs="Times New Roman"/>
          <w:sz w:val="24"/>
          <w:szCs w:val="24"/>
        </w:rPr>
      </w:pPr>
      <w:r w:rsidRPr="00686811">
        <w:rPr>
          <w:rFonts w:ascii="Times New Roman" w:hAnsi="Times New Roman" w:cs="Times New Roman"/>
          <w:sz w:val="24"/>
          <w:szCs w:val="24"/>
        </w:rPr>
        <w:t>•</w:t>
      </w:r>
      <w:r w:rsidR="00337641">
        <w:rPr>
          <w:rFonts w:ascii="Times New Roman" w:hAnsi="Times New Roman" w:cs="Times New Roman"/>
          <w:sz w:val="24"/>
          <w:szCs w:val="24"/>
        </w:rPr>
        <w:tab/>
      </w:r>
      <w:r w:rsidRPr="00686811">
        <w:rPr>
          <w:rFonts w:ascii="Times New Roman" w:hAnsi="Times New Roman" w:cs="Times New Roman"/>
          <w:sz w:val="24"/>
          <w:szCs w:val="24"/>
        </w:rPr>
        <w:t xml:space="preserve">initiating the </w:t>
      </w:r>
      <w:r w:rsidRPr="00686811">
        <w:rPr>
          <w:rFonts w:ascii="Times New Roman" w:hAnsi="Times New Roman" w:cs="Times New Roman"/>
          <w:b/>
          <w:bCs/>
          <w:sz w:val="24"/>
          <w:szCs w:val="24"/>
        </w:rPr>
        <w:t xml:space="preserve">periodic risk assessment </w:t>
      </w:r>
      <w:r w:rsidRPr="00686811">
        <w:rPr>
          <w:rFonts w:ascii="Times New Roman" w:hAnsi="Times New Roman" w:cs="Times New Roman"/>
          <w:sz w:val="24"/>
          <w:szCs w:val="24"/>
        </w:rPr>
        <w:t xml:space="preserve">and reviewing the completed risk assessment </w:t>
      </w:r>
      <w:r w:rsidRPr="0063021C">
        <w:rPr>
          <w:rFonts w:ascii="Times New Roman" w:hAnsi="Times New Roman" w:cs="Times New Roman"/>
          <w:sz w:val="24"/>
          <w:szCs w:val="24"/>
        </w:rPr>
        <w:t xml:space="preserve">questionnaire (for details of </w:t>
      </w:r>
      <w:r w:rsidR="0063021C" w:rsidRPr="0063021C">
        <w:rPr>
          <w:rFonts w:ascii="Times New Roman" w:hAnsi="Times New Roman" w:cs="Times New Roman"/>
          <w:sz w:val="24"/>
          <w:szCs w:val="24"/>
        </w:rPr>
        <w:t>periodic risk assessment</w:t>
      </w:r>
      <w:r w:rsidRPr="0063021C">
        <w:rPr>
          <w:rFonts w:ascii="Times New Roman" w:hAnsi="Times New Roman" w:cs="Times New Roman"/>
          <w:sz w:val="24"/>
          <w:szCs w:val="24"/>
        </w:rPr>
        <w:t>, please refer to Section 3</w:t>
      </w:r>
      <w:r w:rsidR="00337641" w:rsidRPr="0063021C">
        <w:rPr>
          <w:rFonts w:ascii="Times New Roman" w:hAnsi="Times New Roman" w:cs="Times New Roman"/>
          <w:sz w:val="24"/>
          <w:szCs w:val="24"/>
        </w:rPr>
        <w:t>.2.</w:t>
      </w:r>
      <w:r w:rsidR="0063021C" w:rsidRPr="0063021C">
        <w:rPr>
          <w:rFonts w:ascii="Times New Roman" w:hAnsi="Times New Roman" w:cs="Times New Roman"/>
          <w:sz w:val="24"/>
          <w:szCs w:val="24"/>
        </w:rPr>
        <w:t>4</w:t>
      </w:r>
      <w:r w:rsidR="00337641" w:rsidRPr="0063021C">
        <w:rPr>
          <w:rFonts w:ascii="Times New Roman" w:hAnsi="Times New Roman" w:cs="Times New Roman"/>
          <w:sz w:val="24"/>
          <w:szCs w:val="24"/>
        </w:rPr>
        <w:t xml:space="preserve"> below</w:t>
      </w:r>
      <w:r w:rsidRPr="0063021C">
        <w:rPr>
          <w:rFonts w:ascii="Times New Roman" w:hAnsi="Times New Roman" w:cs="Times New Roman"/>
          <w:sz w:val="24"/>
          <w:szCs w:val="24"/>
        </w:rPr>
        <w:t>);</w:t>
      </w:r>
      <w:r w:rsidRPr="00686811">
        <w:rPr>
          <w:rFonts w:ascii="Times New Roman" w:hAnsi="Times New Roman" w:cs="Times New Roman"/>
          <w:sz w:val="24"/>
          <w:szCs w:val="24"/>
        </w:rPr>
        <w:t xml:space="preserve"> </w:t>
      </w:r>
    </w:p>
    <w:p w14:paraId="37AF20F6" w14:textId="2B2EA749" w:rsidR="00686811" w:rsidRPr="00686811" w:rsidRDefault="00686811" w:rsidP="0097735A">
      <w:pPr>
        <w:ind w:left="1080" w:hanging="540"/>
        <w:jc w:val="both"/>
        <w:rPr>
          <w:rFonts w:ascii="Times New Roman" w:hAnsi="Times New Roman" w:cs="Times New Roman"/>
          <w:sz w:val="24"/>
          <w:szCs w:val="24"/>
        </w:rPr>
      </w:pPr>
      <w:r w:rsidRPr="00686811">
        <w:rPr>
          <w:rFonts w:ascii="Times New Roman" w:hAnsi="Times New Roman" w:cs="Times New Roman"/>
          <w:sz w:val="24"/>
          <w:szCs w:val="24"/>
        </w:rPr>
        <w:t xml:space="preserve">• </w:t>
      </w:r>
      <w:r w:rsidR="00337641">
        <w:rPr>
          <w:rFonts w:ascii="Times New Roman" w:hAnsi="Times New Roman" w:cs="Times New Roman"/>
          <w:sz w:val="24"/>
          <w:szCs w:val="24"/>
        </w:rPr>
        <w:tab/>
      </w:r>
      <w:r w:rsidRPr="00686811">
        <w:rPr>
          <w:rFonts w:ascii="Times New Roman" w:hAnsi="Times New Roman" w:cs="Times New Roman"/>
          <w:sz w:val="24"/>
          <w:szCs w:val="24"/>
        </w:rPr>
        <w:t xml:space="preserve">monitoring, reviewing and conducting </w:t>
      </w:r>
      <w:r w:rsidRPr="00686811">
        <w:rPr>
          <w:rFonts w:ascii="Times New Roman" w:hAnsi="Times New Roman" w:cs="Times New Roman"/>
          <w:b/>
          <w:bCs/>
          <w:sz w:val="24"/>
          <w:szCs w:val="24"/>
        </w:rPr>
        <w:t xml:space="preserve">privacy impact assessments </w:t>
      </w:r>
      <w:r w:rsidRPr="00686811">
        <w:rPr>
          <w:rFonts w:ascii="Times New Roman" w:hAnsi="Times New Roman" w:cs="Times New Roman"/>
          <w:sz w:val="24"/>
          <w:szCs w:val="24"/>
        </w:rPr>
        <w:t>in</w:t>
      </w:r>
      <w:r w:rsidR="00337641">
        <w:rPr>
          <w:rFonts w:ascii="Times New Roman" w:hAnsi="Times New Roman" w:cs="Times New Roman"/>
          <w:sz w:val="24"/>
          <w:szCs w:val="24"/>
        </w:rPr>
        <w:t xml:space="preserve"> </w:t>
      </w:r>
      <w:r w:rsidR="007676C3">
        <w:rPr>
          <w:rFonts w:ascii="Times New Roman" w:hAnsi="Times New Roman" w:cs="Times New Roman"/>
          <w:sz w:val="24"/>
          <w:szCs w:val="24"/>
        </w:rPr>
        <w:t>[____]</w:t>
      </w:r>
      <w:r w:rsidRPr="0063021C">
        <w:rPr>
          <w:rFonts w:ascii="Times New Roman" w:hAnsi="Times New Roman" w:cs="Times New Roman"/>
          <w:sz w:val="24"/>
          <w:szCs w:val="24"/>
        </w:rPr>
        <w:t xml:space="preserve"> (for details of </w:t>
      </w:r>
      <w:r w:rsidR="00D93435">
        <w:rPr>
          <w:rFonts w:ascii="Times New Roman" w:hAnsi="Times New Roman" w:cs="Times New Roman"/>
          <w:sz w:val="24"/>
          <w:szCs w:val="24"/>
        </w:rPr>
        <w:t>privacy impact assessments</w:t>
      </w:r>
      <w:r w:rsidRPr="0063021C">
        <w:rPr>
          <w:rFonts w:ascii="Times New Roman" w:hAnsi="Times New Roman" w:cs="Times New Roman"/>
          <w:sz w:val="24"/>
          <w:szCs w:val="24"/>
        </w:rPr>
        <w:t>, please refer to Section 3</w:t>
      </w:r>
      <w:r w:rsidR="00337641" w:rsidRPr="0063021C">
        <w:rPr>
          <w:rFonts w:ascii="Times New Roman" w:hAnsi="Times New Roman" w:cs="Times New Roman"/>
          <w:sz w:val="24"/>
          <w:szCs w:val="24"/>
        </w:rPr>
        <w:t>.2.</w:t>
      </w:r>
      <w:r w:rsidR="0063021C" w:rsidRPr="0063021C">
        <w:rPr>
          <w:rFonts w:ascii="Times New Roman" w:hAnsi="Times New Roman" w:cs="Times New Roman"/>
          <w:sz w:val="24"/>
          <w:szCs w:val="24"/>
        </w:rPr>
        <w:t>4</w:t>
      </w:r>
      <w:r w:rsidR="00337641" w:rsidRPr="0063021C">
        <w:rPr>
          <w:rFonts w:ascii="Times New Roman" w:hAnsi="Times New Roman" w:cs="Times New Roman"/>
          <w:sz w:val="24"/>
          <w:szCs w:val="24"/>
        </w:rPr>
        <w:t xml:space="preserve"> below</w:t>
      </w:r>
      <w:r w:rsidRPr="0063021C">
        <w:rPr>
          <w:rFonts w:ascii="Times New Roman" w:hAnsi="Times New Roman" w:cs="Times New Roman"/>
          <w:sz w:val="24"/>
          <w:szCs w:val="24"/>
        </w:rPr>
        <w:t>);</w:t>
      </w:r>
      <w:r w:rsidRPr="00686811">
        <w:rPr>
          <w:rFonts w:ascii="Times New Roman" w:hAnsi="Times New Roman" w:cs="Times New Roman"/>
          <w:sz w:val="24"/>
          <w:szCs w:val="24"/>
        </w:rPr>
        <w:t xml:space="preserve"> </w:t>
      </w:r>
    </w:p>
    <w:p w14:paraId="54905E66" w14:textId="3903FFEA" w:rsidR="00686811" w:rsidRPr="00686811" w:rsidRDefault="00686811" w:rsidP="0097735A">
      <w:pPr>
        <w:ind w:left="1080" w:hanging="540"/>
        <w:jc w:val="both"/>
        <w:rPr>
          <w:rFonts w:ascii="Times New Roman" w:hAnsi="Times New Roman" w:cs="Times New Roman"/>
          <w:sz w:val="24"/>
          <w:szCs w:val="24"/>
        </w:rPr>
      </w:pPr>
      <w:r w:rsidRPr="00686811">
        <w:rPr>
          <w:rFonts w:ascii="Times New Roman" w:hAnsi="Times New Roman" w:cs="Times New Roman"/>
          <w:sz w:val="24"/>
          <w:szCs w:val="24"/>
        </w:rPr>
        <w:t xml:space="preserve">• </w:t>
      </w:r>
      <w:r w:rsidR="00337641">
        <w:rPr>
          <w:rFonts w:ascii="Times New Roman" w:hAnsi="Times New Roman" w:cs="Times New Roman"/>
          <w:sz w:val="24"/>
          <w:szCs w:val="24"/>
        </w:rPr>
        <w:tab/>
      </w:r>
      <w:r w:rsidRPr="00686811">
        <w:rPr>
          <w:rFonts w:ascii="Times New Roman" w:hAnsi="Times New Roman" w:cs="Times New Roman"/>
          <w:sz w:val="24"/>
          <w:szCs w:val="24"/>
        </w:rPr>
        <w:t xml:space="preserve">carrying out </w:t>
      </w:r>
      <w:r w:rsidRPr="00686811">
        <w:rPr>
          <w:rFonts w:ascii="Times New Roman" w:hAnsi="Times New Roman" w:cs="Times New Roman"/>
          <w:b/>
          <w:bCs/>
          <w:sz w:val="24"/>
          <w:szCs w:val="24"/>
        </w:rPr>
        <w:t xml:space="preserve">training and education </w:t>
      </w:r>
      <w:r w:rsidRPr="00686811">
        <w:rPr>
          <w:rFonts w:ascii="Times New Roman" w:hAnsi="Times New Roman" w:cs="Times New Roman"/>
          <w:sz w:val="24"/>
          <w:szCs w:val="24"/>
        </w:rPr>
        <w:t xml:space="preserve">within </w:t>
      </w:r>
      <w:r w:rsidR="007676C3">
        <w:rPr>
          <w:rFonts w:ascii="Times New Roman" w:hAnsi="Times New Roman" w:cs="Times New Roman"/>
          <w:sz w:val="24"/>
          <w:szCs w:val="24"/>
        </w:rPr>
        <w:t>[____]</w:t>
      </w:r>
      <w:r w:rsidR="00337641">
        <w:rPr>
          <w:rFonts w:ascii="Times New Roman" w:hAnsi="Times New Roman" w:cs="Times New Roman"/>
          <w:sz w:val="24"/>
          <w:szCs w:val="24"/>
        </w:rPr>
        <w:t xml:space="preserve"> </w:t>
      </w:r>
      <w:r w:rsidRPr="00686811">
        <w:rPr>
          <w:rFonts w:ascii="Times New Roman" w:hAnsi="Times New Roman" w:cs="Times New Roman"/>
          <w:sz w:val="24"/>
          <w:szCs w:val="24"/>
        </w:rPr>
        <w:t xml:space="preserve">and promoting staff awareness on privacy protection by circulating updates on data privacy policies, guidelines and other privacy-related </w:t>
      </w:r>
      <w:r w:rsidRPr="0063021C">
        <w:rPr>
          <w:rFonts w:ascii="Times New Roman" w:hAnsi="Times New Roman" w:cs="Times New Roman"/>
          <w:sz w:val="24"/>
          <w:szCs w:val="24"/>
        </w:rPr>
        <w:t>information (for details of the training and education plan, please refer to</w:t>
      </w:r>
      <w:r w:rsidR="00744A41">
        <w:rPr>
          <w:rFonts w:ascii="Times New Roman" w:hAnsi="Times New Roman" w:cs="Times New Roman"/>
          <w:sz w:val="24"/>
          <w:szCs w:val="24"/>
        </w:rPr>
        <w:t xml:space="preserve"> </w:t>
      </w:r>
      <w:r w:rsidRPr="0063021C">
        <w:rPr>
          <w:rFonts w:ascii="Times New Roman" w:hAnsi="Times New Roman" w:cs="Times New Roman"/>
          <w:sz w:val="24"/>
          <w:szCs w:val="24"/>
        </w:rPr>
        <w:t>Section 3</w:t>
      </w:r>
      <w:r w:rsidR="00337641" w:rsidRPr="0063021C">
        <w:rPr>
          <w:rFonts w:ascii="Times New Roman" w:hAnsi="Times New Roman" w:cs="Times New Roman"/>
          <w:sz w:val="24"/>
          <w:szCs w:val="24"/>
        </w:rPr>
        <w:t>.2.</w:t>
      </w:r>
      <w:r w:rsidR="0063021C" w:rsidRPr="0063021C">
        <w:rPr>
          <w:rFonts w:ascii="Times New Roman" w:hAnsi="Times New Roman" w:cs="Times New Roman"/>
          <w:sz w:val="24"/>
          <w:szCs w:val="24"/>
        </w:rPr>
        <w:t>5</w:t>
      </w:r>
      <w:r w:rsidR="00337641" w:rsidRPr="0063021C">
        <w:rPr>
          <w:rFonts w:ascii="Times New Roman" w:hAnsi="Times New Roman" w:cs="Times New Roman"/>
          <w:sz w:val="24"/>
          <w:szCs w:val="24"/>
        </w:rPr>
        <w:t xml:space="preserve"> below</w:t>
      </w:r>
      <w:r w:rsidRPr="0063021C">
        <w:rPr>
          <w:rFonts w:ascii="Times New Roman" w:hAnsi="Times New Roman" w:cs="Times New Roman"/>
          <w:sz w:val="24"/>
          <w:szCs w:val="24"/>
        </w:rPr>
        <w:t>);</w:t>
      </w:r>
      <w:r w:rsidRPr="00686811">
        <w:rPr>
          <w:rFonts w:ascii="Times New Roman" w:hAnsi="Times New Roman" w:cs="Times New Roman"/>
          <w:sz w:val="24"/>
          <w:szCs w:val="24"/>
        </w:rPr>
        <w:t xml:space="preserve"> </w:t>
      </w:r>
    </w:p>
    <w:p w14:paraId="41825183" w14:textId="0D3997BA" w:rsidR="00686811" w:rsidRPr="00686811" w:rsidRDefault="00686811" w:rsidP="008E6D7E">
      <w:pPr>
        <w:ind w:left="1080" w:hanging="540"/>
        <w:jc w:val="both"/>
        <w:rPr>
          <w:rFonts w:ascii="Times New Roman" w:hAnsi="Times New Roman" w:cs="Times New Roman"/>
          <w:sz w:val="24"/>
          <w:szCs w:val="24"/>
        </w:rPr>
      </w:pPr>
      <w:r w:rsidRPr="00686811">
        <w:rPr>
          <w:rFonts w:ascii="Times New Roman" w:hAnsi="Times New Roman" w:cs="Times New Roman"/>
          <w:sz w:val="24"/>
          <w:szCs w:val="24"/>
        </w:rPr>
        <w:t xml:space="preserve">• </w:t>
      </w:r>
      <w:r w:rsidR="008E6D7E">
        <w:rPr>
          <w:rFonts w:ascii="Times New Roman" w:hAnsi="Times New Roman" w:cs="Times New Roman"/>
          <w:sz w:val="24"/>
          <w:szCs w:val="24"/>
        </w:rPr>
        <w:tab/>
      </w:r>
      <w:r w:rsidRPr="00686811">
        <w:rPr>
          <w:rFonts w:ascii="Times New Roman" w:hAnsi="Times New Roman" w:cs="Times New Roman"/>
          <w:sz w:val="24"/>
          <w:szCs w:val="24"/>
        </w:rPr>
        <w:t xml:space="preserve">coordinating and monitoring the handling of </w:t>
      </w:r>
      <w:r w:rsidRPr="00686811">
        <w:rPr>
          <w:rFonts w:ascii="Times New Roman" w:hAnsi="Times New Roman" w:cs="Times New Roman"/>
          <w:b/>
          <w:bCs/>
          <w:sz w:val="24"/>
          <w:szCs w:val="24"/>
        </w:rPr>
        <w:t>data breach incidents</w:t>
      </w:r>
      <w:r w:rsidRPr="00686811">
        <w:rPr>
          <w:rFonts w:ascii="Times New Roman" w:hAnsi="Times New Roman" w:cs="Times New Roman"/>
          <w:sz w:val="24"/>
          <w:szCs w:val="24"/>
        </w:rPr>
        <w:t xml:space="preserve">; </w:t>
      </w:r>
      <w:r w:rsidRPr="001422C3">
        <w:rPr>
          <w:rFonts w:ascii="Times New Roman" w:hAnsi="Times New Roman" w:cs="Times New Roman"/>
          <w:sz w:val="24"/>
          <w:szCs w:val="24"/>
        </w:rPr>
        <w:t xml:space="preserve">providing advice on conducting investigations and post-incident reviews (for details of </w:t>
      </w:r>
      <w:r w:rsidR="001422C3" w:rsidRPr="001422C3">
        <w:rPr>
          <w:rFonts w:ascii="Times New Roman" w:hAnsi="Times New Roman" w:cs="Times New Roman"/>
          <w:sz w:val="24"/>
          <w:szCs w:val="24"/>
        </w:rPr>
        <w:t>data breach handling</w:t>
      </w:r>
      <w:r w:rsidRPr="001422C3">
        <w:rPr>
          <w:rFonts w:ascii="Times New Roman" w:hAnsi="Times New Roman" w:cs="Times New Roman"/>
          <w:sz w:val="24"/>
          <w:szCs w:val="24"/>
        </w:rPr>
        <w:t>, please refer to Section 3</w:t>
      </w:r>
      <w:r w:rsidR="00E762C8" w:rsidRPr="001422C3">
        <w:rPr>
          <w:rFonts w:ascii="Times New Roman" w:hAnsi="Times New Roman" w:cs="Times New Roman"/>
          <w:sz w:val="24"/>
          <w:szCs w:val="24"/>
        </w:rPr>
        <w:t>.2.</w:t>
      </w:r>
      <w:r w:rsidR="001422C3" w:rsidRPr="001422C3">
        <w:rPr>
          <w:rFonts w:ascii="Times New Roman" w:hAnsi="Times New Roman" w:cs="Times New Roman"/>
          <w:sz w:val="24"/>
          <w:szCs w:val="24"/>
        </w:rPr>
        <w:t>6</w:t>
      </w:r>
      <w:r w:rsidR="00E762C8" w:rsidRPr="001422C3">
        <w:rPr>
          <w:rFonts w:ascii="Times New Roman" w:hAnsi="Times New Roman" w:cs="Times New Roman"/>
          <w:sz w:val="24"/>
          <w:szCs w:val="24"/>
        </w:rPr>
        <w:t xml:space="preserve"> below</w:t>
      </w:r>
      <w:r w:rsidRPr="001422C3">
        <w:rPr>
          <w:rFonts w:ascii="Times New Roman" w:hAnsi="Times New Roman" w:cs="Times New Roman"/>
          <w:sz w:val="24"/>
          <w:szCs w:val="24"/>
        </w:rPr>
        <w:t>);</w:t>
      </w:r>
      <w:r w:rsidRPr="00686811">
        <w:rPr>
          <w:rFonts w:ascii="Times New Roman" w:hAnsi="Times New Roman" w:cs="Times New Roman"/>
          <w:sz w:val="24"/>
          <w:szCs w:val="24"/>
        </w:rPr>
        <w:t xml:space="preserve"> </w:t>
      </w:r>
    </w:p>
    <w:p w14:paraId="3F7DDBFE" w14:textId="109819C8" w:rsidR="00686811" w:rsidRPr="0022472D" w:rsidRDefault="00686811" w:rsidP="008E6D7E">
      <w:pPr>
        <w:ind w:left="1080" w:hanging="540"/>
        <w:jc w:val="both"/>
        <w:rPr>
          <w:rFonts w:ascii="Times New Roman" w:hAnsi="Times New Roman" w:cs="Times New Roman"/>
          <w:i/>
          <w:sz w:val="24"/>
          <w:szCs w:val="24"/>
        </w:rPr>
      </w:pPr>
      <w:r w:rsidRPr="00686811">
        <w:rPr>
          <w:rFonts w:ascii="Times New Roman" w:hAnsi="Times New Roman" w:cs="Times New Roman"/>
          <w:sz w:val="24"/>
          <w:szCs w:val="24"/>
        </w:rPr>
        <w:t xml:space="preserve">• </w:t>
      </w:r>
      <w:r w:rsidR="008E6D7E">
        <w:rPr>
          <w:rFonts w:ascii="Times New Roman" w:hAnsi="Times New Roman" w:cs="Times New Roman"/>
          <w:sz w:val="24"/>
          <w:szCs w:val="24"/>
        </w:rPr>
        <w:tab/>
      </w:r>
      <w:r w:rsidRPr="00686811">
        <w:rPr>
          <w:rFonts w:ascii="Times New Roman" w:hAnsi="Times New Roman" w:cs="Times New Roman"/>
          <w:sz w:val="24"/>
          <w:szCs w:val="24"/>
        </w:rPr>
        <w:t xml:space="preserve">providing advice </w:t>
      </w:r>
      <w:r w:rsidRPr="001422C3">
        <w:rPr>
          <w:rFonts w:ascii="Times New Roman" w:hAnsi="Times New Roman" w:cs="Times New Roman"/>
          <w:sz w:val="24"/>
          <w:szCs w:val="24"/>
        </w:rPr>
        <w:t xml:space="preserve">on </w:t>
      </w:r>
      <w:r w:rsidRPr="001422C3">
        <w:rPr>
          <w:rFonts w:ascii="Times New Roman" w:hAnsi="Times New Roman" w:cs="Times New Roman"/>
          <w:b/>
          <w:bCs/>
          <w:sz w:val="24"/>
          <w:szCs w:val="24"/>
        </w:rPr>
        <w:t xml:space="preserve">data processor management </w:t>
      </w:r>
      <w:r w:rsidRPr="001422C3">
        <w:rPr>
          <w:rFonts w:ascii="Times New Roman" w:hAnsi="Times New Roman" w:cs="Times New Roman"/>
          <w:sz w:val="24"/>
          <w:szCs w:val="24"/>
        </w:rPr>
        <w:t>and carrying out data processor management review (for details of data processor management, please refer to Section 3</w:t>
      </w:r>
      <w:r w:rsidR="00E762C8" w:rsidRPr="001422C3">
        <w:rPr>
          <w:rFonts w:ascii="Times New Roman" w:hAnsi="Times New Roman" w:cs="Times New Roman"/>
          <w:sz w:val="24"/>
          <w:szCs w:val="24"/>
        </w:rPr>
        <w:t>.2.</w:t>
      </w:r>
      <w:r w:rsidR="001422C3" w:rsidRPr="001422C3">
        <w:rPr>
          <w:rFonts w:ascii="Times New Roman" w:hAnsi="Times New Roman" w:cs="Times New Roman"/>
          <w:sz w:val="24"/>
          <w:szCs w:val="24"/>
        </w:rPr>
        <w:t>7</w:t>
      </w:r>
      <w:r w:rsidR="00E762C8" w:rsidRPr="001422C3">
        <w:rPr>
          <w:rFonts w:ascii="Times New Roman" w:hAnsi="Times New Roman" w:cs="Times New Roman"/>
          <w:sz w:val="24"/>
          <w:szCs w:val="24"/>
        </w:rPr>
        <w:t xml:space="preserve"> below</w:t>
      </w:r>
      <w:r w:rsidRPr="001422C3">
        <w:rPr>
          <w:rFonts w:ascii="Times New Roman" w:hAnsi="Times New Roman" w:cs="Times New Roman"/>
          <w:sz w:val="24"/>
          <w:szCs w:val="24"/>
        </w:rPr>
        <w:t>);</w:t>
      </w:r>
    </w:p>
    <w:p w14:paraId="5A6D6B19" w14:textId="49093ADE" w:rsidR="00686811" w:rsidRPr="00686811" w:rsidRDefault="00686811" w:rsidP="008E6D7E">
      <w:pPr>
        <w:ind w:left="1080" w:hanging="540"/>
        <w:jc w:val="both"/>
        <w:rPr>
          <w:rFonts w:ascii="Times New Roman" w:hAnsi="Times New Roman" w:cs="Times New Roman"/>
          <w:sz w:val="24"/>
          <w:szCs w:val="24"/>
        </w:rPr>
      </w:pPr>
      <w:r w:rsidRPr="00686811">
        <w:rPr>
          <w:rFonts w:ascii="Times New Roman" w:hAnsi="Times New Roman" w:cs="Times New Roman"/>
          <w:sz w:val="24"/>
          <w:szCs w:val="24"/>
        </w:rPr>
        <w:t xml:space="preserve">• </w:t>
      </w:r>
      <w:r w:rsidR="008E6D7E">
        <w:rPr>
          <w:rFonts w:ascii="Times New Roman" w:hAnsi="Times New Roman" w:cs="Times New Roman"/>
          <w:sz w:val="24"/>
          <w:szCs w:val="24"/>
        </w:rPr>
        <w:tab/>
      </w:r>
      <w:r w:rsidRPr="00686811">
        <w:rPr>
          <w:rFonts w:ascii="Times New Roman" w:hAnsi="Times New Roman" w:cs="Times New Roman"/>
          <w:sz w:val="24"/>
          <w:szCs w:val="24"/>
        </w:rPr>
        <w:t xml:space="preserve">circulating </w:t>
      </w:r>
      <w:r w:rsidRPr="00D93435">
        <w:rPr>
          <w:rFonts w:ascii="Times New Roman" w:hAnsi="Times New Roman" w:cs="Times New Roman"/>
          <w:sz w:val="24"/>
          <w:szCs w:val="24"/>
        </w:rPr>
        <w:t xml:space="preserve">the </w:t>
      </w:r>
      <w:r w:rsidRPr="00D93435">
        <w:rPr>
          <w:rFonts w:ascii="Times New Roman" w:hAnsi="Times New Roman" w:cs="Times New Roman"/>
          <w:bCs/>
          <w:sz w:val="24"/>
          <w:szCs w:val="24"/>
        </w:rPr>
        <w:t xml:space="preserve">PMP Manual and other prevailing data privacy policies and guidelines </w:t>
      </w:r>
      <w:r w:rsidRPr="00D93435">
        <w:rPr>
          <w:rFonts w:ascii="Times New Roman" w:hAnsi="Times New Roman" w:cs="Times New Roman"/>
          <w:sz w:val="24"/>
          <w:szCs w:val="24"/>
        </w:rPr>
        <w:t>to s</w:t>
      </w:r>
      <w:r w:rsidRPr="001422C3">
        <w:rPr>
          <w:rFonts w:ascii="Times New Roman" w:hAnsi="Times New Roman" w:cs="Times New Roman"/>
          <w:sz w:val="24"/>
          <w:szCs w:val="24"/>
        </w:rPr>
        <w:t>taff on a half-yearly basis (for details of communication of personal data policies and practices, please refer to Section 3</w:t>
      </w:r>
      <w:r w:rsidR="00033148" w:rsidRPr="001422C3">
        <w:rPr>
          <w:rFonts w:ascii="Times New Roman" w:hAnsi="Times New Roman" w:cs="Times New Roman"/>
          <w:sz w:val="24"/>
          <w:szCs w:val="24"/>
        </w:rPr>
        <w:t>.2.</w:t>
      </w:r>
      <w:r w:rsidR="001422C3" w:rsidRPr="001422C3">
        <w:rPr>
          <w:rFonts w:ascii="Times New Roman" w:hAnsi="Times New Roman" w:cs="Times New Roman"/>
          <w:sz w:val="24"/>
          <w:szCs w:val="24"/>
        </w:rPr>
        <w:t>8</w:t>
      </w:r>
      <w:r w:rsidR="00033148" w:rsidRPr="001422C3">
        <w:rPr>
          <w:rFonts w:ascii="Times New Roman" w:hAnsi="Times New Roman" w:cs="Times New Roman"/>
          <w:sz w:val="24"/>
          <w:szCs w:val="24"/>
        </w:rPr>
        <w:t xml:space="preserve"> below</w:t>
      </w:r>
      <w:r w:rsidRPr="001422C3">
        <w:rPr>
          <w:rFonts w:ascii="Times New Roman" w:hAnsi="Times New Roman" w:cs="Times New Roman"/>
          <w:sz w:val="24"/>
          <w:szCs w:val="24"/>
        </w:rPr>
        <w:t>); and</w:t>
      </w:r>
      <w:r w:rsidRPr="00686811">
        <w:rPr>
          <w:rFonts w:ascii="Times New Roman" w:hAnsi="Times New Roman" w:cs="Times New Roman"/>
          <w:sz w:val="24"/>
          <w:szCs w:val="24"/>
        </w:rPr>
        <w:t xml:space="preserve"> </w:t>
      </w:r>
    </w:p>
    <w:p w14:paraId="32B29764" w14:textId="40C40453" w:rsidR="00686811" w:rsidRDefault="00686811" w:rsidP="00521775">
      <w:pPr>
        <w:spacing w:after="0"/>
        <w:ind w:left="1080" w:hanging="540"/>
        <w:jc w:val="both"/>
        <w:rPr>
          <w:rFonts w:ascii="Times New Roman" w:hAnsi="Times New Roman" w:cs="Times New Roman"/>
          <w:sz w:val="24"/>
          <w:szCs w:val="24"/>
        </w:rPr>
      </w:pPr>
      <w:r w:rsidRPr="00686811">
        <w:rPr>
          <w:rFonts w:ascii="Times New Roman" w:hAnsi="Times New Roman" w:cs="Times New Roman"/>
          <w:sz w:val="24"/>
          <w:szCs w:val="24"/>
        </w:rPr>
        <w:t xml:space="preserve">• </w:t>
      </w:r>
      <w:r w:rsidR="008E6D7E">
        <w:rPr>
          <w:rFonts w:ascii="Times New Roman" w:hAnsi="Times New Roman" w:cs="Times New Roman"/>
          <w:sz w:val="24"/>
          <w:szCs w:val="24"/>
        </w:rPr>
        <w:tab/>
      </w:r>
      <w:r w:rsidRPr="00686811">
        <w:rPr>
          <w:rFonts w:ascii="Times New Roman" w:hAnsi="Times New Roman" w:cs="Times New Roman"/>
          <w:sz w:val="24"/>
          <w:szCs w:val="24"/>
        </w:rPr>
        <w:t>monitoring</w:t>
      </w:r>
      <w:r w:rsidR="00442AE1">
        <w:rPr>
          <w:rFonts w:ascii="Times New Roman" w:hAnsi="Times New Roman" w:cs="Times New Roman"/>
          <w:sz w:val="24"/>
          <w:szCs w:val="24"/>
        </w:rPr>
        <w:t>,</w:t>
      </w:r>
      <w:r w:rsidRPr="00686811">
        <w:rPr>
          <w:rFonts w:ascii="Times New Roman" w:hAnsi="Times New Roman" w:cs="Times New Roman"/>
          <w:sz w:val="24"/>
          <w:szCs w:val="24"/>
        </w:rPr>
        <w:t xml:space="preserve"> reviewing </w:t>
      </w:r>
      <w:r w:rsidR="00442AE1">
        <w:rPr>
          <w:rFonts w:ascii="Times New Roman" w:hAnsi="Times New Roman" w:cs="Times New Roman"/>
          <w:sz w:val="24"/>
          <w:szCs w:val="24"/>
        </w:rPr>
        <w:t xml:space="preserve">and providing </w:t>
      </w:r>
      <w:r w:rsidRPr="00686811">
        <w:rPr>
          <w:rFonts w:ascii="Times New Roman" w:hAnsi="Times New Roman" w:cs="Times New Roman"/>
          <w:sz w:val="24"/>
          <w:szCs w:val="24"/>
        </w:rPr>
        <w:t xml:space="preserve">advice on the </w:t>
      </w:r>
      <w:r w:rsidRPr="00D93435">
        <w:rPr>
          <w:rFonts w:ascii="Times New Roman" w:hAnsi="Times New Roman" w:cs="Times New Roman"/>
          <w:bCs/>
          <w:sz w:val="24"/>
          <w:szCs w:val="24"/>
        </w:rPr>
        <w:t xml:space="preserve">preparation of </w:t>
      </w:r>
      <w:r w:rsidR="001422C3" w:rsidRPr="00D93435">
        <w:rPr>
          <w:rFonts w:ascii="Times New Roman" w:hAnsi="Times New Roman" w:cs="Times New Roman"/>
          <w:bCs/>
          <w:sz w:val="24"/>
          <w:szCs w:val="24"/>
        </w:rPr>
        <w:t>P</w:t>
      </w:r>
      <w:r w:rsidRPr="00D93435">
        <w:rPr>
          <w:rFonts w:ascii="Times New Roman" w:hAnsi="Times New Roman" w:cs="Times New Roman"/>
          <w:bCs/>
          <w:sz w:val="24"/>
          <w:szCs w:val="24"/>
        </w:rPr>
        <w:t xml:space="preserve">ICS </w:t>
      </w:r>
      <w:r w:rsidRPr="00D93435">
        <w:rPr>
          <w:rFonts w:ascii="Times New Roman" w:hAnsi="Times New Roman" w:cs="Times New Roman"/>
          <w:sz w:val="24"/>
          <w:szCs w:val="24"/>
        </w:rPr>
        <w:t>before a PICS is presented to an individual for collecting his/her personal data</w:t>
      </w:r>
      <w:r w:rsidR="0022252A" w:rsidRPr="00D93435">
        <w:rPr>
          <w:rFonts w:ascii="Times New Roman" w:hAnsi="Times New Roman" w:cs="Times New Roman"/>
          <w:sz w:val="24"/>
          <w:szCs w:val="24"/>
        </w:rPr>
        <w:t xml:space="preserve"> </w:t>
      </w:r>
      <w:r w:rsidRPr="00D93435">
        <w:rPr>
          <w:rFonts w:ascii="Times New Roman" w:hAnsi="Times New Roman" w:cs="Times New Roman"/>
          <w:sz w:val="24"/>
          <w:szCs w:val="24"/>
        </w:rPr>
        <w:t>(for details</w:t>
      </w:r>
      <w:r w:rsidRPr="001422C3">
        <w:rPr>
          <w:rFonts w:ascii="Times New Roman" w:hAnsi="Times New Roman" w:cs="Times New Roman"/>
          <w:sz w:val="24"/>
          <w:szCs w:val="24"/>
        </w:rPr>
        <w:t xml:space="preserve"> on </w:t>
      </w:r>
      <w:r w:rsidR="0022252A" w:rsidRPr="001422C3">
        <w:rPr>
          <w:rFonts w:ascii="Times New Roman" w:hAnsi="Times New Roman" w:cs="Times New Roman"/>
          <w:sz w:val="24"/>
          <w:szCs w:val="24"/>
        </w:rPr>
        <w:t>a sample</w:t>
      </w:r>
      <w:r w:rsidRPr="001422C3">
        <w:rPr>
          <w:rFonts w:ascii="Times New Roman" w:hAnsi="Times New Roman" w:cs="Times New Roman"/>
          <w:sz w:val="24"/>
          <w:szCs w:val="24"/>
        </w:rPr>
        <w:t xml:space="preserve"> of </w:t>
      </w:r>
      <w:r w:rsidR="00B255D1">
        <w:rPr>
          <w:rFonts w:ascii="Times New Roman" w:hAnsi="Times New Roman" w:cs="Times New Roman"/>
          <w:sz w:val="24"/>
          <w:szCs w:val="24"/>
        </w:rPr>
        <w:t>a</w:t>
      </w:r>
      <w:r w:rsidR="0022252A" w:rsidRPr="001422C3">
        <w:rPr>
          <w:rFonts w:ascii="Times New Roman" w:hAnsi="Times New Roman" w:cs="Times New Roman"/>
          <w:sz w:val="24"/>
          <w:szCs w:val="24"/>
        </w:rPr>
        <w:t xml:space="preserve"> </w:t>
      </w:r>
      <w:r w:rsidRPr="001422C3">
        <w:rPr>
          <w:rFonts w:ascii="Times New Roman" w:hAnsi="Times New Roman" w:cs="Times New Roman"/>
          <w:sz w:val="24"/>
          <w:szCs w:val="24"/>
        </w:rPr>
        <w:t xml:space="preserve">PICS, please refer to </w:t>
      </w:r>
      <w:r w:rsidRPr="00A2673F">
        <w:rPr>
          <w:rFonts w:ascii="Times New Roman" w:hAnsi="Times New Roman" w:cs="Times New Roman"/>
          <w:b/>
          <w:bCs/>
          <w:sz w:val="24"/>
          <w:szCs w:val="24"/>
        </w:rPr>
        <w:t>Annex A</w:t>
      </w:r>
      <w:r w:rsidRPr="001422C3">
        <w:rPr>
          <w:rFonts w:ascii="Times New Roman" w:hAnsi="Times New Roman" w:cs="Times New Roman"/>
          <w:sz w:val="24"/>
          <w:szCs w:val="24"/>
        </w:rPr>
        <w:t xml:space="preserve"> of this PMP Manual);</w:t>
      </w:r>
      <w:r w:rsidRPr="00686811">
        <w:rPr>
          <w:rFonts w:ascii="Times New Roman" w:hAnsi="Times New Roman" w:cs="Times New Roman"/>
          <w:sz w:val="24"/>
          <w:szCs w:val="24"/>
        </w:rPr>
        <w:t xml:space="preserve"> </w:t>
      </w:r>
    </w:p>
    <w:p w14:paraId="0866B418" w14:textId="77777777" w:rsidR="00521775" w:rsidRPr="00686811" w:rsidRDefault="00521775" w:rsidP="00521775">
      <w:pPr>
        <w:spacing w:after="0"/>
        <w:ind w:left="1080" w:hanging="540"/>
        <w:jc w:val="both"/>
        <w:rPr>
          <w:rFonts w:ascii="Times New Roman" w:hAnsi="Times New Roman" w:cs="Times New Roman"/>
          <w:sz w:val="24"/>
          <w:szCs w:val="24"/>
        </w:rPr>
      </w:pPr>
    </w:p>
    <w:p w14:paraId="6717AB3F" w14:textId="77777777" w:rsidR="00686811" w:rsidRDefault="00686811" w:rsidP="00521775">
      <w:pPr>
        <w:spacing w:after="0"/>
        <w:ind w:left="540" w:hanging="540"/>
        <w:jc w:val="both"/>
        <w:rPr>
          <w:rFonts w:ascii="Times New Roman" w:hAnsi="Times New Roman" w:cs="Times New Roman"/>
          <w:sz w:val="24"/>
          <w:szCs w:val="24"/>
        </w:rPr>
      </w:pPr>
      <w:r w:rsidRPr="00686811">
        <w:rPr>
          <w:rFonts w:ascii="Times New Roman" w:hAnsi="Times New Roman" w:cs="Times New Roman"/>
          <w:sz w:val="24"/>
          <w:szCs w:val="24"/>
        </w:rPr>
        <w:t>(</w:t>
      </w:r>
      <w:r w:rsidR="00FF1D8C">
        <w:rPr>
          <w:rFonts w:ascii="Times New Roman" w:hAnsi="Times New Roman" w:cs="Times New Roman"/>
          <w:sz w:val="24"/>
          <w:szCs w:val="24"/>
        </w:rPr>
        <w:t>ii</w:t>
      </w:r>
      <w:r w:rsidRPr="00686811">
        <w:rPr>
          <w:rFonts w:ascii="Times New Roman" w:hAnsi="Times New Roman" w:cs="Times New Roman"/>
          <w:sz w:val="24"/>
          <w:szCs w:val="24"/>
        </w:rPr>
        <w:t xml:space="preserve">) </w:t>
      </w:r>
      <w:r w:rsidR="008E6D7E">
        <w:rPr>
          <w:rFonts w:ascii="Times New Roman" w:hAnsi="Times New Roman" w:cs="Times New Roman"/>
          <w:sz w:val="24"/>
          <w:szCs w:val="24"/>
        </w:rPr>
        <w:tab/>
      </w:r>
      <w:r w:rsidRPr="00686811">
        <w:rPr>
          <w:rFonts w:ascii="Times New Roman" w:hAnsi="Times New Roman" w:cs="Times New Roman"/>
          <w:sz w:val="24"/>
          <w:szCs w:val="24"/>
        </w:rPr>
        <w:t xml:space="preserve">reviewing the effectiveness of the PMP and revising the </w:t>
      </w:r>
      <w:proofErr w:type="spellStart"/>
      <w:r w:rsidRPr="00686811">
        <w:rPr>
          <w:rFonts w:ascii="Times New Roman" w:hAnsi="Times New Roman" w:cs="Times New Roman"/>
          <w:sz w:val="24"/>
          <w:szCs w:val="24"/>
        </w:rPr>
        <w:t>programme</w:t>
      </w:r>
      <w:proofErr w:type="spellEnd"/>
      <w:r w:rsidRPr="00686811">
        <w:rPr>
          <w:rFonts w:ascii="Times New Roman" w:hAnsi="Times New Roman" w:cs="Times New Roman"/>
          <w:sz w:val="24"/>
          <w:szCs w:val="24"/>
        </w:rPr>
        <w:t xml:space="preserve"> controls where necessary, in particular – </w:t>
      </w:r>
    </w:p>
    <w:p w14:paraId="12118860" w14:textId="77777777" w:rsidR="00521775" w:rsidRPr="00686811" w:rsidRDefault="00521775" w:rsidP="00521775">
      <w:pPr>
        <w:spacing w:after="0"/>
        <w:ind w:left="540" w:hanging="540"/>
        <w:jc w:val="both"/>
        <w:rPr>
          <w:rFonts w:ascii="Times New Roman" w:hAnsi="Times New Roman" w:cs="Times New Roman"/>
          <w:sz w:val="24"/>
          <w:szCs w:val="24"/>
        </w:rPr>
      </w:pPr>
    </w:p>
    <w:p w14:paraId="45A98159" w14:textId="411961B1" w:rsidR="00686811" w:rsidRPr="00C46B31" w:rsidRDefault="00686811" w:rsidP="008E6D7E">
      <w:pPr>
        <w:ind w:left="1080" w:hanging="540"/>
        <w:jc w:val="both"/>
        <w:rPr>
          <w:rFonts w:ascii="Times New Roman" w:hAnsi="Times New Roman" w:cs="Times New Roman"/>
          <w:sz w:val="24"/>
          <w:szCs w:val="24"/>
        </w:rPr>
      </w:pPr>
      <w:r w:rsidRPr="00686811">
        <w:rPr>
          <w:rFonts w:ascii="Times New Roman" w:hAnsi="Times New Roman" w:cs="Times New Roman"/>
          <w:sz w:val="24"/>
          <w:szCs w:val="24"/>
        </w:rPr>
        <w:t xml:space="preserve">• </w:t>
      </w:r>
      <w:r w:rsidR="008E6D7E">
        <w:rPr>
          <w:rFonts w:ascii="Times New Roman" w:hAnsi="Times New Roman" w:cs="Times New Roman"/>
          <w:sz w:val="24"/>
          <w:szCs w:val="24"/>
        </w:rPr>
        <w:tab/>
      </w:r>
      <w:r w:rsidRPr="00686811">
        <w:rPr>
          <w:rFonts w:ascii="Times New Roman" w:hAnsi="Times New Roman" w:cs="Times New Roman"/>
          <w:sz w:val="24"/>
          <w:szCs w:val="24"/>
        </w:rPr>
        <w:t xml:space="preserve">preparing </w:t>
      </w:r>
      <w:r w:rsidR="007676C3">
        <w:rPr>
          <w:rFonts w:ascii="Times New Roman" w:hAnsi="Times New Roman" w:cs="Times New Roman"/>
          <w:sz w:val="24"/>
          <w:szCs w:val="24"/>
        </w:rPr>
        <w:t>[____]</w:t>
      </w:r>
      <w:r w:rsidR="00937C11">
        <w:rPr>
          <w:rFonts w:ascii="Times New Roman" w:hAnsi="Times New Roman" w:cs="Times New Roman"/>
          <w:sz w:val="24"/>
          <w:szCs w:val="24"/>
        </w:rPr>
        <w:t>’s</w:t>
      </w:r>
      <w:r w:rsidRPr="00686811">
        <w:rPr>
          <w:rFonts w:ascii="Times New Roman" w:hAnsi="Times New Roman" w:cs="Times New Roman"/>
          <w:sz w:val="24"/>
          <w:szCs w:val="24"/>
        </w:rPr>
        <w:t xml:space="preserve"> </w:t>
      </w:r>
      <w:r w:rsidRPr="00686811">
        <w:rPr>
          <w:rFonts w:ascii="Times New Roman" w:hAnsi="Times New Roman" w:cs="Times New Roman"/>
          <w:b/>
          <w:bCs/>
          <w:sz w:val="24"/>
          <w:szCs w:val="24"/>
        </w:rPr>
        <w:t xml:space="preserve">oversight and </w:t>
      </w:r>
      <w:r w:rsidRPr="00C46B31">
        <w:rPr>
          <w:rFonts w:ascii="Times New Roman" w:hAnsi="Times New Roman" w:cs="Times New Roman"/>
          <w:b/>
          <w:bCs/>
          <w:sz w:val="24"/>
          <w:szCs w:val="24"/>
        </w:rPr>
        <w:t xml:space="preserve">review plan for the PMP </w:t>
      </w:r>
      <w:r w:rsidRPr="00C46B31">
        <w:rPr>
          <w:rFonts w:ascii="Times New Roman" w:hAnsi="Times New Roman" w:cs="Times New Roman"/>
          <w:sz w:val="24"/>
          <w:szCs w:val="24"/>
        </w:rPr>
        <w:t>and carrying out reviews according to the oversight and review plan (for details of the oversight and review plan, please refer to Section 3</w:t>
      </w:r>
      <w:r w:rsidR="00937C11" w:rsidRPr="00C46B31">
        <w:rPr>
          <w:rFonts w:ascii="Times New Roman" w:hAnsi="Times New Roman" w:cs="Times New Roman"/>
          <w:sz w:val="24"/>
          <w:szCs w:val="24"/>
        </w:rPr>
        <w:t>.3.1 below</w:t>
      </w:r>
      <w:r w:rsidRPr="00C46B31">
        <w:rPr>
          <w:rFonts w:ascii="Times New Roman" w:hAnsi="Times New Roman" w:cs="Times New Roman"/>
          <w:sz w:val="24"/>
          <w:szCs w:val="24"/>
        </w:rPr>
        <w:t xml:space="preserve">); and </w:t>
      </w:r>
    </w:p>
    <w:p w14:paraId="12D40F32" w14:textId="0680FE67" w:rsidR="00686811" w:rsidRDefault="00686811" w:rsidP="008B17CC">
      <w:pPr>
        <w:spacing w:after="0"/>
        <w:ind w:left="1080" w:hanging="540"/>
        <w:jc w:val="both"/>
        <w:rPr>
          <w:rFonts w:ascii="Times New Roman" w:hAnsi="Times New Roman" w:cs="Times New Roman"/>
          <w:sz w:val="24"/>
          <w:szCs w:val="24"/>
        </w:rPr>
      </w:pPr>
      <w:r w:rsidRPr="00C46B31">
        <w:rPr>
          <w:rFonts w:ascii="Times New Roman" w:hAnsi="Times New Roman" w:cs="Times New Roman"/>
          <w:sz w:val="24"/>
          <w:szCs w:val="24"/>
        </w:rPr>
        <w:t xml:space="preserve">• </w:t>
      </w:r>
      <w:r w:rsidR="008E6D7E" w:rsidRPr="00C46B31">
        <w:rPr>
          <w:rFonts w:ascii="Times New Roman" w:hAnsi="Times New Roman" w:cs="Times New Roman"/>
          <w:sz w:val="24"/>
          <w:szCs w:val="24"/>
        </w:rPr>
        <w:tab/>
      </w:r>
      <w:r w:rsidRPr="00C46B31">
        <w:rPr>
          <w:rFonts w:ascii="Times New Roman" w:hAnsi="Times New Roman" w:cs="Times New Roman"/>
          <w:sz w:val="24"/>
          <w:szCs w:val="24"/>
        </w:rPr>
        <w:t xml:space="preserve">conducting </w:t>
      </w:r>
      <w:r w:rsidRPr="00C46B31">
        <w:rPr>
          <w:rFonts w:ascii="Times New Roman" w:hAnsi="Times New Roman" w:cs="Times New Roman"/>
          <w:b/>
          <w:bCs/>
          <w:sz w:val="24"/>
          <w:szCs w:val="24"/>
        </w:rPr>
        <w:t>annual review of the effectiveness of the PMP</w:t>
      </w:r>
      <w:r w:rsidRPr="00C46B31">
        <w:rPr>
          <w:rFonts w:ascii="Times New Roman" w:hAnsi="Times New Roman" w:cs="Times New Roman"/>
          <w:sz w:val="24"/>
          <w:szCs w:val="24"/>
        </w:rPr>
        <w:t xml:space="preserve">; revising and updating the PMP and the relevant </w:t>
      </w:r>
      <w:proofErr w:type="spellStart"/>
      <w:r w:rsidRPr="00C46B31">
        <w:rPr>
          <w:rFonts w:ascii="Times New Roman" w:hAnsi="Times New Roman" w:cs="Times New Roman"/>
          <w:sz w:val="24"/>
          <w:szCs w:val="24"/>
        </w:rPr>
        <w:t>programme</w:t>
      </w:r>
      <w:proofErr w:type="spellEnd"/>
      <w:r w:rsidRPr="00C46B31">
        <w:rPr>
          <w:rFonts w:ascii="Times New Roman" w:hAnsi="Times New Roman" w:cs="Times New Roman"/>
          <w:sz w:val="24"/>
          <w:szCs w:val="24"/>
        </w:rPr>
        <w:t xml:space="preserve"> controls based on the assessment result (for details of the review checklist, please refer to Section 3</w:t>
      </w:r>
      <w:r w:rsidR="00937C11" w:rsidRPr="00C46B31">
        <w:rPr>
          <w:rFonts w:ascii="Times New Roman" w:hAnsi="Times New Roman" w:cs="Times New Roman"/>
          <w:sz w:val="24"/>
          <w:szCs w:val="24"/>
        </w:rPr>
        <w:t>.3.2 below</w:t>
      </w:r>
      <w:r w:rsidRPr="00C46B31">
        <w:rPr>
          <w:rFonts w:ascii="Times New Roman" w:hAnsi="Times New Roman" w:cs="Times New Roman"/>
          <w:sz w:val="24"/>
          <w:szCs w:val="24"/>
        </w:rPr>
        <w:t>).</w:t>
      </w:r>
      <w:r w:rsidRPr="00686811">
        <w:rPr>
          <w:rFonts w:ascii="Times New Roman" w:hAnsi="Times New Roman" w:cs="Times New Roman"/>
          <w:sz w:val="24"/>
          <w:szCs w:val="24"/>
        </w:rPr>
        <w:t xml:space="preserve"> </w:t>
      </w:r>
    </w:p>
    <w:p w14:paraId="6C57BF29" w14:textId="77777777" w:rsidR="008B17CC" w:rsidRDefault="008B17CC" w:rsidP="008B17CC">
      <w:pPr>
        <w:spacing w:after="0"/>
        <w:ind w:left="1080" w:hanging="540"/>
        <w:jc w:val="both"/>
        <w:rPr>
          <w:rFonts w:ascii="Times New Roman" w:hAnsi="Times New Roman" w:cs="Times New Roman"/>
          <w:sz w:val="24"/>
          <w:szCs w:val="24"/>
        </w:rPr>
      </w:pPr>
    </w:p>
    <w:p w14:paraId="7D4D8B77" w14:textId="77777777" w:rsidR="000E13FB" w:rsidRPr="00D76D49" w:rsidRDefault="000E13FB" w:rsidP="000E13FB">
      <w:pPr>
        <w:spacing w:after="0"/>
        <w:ind w:left="1080" w:hanging="1080"/>
        <w:jc w:val="both"/>
        <w:rPr>
          <w:rFonts w:ascii="Times New Roman" w:hAnsi="Times New Roman" w:cs="Times New Roman"/>
          <w:b/>
          <w:sz w:val="24"/>
          <w:szCs w:val="24"/>
          <w:u w:val="single"/>
        </w:rPr>
      </w:pPr>
      <w:r w:rsidRPr="00D76D49">
        <w:rPr>
          <w:rFonts w:ascii="Times New Roman" w:hAnsi="Times New Roman" w:cs="Times New Roman"/>
          <w:b/>
          <w:sz w:val="24"/>
          <w:szCs w:val="24"/>
          <w:u w:val="single"/>
        </w:rPr>
        <w:t>Personal Data Privacy Officer</w:t>
      </w:r>
    </w:p>
    <w:p w14:paraId="22EC52F0" w14:textId="77777777" w:rsidR="000E13FB" w:rsidRDefault="000E13FB" w:rsidP="000E13FB">
      <w:pPr>
        <w:spacing w:after="0"/>
        <w:ind w:left="1080" w:hanging="1080"/>
        <w:jc w:val="both"/>
        <w:rPr>
          <w:rFonts w:ascii="Times New Roman" w:hAnsi="Times New Roman" w:cs="Times New Roman"/>
          <w:sz w:val="24"/>
          <w:szCs w:val="24"/>
        </w:rPr>
      </w:pPr>
    </w:p>
    <w:p w14:paraId="5F367AA8" w14:textId="77777777" w:rsidR="000F1368" w:rsidRDefault="000F1368" w:rsidP="000F1368">
      <w:pPr>
        <w:spacing w:after="0"/>
        <w:jc w:val="both"/>
        <w:rPr>
          <w:rFonts w:ascii="Times New Roman" w:hAnsi="Times New Roman" w:cs="Times New Roman"/>
          <w:sz w:val="24"/>
          <w:szCs w:val="24"/>
        </w:rPr>
      </w:pPr>
      <w:r w:rsidRPr="000F1368">
        <w:rPr>
          <w:rFonts w:ascii="Times New Roman" w:hAnsi="Times New Roman" w:cs="Times New Roman"/>
          <w:sz w:val="24"/>
          <w:szCs w:val="24"/>
        </w:rPr>
        <w:lastRenderedPageBreak/>
        <w:t>The Personal Data Privacy Officer should assist the Data Protection Officer in performing his/her tasks regarding the implementation of the PMP in</w:t>
      </w:r>
      <w:r w:rsidR="00C96E6B">
        <w:rPr>
          <w:rFonts w:ascii="Times New Roman" w:hAnsi="Times New Roman" w:cs="Times New Roman"/>
          <w:sz w:val="24"/>
          <w:szCs w:val="24"/>
        </w:rPr>
        <w:t xml:space="preserve"> </w:t>
      </w:r>
      <w:r w:rsidR="007676C3">
        <w:rPr>
          <w:rFonts w:ascii="Times New Roman" w:hAnsi="Times New Roman" w:cs="Times New Roman"/>
          <w:sz w:val="24"/>
          <w:szCs w:val="24"/>
        </w:rPr>
        <w:t>[____]</w:t>
      </w:r>
      <w:r w:rsidRPr="000F1368">
        <w:rPr>
          <w:rFonts w:ascii="Times New Roman" w:hAnsi="Times New Roman" w:cs="Times New Roman"/>
          <w:sz w:val="24"/>
          <w:szCs w:val="24"/>
        </w:rPr>
        <w:t>. His/her responsibilities include:</w:t>
      </w:r>
    </w:p>
    <w:p w14:paraId="480C6515" w14:textId="77777777" w:rsidR="00C96E6B" w:rsidRPr="000E13FB" w:rsidRDefault="00C96E6B" w:rsidP="000F1368">
      <w:pPr>
        <w:spacing w:after="0"/>
        <w:jc w:val="both"/>
        <w:rPr>
          <w:rFonts w:ascii="Times New Roman" w:hAnsi="Times New Roman" w:cs="Times New Roman"/>
          <w:sz w:val="24"/>
          <w:szCs w:val="24"/>
        </w:rPr>
      </w:pPr>
    </w:p>
    <w:p w14:paraId="1E8EBF9B" w14:textId="4C7BB2A3" w:rsidR="00162BD2" w:rsidRPr="00695EBE" w:rsidRDefault="00721A79" w:rsidP="008B17CC">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w:t>
      </w:r>
      <w:proofErr w:type="spellStart"/>
      <w:r w:rsidR="00FF1D8C">
        <w:rPr>
          <w:rFonts w:ascii="Times New Roman" w:hAnsi="Times New Roman" w:cs="Times New Roman"/>
          <w:sz w:val="24"/>
          <w:szCs w:val="24"/>
        </w:rPr>
        <w:t>i</w:t>
      </w:r>
      <w:proofErr w:type="spellEnd"/>
      <w:r>
        <w:rPr>
          <w:rFonts w:ascii="Times New Roman" w:hAnsi="Times New Roman" w:cs="Times New Roman"/>
          <w:sz w:val="24"/>
          <w:szCs w:val="24"/>
        </w:rPr>
        <w:t>)</w:t>
      </w:r>
      <w:r w:rsidR="00162BD2" w:rsidRPr="00162BD2">
        <w:rPr>
          <w:rFonts w:ascii="Times New Roman" w:hAnsi="Times New Roman" w:cs="Times New Roman"/>
          <w:sz w:val="24"/>
          <w:szCs w:val="24"/>
        </w:rPr>
        <w:t xml:space="preserve"> </w:t>
      </w:r>
      <w:r w:rsidR="00720891">
        <w:rPr>
          <w:rFonts w:ascii="Times New Roman" w:hAnsi="Times New Roman" w:cs="Times New Roman"/>
          <w:sz w:val="24"/>
          <w:szCs w:val="24"/>
        </w:rPr>
        <w:tab/>
      </w:r>
      <w:r w:rsidR="00162BD2" w:rsidRPr="00162BD2">
        <w:rPr>
          <w:rFonts w:ascii="Times New Roman" w:hAnsi="Times New Roman" w:cs="Times New Roman"/>
          <w:sz w:val="24"/>
          <w:szCs w:val="24"/>
        </w:rPr>
        <w:t xml:space="preserve">handling </w:t>
      </w:r>
      <w:r w:rsidR="00162BD2" w:rsidRPr="00162BD2">
        <w:rPr>
          <w:rFonts w:ascii="Times New Roman" w:hAnsi="Times New Roman" w:cs="Times New Roman"/>
          <w:b/>
          <w:bCs/>
          <w:sz w:val="24"/>
          <w:szCs w:val="24"/>
        </w:rPr>
        <w:t xml:space="preserve">privacy complaints or enquiries </w:t>
      </w:r>
      <w:r w:rsidR="00162BD2" w:rsidRPr="00162BD2">
        <w:rPr>
          <w:rFonts w:ascii="Times New Roman" w:hAnsi="Times New Roman" w:cs="Times New Roman"/>
          <w:sz w:val="24"/>
          <w:szCs w:val="24"/>
        </w:rPr>
        <w:t xml:space="preserve">to </w:t>
      </w:r>
      <w:r w:rsidR="007676C3">
        <w:rPr>
          <w:rFonts w:ascii="Times New Roman" w:hAnsi="Times New Roman" w:cs="Times New Roman"/>
          <w:sz w:val="24"/>
          <w:szCs w:val="24"/>
        </w:rPr>
        <w:t>[____]</w:t>
      </w:r>
      <w:r w:rsidR="008B364D">
        <w:rPr>
          <w:rFonts w:ascii="Times New Roman" w:hAnsi="Times New Roman" w:cs="Times New Roman"/>
          <w:sz w:val="24"/>
          <w:szCs w:val="24"/>
        </w:rPr>
        <w:t xml:space="preserve"> in </w:t>
      </w:r>
      <w:r w:rsidR="00162BD2" w:rsidRPr="00162BD2">
        <w:rPr>
          <w:rFonts w:ascii="Times New Roman" w:hAnsi="Times New Roman" w:cs="Times New Roman"/>
          <w:sz w:val="24"/>
          <w:szCs w:val="24"/>
        </w:rPr>
        <w:t xml:space="preserve">relation to personal </w:t>
      </w:r>
      <w:r w:rsidR="00162BD2" w:rsidRPr="000A72D0">
        <w:rPr>
          <w:rFonts w:ascii="Times New Roman" w:hAnsi="Times New Roman" w:cs="Times New Roman"/>
          <w:sz w:val="24"/>
          <w:szCs w:val="24"/>
        </w:rPr>
        <w:t xml:space="preserve">data or </w:t>
      </w:r>
      <w:r w:rsidR="00D93435" w:rsidRPr="000A72D0">
        <w:rPr>
          <w:rFonts w:ascii="Times New Roman" w:hAnsi="Times New Roman" w:cs="Times New Roman"/>
          <w:sz w:val="24"/>
          <w:szCs w:val="24"/>
        </w:rPr>
        <w:t xml:space="preserve">the </w:t>
      </w:r>
      <w:r w:rsidR="00162BD2" w:rsidRPr="00695EBE">
        <w:rPr>
          <w:rFonts w:ascii="Times New Roman" w:hAnsi="Times New Roman" w:cs="Times New Roman"/>
          <w:sz w:val="24"/>
          <w:szCs w:val="24"/>
        </w:rPr>
        <w:t xml:space="preserve">PMP (for details of complaints </w:t>
      </w:r>
      <w:r w:rsidR="00CF5F14" w:rsidRPr="00695EBE">
        <w:rPr>
          <w:rFonts w:ascii="Times New Roman" w:hAnsi="Times New Roman" w:cs="Times New Roman"/>
          <w:sz w:val="24"/>
          <w:szCs w:val="24"/>
        </w:rPr>
        <w:t xml:space="preserve">and enquiries </w:t>
      </w:r>
      <w:r w:rsidR="00162BD2" w:rsidRPr="00695EBE">
        <w:rPr>
          <w:rFonts w:ascii="Times New Roman" w:hAnsi="Times New Roman" w:cs="Times New Roman"/>
          <w:sz w:val="24"/>
          <w:szCs w:val="24"/>
        </w:rPr>
        <w:t xml:space="preserve">handling, please refer to </w:t>
      </w:r>
      <w:r w:rsidR="00162BD2" w:rsidRPr="00A2673F">
        <w:rPr>
          <w:rFonts w:ascii="Times New Roman" w:hAnsi="Times New Roman" w:cs="Times New Roman"/>
          <w:b/>
          <w:bCs/>
          <w:sz w:val="24"/>
          <w:szCs w:val="24"/>
        </w:rPr>
        <w:t xml:space="preserve">Annex </w:t>
      </w:r>
      <w:r w:rsidR="003B4DAB" w:rsidRPr="00A2673F">
        <w:rPr>
          <w:rFonts w:ascii="Times New Roman" w:hAnsi="Times New Roman" w:cs="Times New Roman"/>
          <w:b/>
          <w:bCs/>
          <w:sz w:val="24"/>
          <w:szCs w:val="24"/>
        </w:rPr>
        <w:t>E</w:t>
      </w:r>
      <w:r w:rsidR="00162BD2" w:rsidRPr="000A72D0">
        <w:rPr>
          <w:rFonts w:ascii="Times New Roman" w:hAnsi="Times New Roman" w:cs="Times New Roman"/>
          <w:sz w:val="24"/>
          <w:szCs w:val="24"/>
        </w:rPr>
        <w:t xml:space="preserve"> of this PMP Manual); </w:t>
      </w:r>
    </w:p>
    <w:p w14:paraId="65596324" w14:textId="77777777" w:rsidR="008B17CC" w:rsidRPr="00695EBE" w:rsidRDefault="008B17CC" w:rsidP="008B17CC">
      <w:pPr>
        <w:spacing w:after="0"/>
        <w:ind w:left="540" w:hanging="540"/>
        <w:jc w:val="both"/>
        <w:rPr>
          <w:rFonts w:ascii="Times New Roman" w:hAnsi="Times New Roman" w:cs="Times New Roman"/>
          <w:sz w:val="24"/>
          <w:szCs w:val="24"/>
        </w:rPr>
      </w:pPr>
    </w:p>
    <w:p w14:paraId="313D4102" w14:textId="03ADEA5E" w:rsidR="00D97590" w:rsidRDefault="00721A79" w:rsidP="008B17CC">
      <w:pPr>
        <w:spacing w:after="0"/>
        <w:ind w:left="540" w:hanging="540"/>
        <w:jc w:val="both"/>
        <w:rPr>
          <w:rFonts w:ascii="Times New Roman" w:hAnsi="Times New Roman" w:cs="Times New Roman"/>
          <w:sz w:val="24"/>
          <w:szCs w:val="24"/>
        </w:rPr>
      </w:pPr>
      <w:r w:rsidRPr="00695EBE">
        <w:rPr>
          <w:rFonts w:ascii="Times New Roman" w:hAnsi="Times New Roman" w:cs="Times New Roman"/>
          <w:sz w:val="24"/>
          <w:szCs w:val="24"/>
        </w:rPr>
        <w:t>(</w:t>
      </w:r>
      <w:r w:rsidR="00C96E6B" w:rsidRPr="00695EBE">
        <w:rPr>
          <w:rFonts w:ascii="Times New Roman" w:hAnsi="Times New Roman" w:cs="Times New Roman"/>
          <w:sz w:val="24"/>
          <w:szCs w:val="24"/>
        </w:rPr>
        <w:t>ii</w:t>
      </w:r>
      <w:r w:rsidRPr="00695EBE">
        <w:rPr>
          <w:rFonts w:ascii="Times New Roman" w:hAnsi="Times New Roman" w:cs="Times New Roman"/>
          <w:sz w:val="24"/>
          <w:szCs w:val="24"/>
        </w:rPr>
        <w:t>)</w:t>
      </w:r>
      <w:r w:rsidR="00720891" w:rsidRPr="00695EBE">
        <w:rPr>
          <w:rFonts w:ascii="Times New Roman" w:hAnsi="Times New Roman" w:cs="Times New Roman"/>
          <w:sz w:val="24"/>
          <w:szCs w:val="24"/>
        </w:rPr>
        <w:tab/>
        <w:t xml:space="preserve">handling </w:t>
      </w:r>
      <w:r w:rsidR="00720891" w:rsidRPr="00695EBE">
        <w:rPr>
          <w:rFonts w:ascii="Times New Roman" w:hAnsi="Times New Roman" w:cs="Times New Roman"/>
          <w:b/>
          <w:bCs/>
          <w:sz w:val="24"/>
          <w:szCs w:val="24"/>
        </w:rPr>
        <w:t xml:space="preserve">data access or correction requests </w:t>
      </w:r>
      <w:r w:rsidR="00720891" w:rsidRPr="00695EBE">
        <w:rPr>
          <w:rFonts w:ascii="Times New Roman" w:hAnsi="Times New Roman" w:cs="Times New Roman"/>
          <w:sz w:val="24"/>
          <w:szCs w:val="24"/>
        </w:rPr>
        <w:t>made to</w:t>
      </w:r>
      <w:r w:rsidR="000015AB" w:rsidRPr="00695EBE">
        <w:rPr>
          <w:rFonts w:ascii="Times New Roman" w:hAnsi="Times New Roman" w:cs="Times New Roman"/>
          <w:sz w:val="24"/>
          <w:szCs w:val="24"/>
        </w:rPr>
        <w:t xml:space="preserve"> </w:t>
      </w:r>
      <w:r w:rsidR="007676C3" w:rsidRPr="00695EBE">
        <w:rPr>
          <w:rFonts w:ascii="Times New Roman" w:hAnsi="Times New Roman" w:cs="Times New Roman"/>
          <w:sz w:val="24"/>
          <w:szCs w:val="24"/>
        </w:rPr>
        <w:t>[____]</w:t>
      </w:r>
      <w:r w:rsidR="00720891" w:rsidRPr="00695EBE">
        <w:rPr>
          <w:rFonts w:ascii="Times New Roman" w:hAnsi="Times New Roman" w:cs="Times New Roman"/>
          <w:sz w:val="24"/>
          <w:szCs w:val="24"/>
        </w:rPr>
        <w:t xml:space="preserve"> under the PDPO</w:t>
      </w:r>
      <w:r w:rsidR="00D93435" w:rsidRPr="00695EBE">
        <w:rPr>
          <w:rFonts w:ascii="Times New Roman" w:hAnsi="Times New Roman" w:cs="Times New Roman"/>
          <w:sz w:val="24"/>
          <w:szCs w:val="24"/>
        </w:rPr>
        <w:t xml:space="preserve"> (</w:t>
      </w:r>
      <w:r w:rsidR="00134AF9" w:rsidRPr="00695EBE">
        <w:rPr>
          <w:rFonts w:ascii="Times New Roman" w:hAnsi="Times New Roman" w:cs="Times New Roman"/>
          <w:sz w:val="24"/>
          <w:szCs w:val="24"/>
        </w:rPr>
        <w:t xml:space="preserve">for the Data Access Request Form, please refer to </w:t>
      </w:r>
      <w:r w:rsidR="00134AF9" w:rsidRPr="00A2673F">
        <w:rPr>
          <w:rFonts w:ascii="Times New Roman" w:hAnsi="Times New Roman" w:cs="Times New Roman"/>
          <w:b/>
          <w:bCs/>
          <w:sz w:val="24"/>
          <w:szCs w:val="24"/>
        </w:rPr>
        <w:t>Annex C</w:t>
      </w:r>
      <w:r w:rsidR="00134AF9" w:rsidRPr="000A72D0">
        <w:rPr>
          <w:rFonts w:ascii="Times New Roman" w:hAnsi="Times New Roman" w:cs="Times New Roman"/>
          <w:sz w:val="24"/>
          <w:szCs w:val="24"/>
        </w:rPr>
        <w:t xml:space="preserve"> of this PMP Manual</w:t>
      </w:r>
      <w:r w:rsidR="00D80A62" w:rsidRPr="000A72D0">
        <w:rPr>
          <w:rFonts w:ascii="Times New Roman" w:hAnsi="Times New Roman" w:cs="Times New Roman"/>
          <w:sz w:val="24"/>
          <w:szCs w:val="24"/>
        </w:rPr>
        <w:t xml:space="preserve">; </w:t>
      </w:r>
      <w:r w:rsidR="00D93435" w:rsidRPr="00695EBE">
        <w:rPr>
          <w:rFonts w:ascii="Times New Roman" w:hAnsi="Times New Roman" w:cs="Times New Roman"/>
          <w:sz w:val="24"/>
          <w:szCs w:val="24"/>
        </w:rPr>
        <w:t xml:space="preserve">for </w:t>
      </w:r>
      <w:r w:rsidR="00664212" w:rsidRPr="00695EBE">
        <w:rPr>
          <w:rFonts w:ascii="Times New Roman" w:hAnsi="Times New Roman" w:cs="Times New Roman"/>
          <w:sz w:val="24"/>
          <w:szCs w:val="24"/>
        </w:rPr>
        <w:t>a sample of the Personal Data Correction Request Form</w:t>
      </w:r>
      <w:r w:rsidR="00664212" w:rsidRPr="000A72D0">
        <w:rPr>
          <w:rFonts w:ascii="Times New Roman" w:hAnsi="Times New Roman" w:cs="Times New Roman"/>
          <w:sz w:val="24"/>
          <w:szCs w:val="24"/>
        </w:rPr>
        <w:t xml:space="preserve">, please refer to </w:t>
      </w:r>
      <w:r w:rsidR="00664212" w:rsidRPr="00A2673F">
        <w:rPr>
          <w:rFonts w:ascii="Times New Roman" w:hAnsi="Times New Roman" w:cs="Times New Roman"/>
          <w:b/>
          <w:bCs/>
          <w:sz w:val="24"/>
          <w:szCs w:val="24"/>
        </w:rPr>
        <w:t xml:space="preserve">Annex </w:t>
      </w:r>
      <w:r w:rsidR="00134AF9" w:rsidRPr="00A2673F">
        <w:rPr>
          <w:rFonts w:ascii="Times New Roman" w:hAnsi="Times New Roman" w:cs="Times New Roman"/>
          <w:b/>
          <w:bCs/>
          <w:sz w:val="24"/>
          <w:szCs w:val="24"/>
        </w:rPr>
        <w:t>D</w:t>
      </w:r>
      <w:r w:rsidR="00664212" w:rsidRPr="000A72D0">
        <w:rPr>
          <w:rFonts w:ascii="Times New Roman" w:hAnsi="Times New Roman" w:cs="Times New Roman"/>
          <w:sz w:val="24"/>
          <w:szCs w:val="24"/>
        </w:rPr>
        <w:t xml:space="preserve"> of this PMP Man</w:t>
      </w:r>
      <w:r w:rsidR="009B4883" w:rsidRPr="00695EBE">
        <w:rPr>
          <w:rFonts w:ascii="Times New Roman" w:hAnsi="Times New Roman" w:cs="Times New Roman"/>
          <w:sz w:val="24"/>
          <w:szCs w:val="24"/>
        </w:rPr>
        <w:t>u</w:t>
      </w:r>
      <w:r w:rsidR="00664212" w:rsidRPr="00695EBE">
        <w:rPr>
          <w:rFonts w:ascii="Times New Roman" w:hAnsi="Times New Roman" w:cs="Times New Roman"/>
          <w:sz w:val="24"/>
          <w:szCs w:val="24"/>
        </w:rPr>
        <w:t>al)</w:t>
      </w:r>
      <w:r w:rsidR="00D97590" w:rsidRPr="00695EBE">
        <w:rPr>
          <w:rFonts w:ascii="Times New Roman" w:hAnsi="Times New Roman" w:cs="Times New Roman"/>
          <w:sz w:val="24"/>
          <w:szCs w:val="24"/>
        </w:rPr>
        <w:t>; and</w:t>
      </w:r>
    </w:p>
    <w:p w14:paraId="15F3B6E8" w14:textId="77777777" w:rsidR="00D97590" w:rsidRDefault="00D97590" w:rsidP="008B17CC">
      <w:pPr>
        <w:spacing w:after="0"/>
        <w:ind w:left="540" w:hanging="540"/>
        <w:jc w:val="both"/>
        <w:rPr>
          <w:rFonts w:ascii="Times New Roman" w:hAnsi="Times New Roman" w:cs="Times New Roman"/>
          <w:sz w:val="24"/>
          <w:szCs w:val="24"/>
        </w:rPr>
      </w:pPr>
    </w:p>
    <w:p w14:paraId="41BC9934" w14:textId="77777777" w:rsidR="00720891" w:rsidRDefault="00D97590" w:rsidP="008B17CC">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assisting the Data Protection Officer in </w:t>
      </w:r>
      <w:r w:rsidR="004151BE">
        <w:rPr>
          <w:rFonts w:ascii="Times New Roman" w:hAnsi="Times New Roman" w:cs="Times New Roman"/>
          <w:sz w:val="24"/>
          <w:szCs w:val="24"/>
        </w:rPr>
        <w:t>implementing</w:t>
      </w:r>
      <w:r w:rsidR="009B7DFC">
        <w:rPr>
          <w:rFonts w:ascii="Times New Roman" w:hAnsi="Times New Roman" w:cs="Times New Roman"/>
          <w:sz w:val="24"/>
          <w:szCs w:val="24"/>
        </w:rPr>
        <w:t xml:space="preserve"> the PMP </w:t>
      </w:r>
      <w:proofErr w:type="spellStart"/>
      <w:r w:rsidR="004151BE">
        <w:rPr>
          <w:rFonts w:ascii="Times New Roman" w:hAnsi="Times New Roman" w:cs="Times New Roman"/>
          <w:sz w:val="24"/>
          <w:szCs w:val="24"/>
        </w:rPr>
        <w:t>programme</w:t>
      </w:r>
      <w:proofErr w:type="spellEnd"/>
      <w:r w:rsidR="004151BE">
        <w:rPr>
          <w:rFonts w:ascii="Times New Roman" w:hAnsi="Times New Roman" w:cs="Times New Roman"/>
          <w:sz w:val="24"/>
          <w:szCs w:val="24"/>
        </w:rPr>
        <w:t xml:space="preserve"> </w:t>
      </w:r>
      <w:r w:rsidR="009B7DFC">
        <w:rPr>
          <w:rFonts w:ascii="Times New Roman" w:hAnsi="Times New Roman" w:cs="Times New Roman"/>
          <w:sz w:val="24"/>
          <w:szCs w:val="24"/>
        </w:rPr>
        <w:t>control</w:t>
      </w:r>
      <w:r w:rsidR="004151BE">
        <w:rPr>
          <w:rFonts w:ascii="Times New Roman" w:hAnsi="Times New Roman" w:cs="Times New Roman"/>
          <w:sz w:val="24"/>
          <w:szCs w:val="24"/>
        </w:rPr>
        <w:t>s as described above</w:t>
      </w:r>
      <w:r w:rsidR="009B7DFC">
        <w:rPr>
          <w:rFonts w:ascii="Times New Roman" w:hAnsi="Times New Roman" w:cs="Times New Roman"/>
          <w:sz w:val="24"/>
          <w:szCs w:val="24"/>
        </w:rPr>
        <w:t xml:space="preserve"> </w:t>
      </w:r>
      <w:r w:rsidR="004151BE">
        <w:rPr>
          <w:rFonts w:ascii="Times New Roman" w:hAnsi="Times New Roman" w:cs="Times New Roman"/>
          <w:sz w:val="24"/>
          <w:szCs w:val="24"/>
        </w:rPr>
        <w:t xml:space="preserve">and carrying out </w:t>
      </w:r>
      <w:r w:rsidR="004477EC">
        <w:rPr>
          <w:rFonts w:ascii="Times New Roman" w:hAnsi="Times New Roman" w:cs="Times New Roman"/>
          <w:sz w:val="24"/>
          <w:szCs w:val="24"/>
        </w:rPr>
        <w:t>ongoing assessment and revision of the PMP</w:t>
      </w:r>
      <w:r w:rsidR="00720891" w:rsidRPr="00CC29FE">
        <w:rPr>
          <w:rFonts w:ascii="Times New Roman" w:hAnsi="Times New Roman" w:cs="Times New Roman"/>
          <w:sz w:val="24"/>
          <w:szCs w:val="24"/>
        </w:rPr>
        <w:t>.</w:t>
      </w:r>
      <w:r w:rsidR="00720891" w:rsidRPr="00720891">
        <w:rPr>
          <w:rFonts w:ascii="Times New Roman" w:hAnsi="Times New Roman" w:cs="Times New Roman"/>
          <w:sz w:val="24"/>
          <w:szCs w:val="24"/>
        </w:rPr>
        <w:t xml:space="preserve"> </w:t>
      </w:r>
    </w:p>
    <w:p w14:paraId="7B4E3F32" w14:textId="77777777" w:rsidR="008B17CC" w:rsidRDefault="008B17CC" w:rsidP="008B17CC">
      <w:pPr>
        <w:spacing w:after="0"/>
        <w:ind w:left="540" w:hanging="540"/>
        <w:jc w:val="both"/>
        <w:rPr>
          <w:rFonts w:ascii="Times New Roman" w:hAnsi="Times New Roman" w:cs="Times New Roman"/>
          <w:sz w:val="24"/>
          <w:szCs w:val="24"/>
        </w:rPr>
      </w:pPr>
    </w:p>
    <w:p w14:paraId="03DB632B" w14:textId="4F3AD152" w:rsidR="00157BC2" w:rsidRDefault="00157BC2" w:rsidP="00157BC2">
      <w:pPr>
        <w:spacing w:after="0"/>
        <w:jc w:val="both"/>
        <w:rPr>
          <w:rFonts w:ascii="Times New Roman" w:hAnsi="Times New Roman" w:cs="Times New Roman"/>
          <w:sz w:val="24"/>
          <w:szCs w:val="24"/>
        </w:rPr>
      </w:pPr>
      <w:r w:rsidRPr="00F51FC7">
        <w:rPr>
          <w:rFonts w:ascii="Times New Roman" w:hAnsi="Times New Roman" w:cs="Times New Roman"/>
          <w:b/>
          <w:sz w:val="24"/>
          <w:szCs w:val="24"/>
          <w:highlight w:val="yellow"/>
        </w:rPr>
        <w:t>[</w:t>
      </w:r>
      <w:r w:rsidRPr="00F51FC7">
        <w:rPr>
          <w:rFonts w:ascii="Times New Roman" w:hAnsi="Times New Roman" w:cs="Times New Roman"/>
          <w:b/>
          <w:i/>
          <w:sz w:val="24"/>
          <w:szCs w:val="24"/>
          <w:highlight w:val="yellow"/>
        </w:rPr>
        <w:t>Note</w:t>
      </w:r>
      <w:r w:rsidR="001D1900">
        <w:rPr>
          <w:rFonts w:ascii="Times New Roman" w:hAnsi="Times New Roman" w:cs="Times New Roman"/>
          <w:b/>
          <w:i/>
          <w:sz w:val="24"/>
          <w:szCs w:val="24"/>
          <w:highlight w:val="yellow"/>
        </w:rPr>
        <w:t>:</w:t>
      </w:r>
      <w:r w:rsidRPr="00F51FC7">
        <w:rPr>
          <w:rFonts w:ascii="Times New Roman" w:hAnsi="Times New Roman" w:cs="Times New Roman"/>
          <w:b/>
          <w:i/>
          <w:sz w:val="24"/>
          <w:szCs w:val="24"/>
          <w:highlight w:val="yellow"/>
        </w:rPr>
        <w:t xml:space="preserve"> </w:t>
      </w:r>
      <w:r w:rsidR="00B872F5">
        <w:rPr>
          <w:rFonts w:ascii="Times New Roman" w:hAnsi="Times New Roman" w:cs="Times New Roman"/>
          <w:b/>
          <w:i/>
          <w:sz w:val="24"/>
          <w:szCs w:val="24"/>
          <w:highlight w:val="yellow"/>
        </w:rPr>
        <w:t>F</w:t>
      </w:r>
      <w:r w:rsidRPr="00F51FC7">
        <w:rPr>
          <w:rFonts w:ascii="Times New Roman" w:hAnsi="Times New Roman" w:cs="Times New Roman"/>
          <w:b/>
          <w:i/>
          <w:sz w:val="24"/>
          <w:szCs w:val="24"/>
          <w:highlight w:val="yellow"/>
        </w:rPr>
        <w:t xml:space="preserve">or those NGOs with more </w:t>
      </w:r>
      <w:r w:rsidR="008E0DC9">
        <w:rPr>
          <w:rFonts w:ascii="Times New Roman" w:hAnsi="Times New Roman" w:cs="Times New Roman"/>
          <w:b/>
          <w:i/>
          <w:sz w:val="24"/>
          <w:szCs w:val="24"/>
          <w:highlight w:val="yellow"/>
        </w:rPr>
        <w:t>resources/</w:t>
      </w:r>
      <w:r w:rsidRPr="00F51FC7">
        <w:rPr>
          <w:rFonts w:ascii="Times New Roman" w:hAnsi="Times New Roman" w:cs="Times New Roman"/>
          <w:b/>
          <w:i/>
          <w:sz w:val="24"/>
          <w:szCs w:val="24"/>
          <w:highlight w:val="yellow"/>
        </w:rPr>
        <w:t>manpower</w:t>
      </w:r>
      <w:r w:rsidR="003B209E">
        <w:rPr>
          <w:rFonts w:ascii="Times New Roman" w:hAnsi="Times New Roman" w:cs="Times New Roman"/>
          <w:b/>
          <w:i/>
          <w:sz w:val="24"/>
          <w:szCs w:val="24"/>
          <w:highlight w:val="yellow"/>
        </w:rPr>
        <w:t xml:space="preserve"> to designate departmental coordinators</w:t>
      </w:r>
      <w:r w:rsidRPr="00F51FC7">
        <w:rPr>
          <w:rFonts w:ascii="Times New Roman" w:hAnsi="Times New Roman" w:cs="Times New Roman"/>
          <w:b/>
          <w:i/>
          <w:sz w:val="24"/>
          <w:szCs w:val="24"/>
          <w:highlight w:val="yellow"/>
        </w:rPr>
        <w:t xml:space="preserve">, please consider </w:t>
      </w:r>
      <w:r w:rsidR="008C2032">
        <w:rPr>
          <w:rFonts w:ascii="Times New Roman" w:hAnsi="Times New Roman" w:cs="Times New Roman"/>
          <w:b/>
          <w:i/>
          <w:sz w:val="24"/>
          <w:szCs w:val="24"/>
          <w:highlight w:val="yellow"/>
        </w:rPr>
        <w:t>specifying</w:t>
      </w:r>
      <w:r w:rsidR="003B209E">
        <w:rPr>
          <w:rFonts w:ascii="Times New Roman" w:hAnsi="Times New Roman" w:cs="Times New Roman"/>
          <w:b/>
          <w:i/>
          <w:sz w:val="24"/>
          <w:szCs w:val="24"/>
          <w:highlight w:val="yellow"/>
        </w:rPr>
        <w:t xml:space="preserve"> the following responsibilities</w:t>
      </w:r>
      <w:r w:rsidRPr="00F51FC7">
        <w:rPr>
          <w:rFonts w:ascii="Times New Roman" w:hAnsi="Times New Roman" w:cs="Times New Roman"/>
          <w:b/>
          <w:i/>
          <w:sz w:val="24"/>
          <w:szCs w:val="24"/>
          <w:highlight w:val="yellow"/>
        </w:rPr>
        <w:t>.</w:t>
      </w:r>
      <w:r w:rsidRPr="00F51FC7">
        <w:rPr>
          <w:rFonts w:ascii="Times New Roman" w:hAnsi="Times New Roman" w:cs="Times New Roman"/>
          <w:b/>
          <w:sz w:val="24"/>
          <w:szCs w:val="24"/>
          <w:highlight w:val="yellow"/>
        </w:rPr>
        <w:t>]</w:t>
      </w:r>
    </w:p>
    <w:p w14:paraId="127821CB" w14:textId="77777777" w:rsidR="00157BC2" w:rsidRDefault="00157BC2" w:rsidP="008B17CC">
      <w:pPr>
        <w:spacing w:after="0"/>
        <w:ind w:left="540" w:hanging="540"/>
        <w:jc w:val="both"/>
        <w:rPr>
          <w:rFonts w:ascii="Times New Roman" w:hAnsi="Times New Roman" w:cs="Times New Roman"/>
          <w:sz w:val="24"/>
          <w:szCs w:val="24"/>
        </w:rPr>
      </w:pPr>
    </w:p>
    <w:p w14:paraId="25B532ED" w14:textId="77777777" w:rsidR="00157BC2" w:rsidRDefault="0058698A" w:rsidP="008B17CC">
      <w:pPr>
        <w:spacing w:after="0"/>
        <w:ind w:left="540" w:hanging="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157BC2" w:rsidRPr="001C7B06">
        <w:rPr>
          <w:rFonts w:ascii="Times New Roman" w:hAnsi="Times New Roman" w:cs="Times New Roman"/>
          <w:b/>
          <w:sz w:val="24"/>
          <w:szCs w:val="24"/>
          <w:u w:val="single"/>
        </w:rPr>
        <w:t>Departmental Coordinators</w:t>
      </w:r>
    </w:p>
    <w:p w14:paraId="336F8132" w14:textId="77777777" w:rsidR="00157BC2" w:rsidRDefault="00157BC2" w:rsidP="008B17CC">
      <w:pPr>
        <w:spacing w:after="0"/>
        <w:ind w:left="540" w:hanging="540"/>
        <w:jc w:val="both"/>
        <w:rPr>
          <w:rFonts w:ascii="Times New Roman" w:hAnsi="Times New Roman" w:cs="Times New Roman"/>
          <w:sz w:val="24"/>
          <w:szCs w:val="24"/>
        </w:rPr>
      </w:pPr>
    </w:p>
    <w:p w14:paraId="57BC1F7F" w14:textId="3DF3EDAC" w:rsidR="00157BC2" w:rsidRDefault="00157BC2" w:rsidP="00157BC2">
      <w:pPr>
        <w:spacing w:after="0"/>
        <w:jc w:val="both"/>
        <w:rPr>
          <w:rFonts w:ascii="Times New Roman" w:hAnsi="Times New Roman" w:cs="Times New Roman"/>
          <w:sz w:val="24"/>
          <w:szCs w:val="24"/>
        </w:rPr>
      </w:pPr>
      <w:r>
        <w:rPr>
          <w:rFonts w:ascii="Times New Roman" w:hAnsi="Times New Roman" w:cs="Times New Roman"/>
          <w:sz w:val="24"/>
          <w:szCs w:val="24"/>
        </w:rPr>
        <w:t xml:space="preserve">The Departmental Coordinators should manage the implementation of the PMP within their respective </w:t>
      </w:r>
      <w:r w:rsidR="00F32F66">
        <w:rPr>
          <w:rFonts w:ascii="Times New Roman" w:hAnsi="Times New Roman" w:cs="Times New Roman"/>
          <w:sz w:val="24"/>
          <w:szCs w:val="24"/>
        </w:rPr>
        <w:t>departments</w:t>
      </w:r>
      <w:r>
        <w:rPr>
          <w:rFonts w:ascii="Times New Roman" w:hAnsi="Times New Roman" w:cs="Times New Roman"/>
          <w:sz w:val="24"/>
          <w:szCs w:val="24"/>
        </w:rPr>
        <w:t xml:space="preserve">, and represent their respective </w:t>
      </w:r>
      <w:r w:rsidR="00F32F66">
        <w:rPr>
          <w:rFonts w:ascii="Times New Roman" w:hAnsi="Times New Roman" w:cs="Times New Roman"/>
          <w:sz w:val="24"/>
          <w:szCs w:val="24"/>
        </w:rPr>
        <w:t xml:space="preserve">departments </w:t>
      </w:r>
      <w:r>
        <w:rPr>
          <w:rFonts w:ascii="Times New Roman" w:hAnsi="Times New Roman" w:cs="Times New Roman"/>
          <w:sz w:val="24"/>
          <w:szCs w:val="24"/>
        </w:rPr>
        <w:t>to communicate with the Data Protection Officer for matters related to the PMP. Their responsibilities include:</w:t>
      </w:r>
    </w:p>
    <w:p w14:paraId="67113E26" w14:textId="77777777" w:rsidR="00157BC2" w:rsidRDefault="00157BC2" w:rsidP="008B17CC">
      <w:pPr>
        <w:spacing w:after="0"/>
        <w:ind w:left="540" w:hanging="540"/>
        <w:jc w:val="both"/>
        <w:rPr>
          <w:rFonts w:ascii="Times New Roman" w:hAnsi="Times New Roman" w:cs="Times New Roman"/>
          <w:sz w:val="24"/>
          <w:szCs w:val="24"/>
        </w:rPr>
      </w:pPr>
    </w:p>
    <w:p w14:paraId="1B8A310B" w14:textId="723B5361" w:rsidR="00157BC2" w:rsidRDefault="00157BC2" w:rsidP="008B17CC">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conducting annual review of the </w:t>
      </w:r>
      <w:r>
        <w:rPr>
          <w:rFonts w:ascii="Times New Roman" w:hAnsi="Times New Roman" w:cs="Times New Roman"/>
          <w:b/>
          <w:sz w:val="24"/>
          <w:szCs w:val="24"/>
        </w:rPr>
        <w:t>personal data inventory</w:t>
      </w:r>
      <w:r>
        <w:rPr>
          <w:rFonts w:ascii="Times New Roman" w:hAnsi="Times New Roman" w:cs="Times New Roman"/>
          <w:sz w:val="24"/>
          <w:szCs w:val="24"/>
        </w:rPr>
        <w:t xml:space="preserve"> of their respective </w:t>
      </w:r>
      <w:r w:rsidR="00156F36">
        <w:rPr>
          <w:rFonts w:ascii="Times New Roman" w:hAnsi="Times New Roman" w:cs="Times New Roman"/>
          <w:sz w:val="24"/>
          <w:szCs w:val="24"/>
        </w:rPr>
        <w:t xml:space="preserve">departments </w:t>
      </w:r>
      <w:r>
        <w:rPr>
          <w:rFonts w:ascii="Times New Roman" w:hAnsi="Times New Roman" w:cs="Times New Roman"/>
          <w:sz w:val="24"/>
          <w:szCs w:val="24"/>
        </w:rPr>
        <w:t>and submitting the updated personal data inventory to the Data Protection Officer (</w:t>
      </w:r>
      <w:r w:rsidRPr="008D678D">
        <w:rPr>
          <w:rFonts w:ascii="Times New Roman" w:hAnsi="Times New Roman" w:cs="Times New Roman"/>
          <w:sz w:val="24"/>
          <w:szCs w:val="24"/>
        </w:rPr>
        <w:t>for details of the personal data inventory, please refer to Section 3.2.1 below</w:t>
      </w:r>
      <w:r>
        <w:rPr>
          <w:rFonts w:ascii="Times New Roman" w:hAnsi="Times New Roman" w:cs="Times New Roman"/>
          <w:sz w:val="24"/>
          <w:szCs w:val="24"/>
        </w:rPr>
        <w:t>);</w:t>
      </w:r>
    </w:p>
    <w:p w14:paraId="1F88226E" w14:textId="77777777" w:rsidR="00157BC2" w:rsidRDefault="00157BC2" w:rsidP="008B17CC">
      <w:pPr>
        <w:spacing w:after="0"/>
        <w:ind w:left="540" w:hanging="540"/>
        <w:jc w:val="both"/>
        <w:rPr>
          <w:rFonts w:ascii="Times New Roman" w:hAnsi="Times New Roman" w:cs="Times New Roman"/>
          <w:sz w:val="24"/>
          <w:szCs w:val="24"/>
        </w:rPr>
      </w:pPr>
    </w:p>
    <w:p w14:paraId="449D889D" w14:textId="283A4C0A" w:rsidR="00157BC2" w:rsidRPr="00695EBE" w:rsidRDefault="00157BC2" w:rsidP="008B17CC">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carrying out </w:t>
      </w:r>
      <w:r w:rsidRPr="00157BC2">
        <w:rPr>
          <w:rFonts w:ascii="Times New Roman" w:hAnsi="Times New Roman" w:cs="Times New Roman"/>
          <w:b/>
          <w:sz w:val="24"/>
          <w:szCs w:val="24"/>
        </w:rPr>
        <w:t>periodic risk assessments</w:t>
      </w:r>
      <w:r>
        <w:rPr>
          <w:rFonts w:ascii="Times New Roman" w:hAnsi="Times New Roman" w:cs="Times New Roman"/>
          <w:sz w:val="24"/>
          <w:szCs w:val="24"/>
        </w:rPr>
        <w:t xml:space="preserve"> within their respective </w:t>
      </w:r>
      <w:r w:rsidR="00156F36">
        <w:rPr>
          <w:rFonts w:ascii="Times New Roman" w:hAnsi="Times New Roman" w:cs="Times New Roman"/>
          <w:sz w:val="24"/>
          <w:szCs w:val="24"/>
        </w:rPr>
        <w:t xml:space="preserve">departments </w:t>
      </w:r>
      <w:r>
        <w:rPr>
          <w:rFonts w:ascii="Times New Roman" w:hAnsi="Times New Roman" w:cs="Times New Roman"/>
          <w:sz w:val="24"/>
          <w:szCs w:val="24"/>
        </w:rPr>
        <w:t xml:space="preserve">by completing the </w:t>
      </w:r>
      <w:r w:rsidRPr="00157BC2">
        <w:rPr>
          <w:rFonts w:ascii="Times New Roman" w:hAnsi="Times New Roman" w:cs="Times New Roman"/>
          <w:b/>
          <w:sz w:val="24"/>
          <w:szCs w:val="24"/>
        </w:rPr>
        <w:t>risk assessment questionnaire</w:t>
      </w:r>
      <w:r>
        <w:rPr>
          <w:rFonts w:ascii="Times New Roman" w:hAnsi="Times New Roman" w:cs="Times New Roman"/>
          <w:sz w:val="24"/>
          <w:szCs w:val="24"/>
        </w:rPr>
        <w:t>, and submitting the questionnaire result to the Data Protection Officer (</w:t>
      </w:r>
      <w:r w:rsidRPr="0063021C">
        <w:rPr>
          <w:rFonts w:ascii="Times New Roman" w:hAnsi="Times New Roman" w:cs="Times New Roman"/>
          <w:sz w:val="24"/>
          <w:szCs w:val="24"/>
        </w:rPr>
        <w:t>for details of periodic risk assessment, please refer to Section 3.2.4 below</w:t>
      </w:r>
      <w:r w:rsidR="003E230B">
        <w:rPr>
          <w:rFonts w:ascii="Times New Roman" w:hAnsi="Times New Roman" w:cs="Times New Roman"/>
          <w:sz w:val="24"/>
          <w:szCs w:val="24"/>
        </w:rPr>
        <w:t>, and for a sample of the</w:t>
      </w:r>
      <w:r w:rsidR="00CE1DEB">
        <w:rPr>
          <w:rFonts w:ascii="Times New Roman" w:hAnsi="Times New Roman" w:cs="Times New Roman"/>
          <w:sz w:val="24"/>
          <w:szCs w:val="24"/>
        </w:rPr>
        <w:t xml:space="preserve"> </w:t>
      </w:r>
      <w:r w:rsidR="003E230B">
        <w:rPr>
          <w:rFonts w:ascii="Times New Roman" w:hAnsi="Times New Roman" w:cs="Times New Roman"/>
          <w:sz w:val="24"/>
          <w:szCs w:val="24"/>
        </w:rPr>
        <w:t xml:space="preserve">risk assessment questionnaire, please refer to </w:t>
      </w:r>
      <w:r w:rsidR="003E230B" w:rsidRPr="00A2673F">
        <w:rPr>
          <w:rFonts w:ascii="Times New Roman" w:hAnsi="Times New Roman" w:cs="Times New Roman"/>
          <w:b/>
          <w:bCs/>
          <w:sz w:val="24"/>
          <w:szCs w:val="24"/>
        </w:rPr>
        <w:t xml:space="preserve">Annex </w:t>
      </w:r>
      <w:r w:rsidR="003B4DAB" w:rsidRPr="00A2673F">
        <w:rPr>
          <w:rFonts w:ascii="Times New Roman" w:hAnsi="Times New Roman" w:cs="Times New Roman"/>
          <w:b/>
          <w:bCs/>
          <w:sz w:val="24"/>
          <w:szCs w:val="24"/>
        </w:rPr>
        <w:t>G</w:t>
      </w:r>
      <w:r w:rsidR="003E230B" w:rsidRPr="000A72D0">
        <w:rPr>
          <w:rFonts w:ascii="Times New Roman" w:hAnsi="Times New Roman" w:cs="Times New Roman"/>
          <w:sz w:val="24"/>
          <w:szCs w:val="24"/>
        </w:rPr>
        <w:t xml:space="preserve"> of this PMP Manual</w:t>
      </w:r>
      <w:r w:rsidRPr="000A72D0">
        <w:rPr>
          <w:rFonts w:ascii="Times New Roman" w:hAnsi="Times New Roman" w:cs="Times New Roman"/>
          <w:sz w:val="24"/>
          <w:szCs w:val="24"/>
        </w:rPr>
        <w:t>);</w:t>
      </w:r>
    </w:p>
    <w:p w14:paraId="6A8EC0C8" w14:textId="77777777" w:rsidR="00157BC2" w:rsidRPr="00695EBE" w:rsidRDefault="00157BC2" w:rsidP="008B17CC">
      <w:pPr>
        <w:spacing w:after="0"/>
        <w:ind w:left="540" w:hanging="540"/>
        <w:jc w:val="both"/>
        <w:rPr>
          <w:rFonts w:ascii="Times New Roman" w:hAnsi="Times New Roman" w:cs="Times New Roman"/>
          <w:sz w:val="24"/>
          <w:szCs w:val="24"/>
        </w:rPr>
      </w:pPr>
    </w:p>
    <w:p w14:paraId="01869905" w14:textId="7A310B9B" w:rsidR="00157BC2" w:rsidRDefault="00157BC2" w:rsidP="008B17CC">
      <w:pPr>
        <w:spacing w:after="0"/>
        <w:ind w:left="540" w:hanging="540"/>
        <w:jc w:val="both"/>
        <w:rPr>
          <w:rFonts w:ascii="Times New Roman" w:hAnsi="Times New Roman" w:cs="Times New Roman"/>
          <w:sz w:val="24"/>
          <w:szCs w:val="24"/>
        </w:rPr>
      </w:pPr>
      <w:r w:rsidRPr="00695EBE">
        <w:rPr>
          <w:rFonts w:ascii="Times New Roman" w:hAnsi="Times New Roman" w:cs="Times New Roman"/>
          <w:sz w:val="24"/>
          <w:szCs w:val="24"/>
        </w:rPr>
        <w:t>(iii)</w:t>
      </w:r>
      <w:r w:rsidRPr="00695EBE">
        <w:rPr>
          <w:rFonts w:ascii="Times New Roman" w:hAnsi="Times New Roman" w:cs="Times New Roman"/>
          <w:sz w:val="24"/>
          <w:szCs w:val="24"/>
        </w:rPr>
        <w:tab/>
      </w:r>
      <w:r w:rsidR="0058698A" w:rsidRPr="00695EBE">
        <w:rPr>
          <w:rFonts w:ascii="Times New Roman" w:hAnsi="Times New Roman" w:cs="Times New Roman"/>
          <w:sz w:val="24"/>
          <w:szCs w:val="24"/>
        </w:rPr>
        <w:t xml:space="preserve">conducting </w:t>
      </w:r>
      <w:r w:rsidR="0058698A" w:rsidRPr="00695EBE">
        <w:rPr>
          <w:rFonts w:ascii="Times New Roman" w:hAnsi="Times New Roman" w:cs="Times New Roman"/>
          <w:b/>
          <w:sz w:val="24"/>
          <w:szCs w:val="24"/>
        </w:rPr>
        <w:t>data processors management review</w:t>
      </w:r>
      <w:r w:rsidR="0058698A" w:rsidRPr="00695EBE">
        <w:rPr>
          <w:rFonts w:ascii="Times New Roman" w:hAnsi="Times New Roman" w:cs="Times New Roman"/>
          <w:sz w:val="24"/>
          <w:szCs w:val="24"/>
        </w:rPr>
        <w:t xml:space="preserve"> for their respective </w:t>
      </w:r>
      <w:r w:rsidR="00156F36">
        <w:rPr>
          <w:rFonts w:ascii="Times New Roman" w:hAnsi="Times New Roman" w:cs="Times New Roman"/>
          <w:sz w:val="24"/>
          <w:szCs w:val="24"/>
        </w:rPr>
        <w:t>d</w:t>
      </w:r>
      <w:r w:rsidR="00156F36" w:rsidRPr="00695EBE">
        <w:rPr>
          <w:rFonts w:ascii="Times New Roman" w:hAnsi="Times New Roman" w:cs="Times New Roman"/>
          <w:sz w:val="24"/>
          <w:szCs w:val="24"/>
        </w:rPr>
        <w:t>epartment</w:t>
      </w:r>
      <w:r w:rsidR="00156F36">
        <w:rPr>
          <w:rFonts w:ascii="Times New Roman" w:hAnsi="Times New Roman" w:cs="Times New Roman"/>
          <w:sz w:val="24"/>
          <w:szCs w:val="24"/>
        </w:rPr>
        <w:t>s</w:t>
      </w:r>
      <w:r w:rsidR="00156F36" w:rsidRPr="00695EBE">
        <w:rPr>
          <w:rFonts w:ascii="Times New Roman" w:hAnsi="Times New Roman" w:cs="Times New Roman"/>
          <w:sz w:val="24"/>
          <w:szCs w:val="24"/>
        </w:rPr>
        <w:t xml:space="preserve"> </w:t>
      </w:r>
      <w:r w:rsidR="0058698A" w:rsidRPr="00695EBE">
        <w:rPr>
          <w:rFonts w:ascii="Times New Roman" w:hAnsi="Times New Roman" w:cs="Times New Roman"/>
          <w:sz w:val="24"/>
          <w:szCs w:val="24"/>
        </w:rPr>
        <w:t xml:space="preserve">by completing the </w:t>
      </w:r>
      <w:r w:rsidR="0058698A" w:rsidRPr="00695EBE">
        <w:rPr>
          <w:rFonts w:ascii="Times New Roman" w:hAnsi="Times New Roman" w:cs="Times New Roman"/>
          <w:b/>
          <w:sz w:val="24"/>
          <w:szCs w:val="24"/>
        </w:rPr>
        <w:t>Data Processor Review Checklist</w:t>
      </w:r>
      <w:r w:rsidR="0058698A" w:rsidRPr="00695EBE">
        <w:rPr>
          <w:rFonts w:ascii="Times New Roman" w:hAnsi="Times New Roman" w:cs="Times New Roman"/>
          <w:sz w:val="24"/>
          <w:szCs w:val="24"/>
        </w:rPr>
        <w:t xml:space="preserve"> and submitting the completed checklist to the Data Protection Officer (for details of the data processor review checklist, please refer to </w:t>
      </w:r>
      <w:r w:rsidR="0058698A" w:rsidRPr="00A2673F">
        <w:rPr>
          <w:rFonts w:ascii="Times New Roman" w:hAnsi="Times New Roman" w:cs="Times New Roman"/>
          <w:b/>
          <w:bCs/>
          <w:sz w:val="24"/>
          <w:szCs w:val="24"/>
        </w:rPr>
        <w:t xml:space="preserve">Annex </w:t>
      </w:r>
      <w:r w:rsidR="003B4DAB" w:rsidRPr="00A2673F">
        <w:rPr>
          <w:rFonts w:ascii="Times New Roman" w:hAnsi="Times New Roman" w:cs="Times New Roman"/>
          <w:b/>
          <w:bCs/>
          <w:sz w:val="24"/>
          <w:szCs w:val="24"/>
        </w:rPr>
        <w:t>J</w:t>
      </w:r>
      <w:r w:rsidR="0058698A">
        <w:rPr>
          <w:rFonts w:ascii="Times New Roman" w:hAnsi="Times New Roman" w:cs="Times New Roman"/>
          <w:sz w:val="24"/>
          <w:szCs w:val="24"/>
        </w:rPr>
        <w:t xml:space="preserve"> of this PMP Manual);</w:t>
      </w:r>
      <w:r w:rsidR="0058698A">
        <w:rPr>
          <w:rFonts w:ascii="Times New Roman" w:hAnsi="Times New Roman" w:cs="Times New Roman"/>
          <w:b/>
          <w:i/>
          <w:sz w:val="24"/>
          <w:szCs w:val="24"/>
        </w:rPr>
        <w:t xml:space="preserve"> </w:t>
      </w:r>
    </w:p>
    <w:p w14:paraId="23A8F88F" w14:textId="77777777" w:rsidR="0058698A" w:rsidRDefault="0058698A" w:rsidP="008B17CC">
      <w:pPr>
        <w:spacing w:after="0"/>
        <w:ind w:left="540" w:hanging="540"/>
        <w:jc w:val="both"/>
        <w:rPr>
          <w:rFonts w:ascii="Times New Roman" w:hAnsi="Times New Roman" w:cs="Times New Roman"/>
          <w:sz w:val="24"/>
          <w:szCs w:val="24"/>
        </w:rPr>
      </w:pPr>
    </w:p>
    <w:p w14:paraId="24545214" w14:textId="304D01F2" w:rsidR="0058698A" w:rsidRDefault="0058698A" w:rsidP="008B17CC">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w:t>
      </w:r>
      <w:r w:rsidR="00325900">
        <w:rPr>
          <w:rFonts w:ascii="Times New Roman" w:hAnsi="Times New Roman" w:cs="Times New Roman"/>
          <w:sz w:val="24"/>
          <w:szCs w:val="24"/>
        </w:rPr>
        <w:t>i</w:t>
      </w:r>
      <w:r>
        <w:rPr>
          <w:rFonts w:ascii="Times New Roman" w:hAnsi="Times New Roman" w:cs="Times New Roman"/>
          <w:sz w:val="24"/>
          <w:szCs w:val="24"/>
        </w:rPr>
        <w:t>v)</w:t>
      </w:r>
      <w:r>
        <w:rPr>
          <w:rFonts w:ascii="Times New Roman" w:hAnsi="Times New Roman" w:cs="Times New Roman"/>
          <w:sz w:val="24"/>
          <w:szCs w:val="24"/>
        </w:rPr>
        <w:tab/>
        <w:t xml:space="preserve">assisting the Data Protection Officer in carrying out </w:t>
      </w:r>
      <w:r w:rsidR="00636A86">
        <w:rPr>
          <w:rFonts w:ascii="Times New Roman" w:hAnsi="Times New Roman" w:cs="Times New Roman"/>
          <w:b/>
          <w:sz w:val="24"/>
          <w:szCs w:val="24"/>
        </w:rPr>
        <w:t>o</w:t>
      </w:r>
      <w:r w:rsidRPr="00C92F42">
        <w:rPr>
          <w:rFonts w:ascii="Times New Roman" w:hAnsi="Times New Roman" w:cs="Times New Roman"/>
          <w:b/>
          <w:sz w:val="24"/>
          <w:szCs w:val="24"/>
        </w:rPr>
        <w:t xml:space="preserve">ngoing </w:t>
      </w:r>
      <w:r w:rsidR="00636A86">
        <w:rPr>
          <w:rFonts w:ascii="Times New Roman" w:hAnsi="Times New Roman" w:cs="Times New Roman"/>
          <w:b/>
          <w:sz w:val="24"/>
          <w:szCs w:val="24"/>
        </w:rPr>
        <w:t>a</w:t>
      </w:r>
      <w:r w:rsidRPr="00C92F42">
        <w:rPr>
          <w:rFonts w:ascii="Times New Roman" w:hAnsi="Times New Roman" w:cs="Times New Roman"/>
          <w:b/>
          <w:sz w:val="24"/>
          <w:szCs w:val="24"/>
        </w:rPr>
        <w:t xml:space="preserve">ssessment and </w:t>
      </w:r>
      <w:r w:rsidR="00636A86">
        <w:rPr>
          <w:rFonts w:ascii="Times New Roman" w:hAnsi="Times New Roman" w:cs="Times New Roman"/>
          <w:b/>
          <w:sz w:val="24"/>
          <w:szCs w:val="24"/>
        </w:rPr>
        <w:t>r</w:t>
      </w:r>
      <w:r w:rsidRPr="00C92F42">
        <w:rPr>
          <w:rFonts w:ascii="Times New Roman" w:hAnsi="Times New Roman" w:cs="Times New Roman"/>
          <w:b/>
          <w:sz w:val="24"/>
          <w:szCs w:val="24"/>
        </w:rPr>
        <w:t>evision</w:t>
      </w:r>
      <w:r w:rsidR="00636A86">
        <w:rPr>
          <w:rFonts w:ascii="Times New Roman" w:hAnsi="Times New Roman" w:cs="Times New Roman"/>
          <w:b/>
          <w:sz w:val="24"/>
          <w:szCs w:val="24"/>
        </w:rPr>
        <w:t xml:space="preserve"> of data privacy policies and practices</w:t>
      </w:r>
      <w:r>
        <w:rPr>
          <w:rFonts w:ascii="Times New Roman" w:hAnsi="Times New Roman" w:cs="Times New Roman"/>
          <w:sz w:val="24"/>
          <w:szCs w:val="24"/>
        </w:rPr>
        <w:t xml:space="preserve"> </w:t>
      </w:r>
      <w:r w:rsidR="00C92F42">
        <w:rPr>
          <w:rFonts w:ascii="Times New Roman" w:hAnsi="Times New Roman" w:cs="Times New Roman"/>
          <w:sz w:val="24"/>
          <w:szCs w:val="24"/>
        </w:rPr>
        <w:t xml:space="preserve">(for details of ongoing assessment </w:t>
      </w:r>
      <w:r w:rsidR="00636A86">
        <w:rPr>
          <w:rFonts w:ascii="Times New Roman" w:hAnsi="Times New Roman" w:cs="Times New Roman"/>
          <w:sz w:val="24"/>
          <w:szCs w:val="24"/>
        </w:rPr>
        <w:t xml:space="preserve">and </w:t>
      </w:r>
      <w:r w:rsidR="00C92F42">
        <w:rPr>
          <w:rFonts w:ascii="Times New Roman" w:hAnsi="Times New Roman" w:cs="Times New Roman"/>
          <w:sz w:val="24"/>
          <w:szCs w:val="24"/>
        </w:rPr>
        <w:t>revision, please refer to Section 3.3 below.</w:t>
      </w:r>
      <w:r>
        <w:rPr>
          <w:rFonts w:ascii="Times New Roman" w:hAnsi="Times New Roman" w:cs="Times New Roman"/>
          <w:sz w:val="24"/>
          <w:szCs w:val="24"/>
        </w:rPr>
        <w:t>]</w:t>
      </w:r>
    </w:p>
    <w:p w14:paraId="51DD9D39" w14:textId="77777777" w:rsidR="0058698A" w:rsidRDefault="0058698A" w:rsidP="008B17CC">
      <w:pPr>
        <w:spacing w:after="0"/>
        <w:ind w:left="540" w:hanging="540"/>
        <w:jc w:val="both"/>
        <w:rPr>
          <w:rFonts w:ascii="Times New Roman" w:hAnsi="Times New Roman" w:cs="Times New Roman"/>
          <w:sz w:val="24"/>
          <w:szCs w:val="24"/>
        </w:rPr>
      </w:pPr>
    </w:p>
    <w:p w14:paraId="3DE56EA2" w14:textId="36B3B4CA" w:rsidR="0058698A" w:rsidRPr="0058698A" w:rsidRDefault="0058698A" w:rsidP="0058698A">
      <w:pPr>
        <w:spacing w:after="0"/>
        <w:jc w:val="both"/>
        <w:rPr>
          <w:rFonts w:ascii="Times New Roman" w:hAnsi="Times New Roman" w:cs="Times New Roman"/>
          <w:b/>
          <w:sz w:val="24"/>
          <w:szCs w:val="24"/>
        </w:rPr>
      </w:pPr>
      <w:r w:rsidRPr="0058698A">
        <w:rPr>
          <w:rFonts w:ascii="Times New Roman" w:hAnsi="Times New Roman" w:cs="Times New Roman"/>
          <w:b/>
          <w:sz w:val="24"/>
          <w:szCs w:val="24"/>
          <w:highlight w:val="yellow"/>
        </w:rPr>
        <w:lastRenderedPageBreak/>
        <w:t>[</w:t>
      </w:r>
      <w:r w:rsidRPr="0058698A">
        <w:rPr>
          <w:rFonts w:ascii="Times New Roman" w:hAnsi="Times New Roman" w:cs="Times New Roman"/>
          <w:b/>
          <w:i/>
          <w:sz w:val="24"/>
          <w:szCs w:val="24"/>
          <w:highlight w:val="yellow"/>
        </w:rPr>
        <w:t>Note: NGOs can determine the responsibilities of the Data Protection Officer, Personal Data Privacy Officer and Departmental Coordinators depending on their actual circumstances.</w:t>
      </w:r>
      <w:r w:rsidRPr="0058698A">
        <w:rPr>
          <w:rFonts w:ascii="Times New Roman" w:hAnsi="Times New Roman" w:cs="Times New Roman"/>
          <w:b/>
          <w:sz w:val="24"/>
          <w:szCs w:val="24"/>
          <w:highlight w:val="yellow"/>
        </w:rPr>
        <w:t>]</w:t>
      </w:r>
    </w:p>
    <w:p w14:paraId="25D2139F" w14:textId="77777777" w:rsidR="00157BC2" w:rsidRPr="00720891" w:rsidRDefault="00157BC2" w:rsidP="008B17CC">
      <w:pPr>
        <w:spacing w:after="0"/>
        <w:ind w:left="540" w:hanging="540"/>
        <w:jc w:val="both"/>
        <w:rPr>
          <w:rFonts w:ascii="Times New Roman" w:hAnsi="Times New Roman" w:cs="Times New Roman"/>
          <w:sz w:val="24"/>
          <w:szCs w:val="24"/>
        </w:rPr>
      </w:pPr>
    </w:p>
    <w:p w14:paraId="07477B47" w14:textId="77777777" w:rsidR="00080826" w:rsidRPr="003316F1" w:rsidRDefault="00080826" w:rsidP="00686811">
      <w:pPr>
        <w:pStyle w:val="Heading3"/>
        <w:jc w:val="both"/>
        <w:rPr>
          <w:rFonts w:ascii="Times New Roman" w:hAnsi="Times New Roman" w:cs="Times New Roman"/>
          <w:b/>
          <w:color w:val="auto"/>
        </w:rPr>
      </w:pPr>
      <w:bookmarkStart w:id="17" w:name="_Toc73631642"/>
      <w:r w:rsidRPr="003316F1">
        <w:rPr>
          <w:rFonts w:ascii="Times New Roman" w:hAnsi="Times New Roman" w:cs="Times New Roman"/>
          <w:b/>
          <w:color w:val="auto"/>
        </w:rPr>
        <w:t>3.1.2</w:t>
      </w:r>
      <w:r w:rsidRPr="003316F1">
        <w:rPr>
          <w:rFonts w:ascii="Times New Roman" w:hAnsi="Times New Roman" w:cs="Times New Roman"/>
          <w:b/>
          <w:color w:val="auto"/>
        </w:rPr>
        <w:tab/>
        <w:t>Reporting Mechanism</w:t>
      </w:r>
      <w:bookmarkEnd w:id="17"/>
    </w:p>
    <w:p w14:paraId="5C511554" w14:textId="77777777" w:rsidR="00B21D0A" w:rsidRDefault="00B21D0A" w:rsidP="003A30A4">
      <w:pPr>
        <w:spacing w:after="0"/>
        <w:jc w:val="both"/>
        <w:rPr>
          <w:rFonts w:ascii="Times New Roman" w:hAnsi="Times New Roman" w:cs="Times New Roman"/>
          <w:sz w:val="24"/>
          <w:szCs w:val="24"/>
        </w:rPr>
      </w:pPr>
    </w:p>
    <w:p w14:paraId="2DAC1CBF" w14:textId="272B7F2D" w:rsidR="00F12BC8" w:rsidRDefault="00C2128D" w:rsidP="008B17CC">
      <w:pPr>
        <w:spacing w:after="0"/>
        <w:jc w:val="both"/>
        <w:rPr>
          <w:rFonts w:ascii="Times New Roman" w:hAnsi="Times New Roman" w:cs="Times New Roman"/>
          <w:sz w:val="24"/>
          <w:szCs w:val="24"/>
        </w:rPr>
      </w:pPr>
      <w:r w:rsidRPr="00C2128D">
        <w:rPr>
          <w:rFonts w:ascii="Times New Roman" w:hAnsi="Times New Roman" w:cs="Times New Roman"/>
          <w:sz w:val="24"/>
          <w:szCs w:val="24"/>
        </w:rPr>
        <w:t>With regard to the role</w:t>
      </w:r>
      <w:r w:rsidR="00C00297">
        <w:rPr>
          <w:rFonts w:ascii="Times New Roman" w:hAnsi="Times New Roman" w:cs="Times New Roman"/>
          <w:sz w:val="24"/>
          <w:szCs w:val="24"/>
        </w:rPr>
        <w:t>s</w:t>
      </w:r>
      <w:r w:rsidRPr="00C2128D">
        <w:rPr>
          <w:rFonts w:ascii="Times New Roman" w:hAnsi="Times New Roman" w:cs="Times New Roman"/>
          <w:sz w:val="24"/>
          <w:szCs w:val="24"/>
        </w:rPr>
        <w:t xml:space="preserve"> and responsibilities to assist in the implementation of the PMP as described,</w:t>
      </w:r>
      <w:r w:rsidR="00DB364F">
        <w:rPr>
          <w:rFonts w:ascii="Times New Roman" w:hAnsi="Times New Roman" w:cs="Times New Roman"/>
          <w:sz w:val="24"/>
          <w:szCs w:val="24"/>
        </w:rPr>
        <w:t xml:space="preserve"> </w:t>
      </w:r>
      <w:r w:rsidR="0016419A">
        <w:rPr>
          <w:rFonts w:ascii="Times New Roman" w:hAnsi="Times New Roman" w:cs="Times New Roman"/>
          <w:sz w:val="24"/>
          <w:szCs w:val="24"/>
        </w:rPr>
        <w:t>[each of the Department</w:t>
      </w:r>
      <w:r w:rsidR="00410765">
        <w:rPr>
          <w:rFonts w:ascii="Times New Roman" w:hAnsi="Times New Roman" w:cs="Times New Roman"/>
          <w:sz w:val="24"/>
          <w:szCs w:val="24"/>
        </w:rPr>
        <w:t xml:space="preserve"> Coordinators</w:t>
      </w:r>
      <w:r w:rsidR="0016419A">
        <w:rPr>
          <w:rFonts w:ascii="Times New Roman" w:hAnsi="Times New Roman" w:cs="Times New Roman"/>
          <w:sz w:val="24"/>
          <w:szCs w:val="24"/>
        </w:rPr>
        <w:t xml:space="preserve"> </w:t>
      </w:r>
      <w:proofErr w:type="gramStart"/>
      <w:r w:rsidR="0016419A">
        <w:rPr>
          <w:rFonts w:ascii="Times New Roman" w:hAnsi="Times New Roman" w:cs="Times New Roman"/>
          <w:sz w:val="24"/>
          <w:szCs w:val="24"/>
        </w:rPr>
        <w:t>and ]</w:t>
      </w:r>
      <w:r w:rsidR="00DB364F">
        <w:rPr>
          <w:rFonts w:ascii="Times New Roman" w:hAnsi="Times New Roman" w:cs="Times New Roman"/>
          <w:sz w:val="24"/>
          <w:szCs w:val="24"/>
        </w:rPr>
        <w:t>the</w:t>
      </w:r>
      <w:proofErr w:type="gramEnd"/>
      <w:r w:rsidR="00DB364F">
        <w:rPr>
          <w:rFonts w:ascii="Times New Roman" w:hAnsi="Times New Roman" w:cs="Times New Roman"/>
          <w:sz w:val="24"/>
          <w:szCs w:val="24"/>
        </w:rPr>
        <w:t xml:space="preserve"> </w:t>
      </w:r>
      <w:r w:rsidR="00A30462" w:rsidRPr="00D76D49">
        <w:rPr>
          <w:rFonts w:ascii="Times New Roman" w:hAnsi="Times New Roman" w:cs="Times New Roman"/>
          <w:sz w:val="24"/>
          <w:szCs w:val="24"/>
        </w:rPr>
        <w:t>Personal Data Privacy Officer</w:t>
      </w:r>
      <w:r w:rsidR="00A30462">
        <w:rPr>
          <w:rFonts w:ascii="Times New Roman" w:hAnsi="Times New Roman" w:cs="Times New Roman"/>
          <w:sz w:val="24"/>
          <w:szCs w:val="24"/>
        </w:rPr>
        <w:t xml:space="preserve"> will report to</w:t>
      </w:r>
      <w:r w:rsidRPr="00C2128D">
        <w:rPr>
          <w:rFonts w:ascii="Times New Roman" w:hAnsi="Times New Roman" w:cs="Times New Roman"/>
          <w:sz w:val="24"/>
          <w:szCs w:val="24"/>
        </w:rPr>
        <w:t xml:space="preserve"> the </w:t>
      </w:r>
      <w:r w:rsidR="007463DB">
        <w:rPr>
          <w:rFonts w:ascii="Times New Roman" w:hAnsi="Times New Roman" w:cs="Times New Roman"/>
          <w:sz w:val="24"/>
          <w:szCs w:val="24"/>
        </w:rPr>
        <w:t>Data Protection Officer</w:t>
      </w:r>
      <w:r w:rsidR="00A30462">
        <w:rPr>
          <w:rFonts w:ascii="Times New Roman" w:hAnsi="Times New Roman" w:cs="Times New Roman"/>
          <w:sz w:val="24"/>
          <w:szCs w:val="24"/>
        </w:rPr>
        <w:t xml:space="preserve">, who </w:t>
      </w:r>
      <w:r w:rsidR="007463DB">
        <w:rPr>
          <w:rFonts w:ascii="Times New Roman" w:hAnsi="Times New Roman" w:cs="Times New Roman"/>
          <w:sz w:val="24"/>
          <w:szCs w:val="24"/>
        </w:rPr>
        <w:t>report</w:t>
      </w:r>
      <w:r w:rsidR="0004587E">
        <w:rPr>
          <w:rFonts w:ascii="Times New Roman" w:hAnsi="Times New Roman" w:cs="Times New Roman"/>
          <w:sz w:val="24"/>
          <w:szCs w:val="24"/>
        </w:rPr>
        <w:t>s</w:t>
      </w:r>
      <w:r w:rsidR="007463DB">
        <w:rPr>
          <w:rFonts w:ascii="Times New Roman" w:hAnsi="Times New Roman" w:cs="Times New Roman"/>
          <w:sz w:val="24"/>
          <w:szCs w:val="24"/>
        </w:rPr>
        <w:t xml:space="preserve"> directly to the </w:t>
      </w:r>
      <w:r w:rsidR="00B36C94">
        <w:rPr>
          <w:rFonts w:ascii="Times New Roman" w:hAnsi="Times New Roman" w:cs="Times New Roman"/>
          <w:sz w:val="24"/>
          <w:szCs w:val="24"/>
        </w:rPr>
        <w:t>[</w:t>
      </w:r>
      <w:r w:rsidR="00E827B7">
        <w:rPr>
          <w:rFonts w:ascii="Times New Roman" w:hAnsi="Times New Roman" w:cs="Times New Roman"/>
          <w:sz w:val="24"/>
          <w:szCs w:val="24"/>
        </w:rPr>
        <w:t>board</w:t>
      </w:r>
      <w:r w:rsidR="00B36C94">
        <w:rPr>
          <w:rFonts w:ascii="Times New Roman" w:hAnsi="Times New Roman" w:cs="Times New Roman"/>
          <w:sz w:val="24"/>
          <w:szCs w:val="24"/>
        </w:rPr>
        <w:t>]</w:t>
      </w:r>
      <w:r w:rsidR="007463DB">
        <w:rPr>
          <w:rFonts w:ascii="Times New Roman" w:hAnsi="Times New Roman" w:cs="Times New Roman"/>
          <w:sz w:val="24"/>
          <w:szCs w:val="24"/>
        </w:rPr>
        <w:t xml:space="preserve"> of </w:t>
      </w:r>
      <w:r w:rsidR="007676C3">
        <w:rPr>
          <w:rFonts w:ascii="Times New Roman" w:hAnsi="Times New Roman" w:cs="Times New Roman"/>
          <w:sz w:val="24"/>
          <w:szCs w:val="24"/>
        </w:rPr>
        <w:t>[____]</w:t>
      </w:r>
      <w:r w:rsidR="007463DB">
        <w:rPr>
          <w:rFonts w:ascii="Times New Roman" w:hAnsi="Times New Roman" w:cs="Times New Roman"/>
          <w:sz w:val="24"/>
          <w:szCs w:val="24"/>
        </w:rPr>
        <w:t>.</w:t>
      </w:r>
      <w:r w:rsidR="000B1EA3">
        <w:rPr>
          <w:rFonts w:ascii="Times New Roman" w:hAnsi="Times New Roman" w:cs="Times New Roman"/>
          <w:sz w:val="24"/>
          <w:szCs w:val="24"/>
        </w:rPr>
        <w:t xml:space="preserve"> The adoption of and any amendments to this PMP Manual and the PICS require approval of the </w:t>
      </w:r>
      <w:r w:rsidR="000B1EA3" w:rsidRPr="000B1EA3">
        <w:rPr>
          <w:rFonts w:ascii="Times New Roman" w:hAnsi="Times New Roman" w:cs="Times New Roman"/>
          <w:sz w:val="24"/>
          <w:szCs w:val="24"/>
        </w:rPr>
        <w:t xml:space="preserve">[board] of </w:t>
      </w:r>
      <w:r w:rsidR="007676C3">
        <w:rPr>
          <w:rFonts w:ascii="Times New Roman" w:hAnsi="Times New Roman" w:cs="Times New Roman"/>
          <w:sz w:val="24"/>
          <w:szCs w:val="24"/>
        </w:rPr>
        <w:t>[____]</w:t>
      </w:r>
      <w:proofErr w:type="gramStart"/>
      <w:r w:rsidR="000B1EA3">
        <w:rPr>
          <w:rFonts w:ascii="Times New Roman" w:hAnsi="Times New Roman" w:cs="Times New Roman"/>
          <w:sz w:val="24"/>
          <w:szCs w:val="24"/>
        </w:rPr>
        <w:t xml:space="preserve">.  </w:t>
      </w:r>
      <w:proofErr w:type="gramEnd"/>
      <w:r w:rsidR="00ED7B5A" w:rsidRPr="00EB45B9">
        <w:rPr>
          <w:rFonts w:ascii="Times New Roman" w:hAnsi="Times New Roman" w:cs="Times New Roman"/>
          <w:b/>
          <w:i/>
          <w:sz w:val="24"/>
          <w:szCs w:val="24"/>
          <w:highlight w:val="yellow"/>
        </w:rPr>
        <w:t xml:space="preserve">[Note: </w:t>
      </w:r>
      <w:r w:rsidR="00410765">
        <w:rPr>
          <w:rFonts w:ascii="Times New Roman" w:hAnsi="Times New Roman" w:cs="Times New Roman"/>
          <w:b/>
          <w:i/>
          <w:sz w:val="24"/>
          <w:szCs w:val="24"/>
          <w:highlight w:val="yellow"/>
        </w:rPr>
        <w:t>NGO to confirm/determine</w:t>
      </w:r>
      <w:r w:rsidR="00ED7B5A">
        <w:rPr>
          <w:rFonts w:ascii="Times New Roman" w:hAnsi="Times New Roman" w:cs="Times New Roman"/>
          <w:b/>
          <w:i/>
          <w:sz w:val="24"/>
          <w:szCs w:val="24"/>
          <w:highlight w:val="yellow"/>
        </w:rPr>
        <w:t xml:space="preserve"> the highest authority</w:t>
      </w:r>
      <w:r w:rsidR="00ED7B5A" w:rsidRPr="00EB45B9">
        <w:rPr>
          <w:rFonts w:ascii="Times New Roman" w:hAnsi="Times New Roman" w:cs="Times New Roman"/>
          <w:b/>
          <w:i/>
          <w:sz w:val="24"/>
          <w:szCs w:val="24"/>
          <w:highlight w:val="yellow"/>
        </w:rPr>
        <w:t>]</w:t>
      </w:r>
    </w:p>
    <w:p w14:paraId="3ED78E13" w14:textId="77777777" w:rsidR="004256C8" w:rsidRDefault="004256C8" w:rsidP="008B17CC">
      <w:pPr>
        <w:spacing w:after="0"/>
        <w:jc w:val="both"/>
        <w:rPr>
          <w:rFonts w:ascii="Times New Roman" w:hAnsi="Times New Roman" w:cs="Times New Roman"/>
          <w:sz w:val="24"/>
          <w:szCs w:val="24"/>
        </w:rPr>
      </w:pPr>
    </w:p>
    <w:p w14:paraId="6E723BB4" w14:textId="77777777" w:rsidR="002B4E93" w:rsidRPr="003A30A4" w:rsidRDefault="002B4E93" w:rsidP="00686811">
      <w:pPr>
        <w:pStyle w:val="Heading2"/>
        <w:jc w:val="both"/>
        <w:rPr>
          <w:rFonts w:ascii="Times New Roman" w:hAnsi="Times New Roman" w:cs="Times New Roman"/>
          <w:b/>
          <w:color w:val="auto"/>
          <w:sz w:val="28"/>
          <w:szCs w:val="28"/>
        </w:rPr>
      </w:pPr>
      <w:bookmarkStart w:id="18" w:name="_Toc73631643"/>
      <w:r w:rsidRPr="003A30A4">
        <w:rPr>
          <w:rFonts w:ascii="Times New Roman" w:hAnsi="Times New Roman" w:cs="Times New Roman"/>
          <w:b/>
          <w:color w:val="auto"/>
          <w:sz w:val="28"/>
          <w:szCs w:val="28"/>
        </w:rPr>
        <w:t>3.2</w:t>
      </w:r>
      <w:r w:rsidRPr="003A30A4">
        <w:rPr>
          <w:rFonts w:ascii="Times New Roman" w:hAnsi="Times New Roman" w:cs="Times New Roman"/>
          <w:b/>
          <w:color w:val="auto"/>
          <w:sz w:val="28"/>
          <w:szCs w:val="28"/>
        </w:rPr>
        <w:tab/>
      </w:r>
      <w:proofErr w:type="spellStart"/>
      <w:r w:rsidRPr="003A30A4">
        <w:rPr>
          <w:rFonts w:ascii="Times New Roman" w:hAnsi="Times New Roman" w:cs="Times New Roman"/>
          <w:b/>
          <w:color w:val="auto"/>
          <w:sz w:val="28"/>
          <w:szCs w:val="28"/>
        </w:rPr>
        <w:t>Programme</w:t>
      </w:r>
      <w:proofErr w:type="spellEnd"/>
      <w:r w:rsidRPr="003A30A4">
        <w:rPr>
          <w:rFonts w:ascii="Times New Roman" w:hAnsi="Times New Roman" w:cs="Times New Roman"/>
          <w:b/>
          <w:color w:val="auto"/>
          <w:sz w:val="28"/>
          <w:szCs w:val="28"/>
        </w:rPr>
        <w:t xml:space="preserve"> Controls</w:t>
      </w:r>
      <w:bookmarkEnd w:id="18"/>
    </w:p>
    <w:p w14:paraId="2F694933" w14:textId="77777777" w:rsidR="009A58B2" w:rsidRPr="003A30A4" w:rsidRDefault="009A58B2" w:rsidP="003A30A4">
      <w:pPr>
        <w:spacing w:after="0"/>
      </w:pPr>
    </w:p>
    <w:p w14:paraId="7529F713" w14:textId="4ABABA5D" w:rsidR="009A58B2" w:rsidRDefault="009A58B2" w:rsidP="008B17CC">
      <w:pPr>
        <w:spacing w:after="0"/>
        <w:jc w:val="both"/>
        <w:rPr>
          <w:rFonts w:ascii="Times New Roman" w:hAnsi="Times New Roman" w:cs="Times New Roman"/>
          <w:sz w:val="24"/>
          <w:szCs w:val="24"/>
        </w:rPr>
      </w:pPr>
      <w:proofErr w:type="spellStart"/>
      <w:r w:rsidRPr="003A30A4">
        <w:rPr>
          <w:rFonts w:ascii="Times New Roman" w:hAnsi="Times New Roman" w:cs="Times New Roman"/>
          <w:sz w:val="24"/>
          <w:szCs w:val="24"/>
        </w:rPr>
        <w:t>Programme</w:t>
      </w:r>
      <w:proofErr w:type="spellEnd"/>
      <w:r w:rsidRPr="003A30A4">
        <w:rPr>
          <w:rFonts w:ascii="Times New Roman" w:hAnsi="Times New Roman" w:cs="Times New Roman"/>
          <w:sz w:val="24"/>
          <w:szCs w:val="24"/>
        </w:rPr>
        <w:t xml:space="preserve"> controls are measures that assist </w:t>
      </w:r>
      <w:r w:rsidR="0004587E">
        <w:rPr>
          <w:rFonts w:ascii="Times New Roman" w:hAnsi="Times New Roman" w:cs="Times New Roman"/>
          <w:sz w:val="24"/>
          <w:szCs w:val="24"/>
        </w:rPr>
        <w:t>[____]</w:t>
      </w:r>
      <w:r w:rsidR="004A081A" w:rsidRPr="003A30A4">
        <w:rPr>
          <w:rFonts w:ascii="Times New Roman" w:hAnsi="Times New Roman" w:cs="Times New Roman"/>
          <w:sz w:val="24"/>
          <w:szCs w:val="24"/>
        </w:rPr>
        <w:t xml:space="preserve"> </w:t>
      </w:r>
      <w:r w:rsidRPr="003A30A4">
        <w:rPr>
          <w:rFonts w:ascii="Times New Roman" w:hAnsi="Times New Roman" w:cs="Times New Roman"/>
          <w:sz w:val="24"/>
          <w:szCs w:val="24"/>
        </w:rPr>
        <w:t>to develop a PMP. Developing these</w:t>
      </w:r>
      <w:r w:rsidR="00593153" w:rsidRPr="003A30A4">
        <w:rPr>
          <w:rFonts w:ascii="Times New Roman" w:hAnsi="Times New Roman" w:cs="Times New Roman"/>
          <w:sz w:val="24"/>
          <w:szCs w:val="24"/>
        </w:rPr>
        <w:t xml:space="preserve"> controls can ensure that </w:t>
      </w:r>
      <w:bookmarkStart w:id="19" w:name="_Hlk73637198"/>
      <w:r w:rsidR="007676C3">
        <w:rPr>
          <w:rFonts w:ascii="Times New Roman" w:hAnsi="Times New Roman" w:cs="Times New Roman"/>
          <w:sz w:val="24"/>
          <w:szCs w:val="24"/>
        </w:rPr>
        <w:t>[____]</w:t>
      </w:r>
      <w:bookmarkEnd w:id="19"/>
      <w:r w:rsidR="00593153" w:rsidRPr="003A30A4">
        <w:rPr>
          <w:rFonts w:ascii="Times New Roman" w:hAnsi="Times New Roman" w:cs="Times New Roman"/>
          <w:sz w:val="24"/>
          <w:szCs w:val="24"/>
        </w:rPr>
        <w:t xml:space="preserve"> is</w:t>
      </w:r>
      <w:r w:rsidRPr="003A30A4">
        <w:rPr>
          <w:rFonts w:ascii="Times New Roman" w:hAnsi="Times New Roman" w:cs="Times New Roman"/>
          <w:sz w:val="24"/>
          <w:szCs w:val="24"/>
        </w:rPr>
        <w:t xml:space="preserve"> compliant with the PDPO.</w:t>
      </w:r>
    </w:p>
    <w:p w14:paraId="65F89407" w14:textId="77777777" w:rsidR="008B17CC" w:rsidRPr="003A30A4" w:rsidRDefault="008B17CC" w:rsidP="008B17CC">
      <w:pPr>
        <w:spacing w:after="0"/>
        <w:jc w:val="both"/>
        <w:rPr>
          <w:rFonts w:ascii="Times New Roman" w:hAnsi="Times New Roman" w:cs="Times New Roman"/>
          <w:sz w:val="24"/>
          <w:szCs w:val="24"/>
        </w:rPr>
      </w:pPr>
    </w:p>
    <w:p w14:paraId="0C53C1C3" w14:textId="77777777" w:rsidR="00080826" w:rsidRPr="003A30A4" w:rsidRDefault="00080826" w:rsidP="00ED7B5A">
      <w:pPr>
        <w:pStyle w:val="Heading3"/>
        <w:jc w:val="both"/>
        <w:rPr>
          <w:rFonts w:ascii="Times New Roman" w:hAnsi="Times New Roman" w:cs="Times New Roman"/>
          <w:b/>
          <w:color w:val="auto"/>
        </w:rPr>
      </w:pPr>
      <w:bookmarkStart w:id="20" w:name="_Toc73631644"/>
      <w:r w:rsidRPr="003A30A4">
        <w:rPr>
          <w:rFonts w:ascii="Times New Roman" w:hAnsi="Times New Roman" w:cs="Times New Roman"/>
          <w:b/>
          <w:color w:val="auto"/>
        </w:rPr>
        <w:t>3.</w:t>
      </w:r>
      <w:r w:rsidR="007A6559" w:rsidRPr="003A30A4">
        <w:rPr>
          <w:rFonts w:ascii="Times New Roman" w:hAnsi="Times New Roman" w:cs="Times New Roman"/>
          <w:b/>
          <w:color w:val="auto"/>
        </w:rPr>
        <w:t>2</w:t>
      </w:r>
      <w:r w:rsidRPr="003A30A4">
        <w:rPr>
          <w:rFonts w:ascii="Times New Roman" w:hAnsi="Times New Roman" w:cs="Times New Roman"/>
          <w:b/>
          <w:color w:val="auto"/>
        </w:rPr>
        <w:t>.</w:t>
      </w:r>
      <w:r w:rsidR="007A6559" w:rsidRPr="003A30A4">
        <w:rPr>
          <w:rFonts w:ascii="Times New Roman" w:hAnsi="Times New Roman" w:cs="Times New Roman"/>
          <w:b/>
          <w:color w:val="auto"/>
        </w:rPr>
        <w:t>1</w:t>
      </w:r>
      <w:r w:rsidRPr="003A30A4">
        <w:rPr>
          <w:rFonts w:ascii="Times New Roman" w:hAnsi="Times New Roman" w:cs="Times New Roman"/>
          <w:b/>
          <w:color w:val="auto"/>
        </w:rPr>
        <w:tab/>
      </w:r>
      <w:r w:rsidR="007A6559" w:rsidRPr="003A30A4">
        <w:rPr>
          <w:rFonts w:ascii="Times New Roman" w:hAnsi="Times New Roman" w:cs="Times New Roman"/>
          <w:b/>
          <w:color w:val="auto"/>
        </w:rPr>
        <w:t>Personal Data Inventory</w:t>
      </w:r>
      <w:bookmarkEnd w:id="20"/>
    </w:p>
    <w:p w14:paraId="043D1AED" w14:textId="77777777" w:rsidR="003A30A4" w:rsidRDefault="003A30A4" w:rsidP="00D76D49">
      <w:pPr>
        <w:keepNext/>
        <w:spacing w:after="0"/>
        <w:jc w:val="both"/>
        <w:rPr>
          <w:rFonts w:ascii="Times New Roman" w:hAnsi="Times New Roman" w:cs="Times New Roman"/>
          <w:sz w:val="24"/>
          <w:szCs w:val="24"/>
        </w:rPr>
      </w:pPr>
    </w:p>
    <w:p w14:paraId="373EBBB5" w14:textId="77777777" w:rsidR="00196FAC" w:rsidRDefault="007676C3" w:rsidP="003A30A4">
      <w:pPr>
        <w:spacing w:after="0"/>
        <w:jc w:val="both"/>
        <w:rPr>
          <w:rFonts w:ascii="Times New Roman" w:hAnsi="Times New Roman" w:cs="Times New Roman"/>
          <w:b/>
          <w:i/>
          <w:sz w:val="24"/>
          <w:szCs w:val="24"/>
        </w:rPr>
      </w:pPr>
      <w:r>
        <w:rPr>
          <w:rFonts w:ascii="Times New Roman" w:hAnsi="Times New Roman" w:cs="Times New Roman"/>
          <w:sz w:val="24"/>
          <w:szCs w:val="24"/>
        </w:rPr>
        <w:t>[____]</w:t>
      </w:r>
      <w:r w:rsidR="00CB2580" w:rsidRPr="00CB2580">
        <w:rPr>
          <w:rFonts w:ascii="Times New Roman" w:hAnsi="Times New Roman" w:cs="Times New Roman"/>
          <w:sz w:val="24"/>
          <w:szCs w:val="24"/>
        </w:rPr>
        <w:t xml:space="preserve"> collects, </w:t>
      </w:r>
      <w:r w:rsidR="00CB2580">
        <w:rPr>
          <w:rFonts w:ascii="Times New Roman" w:hAnsi="Times New Roman" w:cs="Times New Roman"/>
          <w:sz w:val="24"/>
          <w:szCs w:val="24"/>
        </w:rPr>
        <w:t xml:space="preserve">holds, processes and uses different types of personal data. Examples of categories and types of personal data collected, held, processed and/or used at </w:t>
      </w:r>
      <w:r>
        <w:rPr>
          <w:rFonts w:ascii="Times New Roman" w:hAnsi="Times New Roman" w:cs="Times New Roman"/>
          <w:sz w:val="24"/>
          <w:szCs w:val="24"/>
        </w:rPr>
        <w:t>[____]</w:t>
      </w:r>
      <w:r w:rsidR="00CB2580">
        <w:rPr>
          <w:rFonts w:ascii="Times New Roman" w:hAnsi="Times New Roman" w:cs="Times New Roman"/>
          <w:sz w:val="24"/>
          <w:szCs w:val="24"/>
        </w:rPr>
        <w:t xml:space="preserve"> include, but are not limited to, the following:</w:t>
      </w:r>
      <w:r w:rsidR="001A71D4" w:rsidRPr="009B7DFC">
        <w:rPr>
          <w:rFonts w:ascii="Times New Roman" w:hAnsi="Times New Roman" w:cs="Times New Roman"/>
          <w:b/>
          <w:i/>
          <w:sz w:val="24"/>
          <w:szCs w:val="24"/>
        </w:rPr>
        <w:t xml:space="preserve"> </w:t>
      </w:r>
      <w:r w:rsidR="001A71D4" w:rsidRPr="00EB45B9">
        <w:rPr>
          <w:rFonts w:ascii="Times New Roman" w:hAnsi="Times New Roman" w:cs="Times New Roman"/>
          <w:b/>
          <w:i/>
          <w:sz w:val="24"/>
          <w:szCs w:val="24"/>
          <w:highlight w:val="yellow"/>
        </w:rPr>
        <w:t xml:space="preserve">[Note: </w:t>
      </w:r>
      <w:r w:rsidR="00973188">
        <w:rPr>
          <w:rFonts w:ascii="Times New Roman" w:hAnsi="Times New Roman" w:cs="Times New Roman"/>
          <w:b/>
          <w:i/>
          <w:sz w:val="24"/>
          <w:szCs w:val="24"/>
          <w:highlight w:val="yellow"/>
        </w:rPr>
        <w:t>NGO</w:t>
      </w:r>
      <w:r w:rsidR="001A71D4" w:rsidRPr="00EB45B9">
        <w:rPr>
          <w:rFonts w:ascii="Times New Roman" w:hAnsi="Times New Roman" w:cs="Times New Roman"/>
          <w:b/>
          <w:i/>
          <w:sz w:val="24"/>
          <w:szCs w:val="24"/>
          <w:highlight w:val="yellow"/>
        </w:rPr>
        <w:t xml:space="preserve"> to review and </w:t>
      </w:r>
      <w:r w:rsidR="001A71D4">
        <w:rPr>
          <w:rFonts w:ascii="Times New Roman" w:hAnsi="Times New Roman" w:cs="Times New Roman"/>
          <w:b/>
          <w:i/>
          <w:sz w:val="24"/>
          <w:szCs w:val="24"/>
          <w:highlight w:val="yellow"/>
        </w:rPr>
        <w:t>amend as appropriate</w:t>
      </w:r>
      <w:r w:rsidR="001A71D4" w:rsidRPr="00EB45B9">
        <w:rPr>
          <w:rFonts w:ascii="Times New Roman" w:hAnsi="Times New Roman" w:cs="Times New Roman"/>
          <w:b/>
          <w:i/>
          <w:sz w:val="24"/>
          <w:szCs w:val="24"/>
          <w:highlight w:val="yellow"/>
        </w:rPr>
        <w:t>]</w:t>
      </w:r>
    </w:p>
    <w:p w14:paraId="7CB3DEC6" w14:textId="77777777" w:rsidR="003A30A4" w:rsidRDefault="003A30A4" w:rsidP="003A30A4">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11"/>
        <w:gridCol w:w="4505"/>
      </w:tblGrid>
      <w:tr w:rsidR="001A71D4" w14:paraId="78A55BE0" w14:textId="77777777" w:rsidTr="001A71D4">
        <w:tc>
          <w:tcPr>
            <w:tcW w:w="4675" w:type="dxa"/>
            <w:shd w:val="clear" w:color="auto" w:fill="D9D9D9" w:themeFill="background1" w:themeFillShade="D9"/>
          </w:tcPr>
          <w:p w14:paraId="1B7651D6" w14:textId="77777777" w:rsidR="001A71D4" w:rsidRPr="001A71D4" w:rsidRDefault="001A71D4" w:rsidP="00D76D49">
            <w:pPr>
              <w:keepNext/>
              <w:jc w:val="both"/>
              <w:rPr>
                <w:rFonts w:ascii="Times New Roman" w:hAnsi="Times New Roman" w:cs="Times New Roman"/>
                <w:b/>
                <w:sz w:val="24"/>
                <w:szCs w:val="24"/>
              </w:rPr>
            </w:pPr>
            <w:r w:rsidRPr="001A71D4">
              <w:rPr>
                <w:rFonts w:ascii="Times New Roman" w:hAnsi="Times New Roman" w:cs="Times New Roman"/>
                <w:b/>
                <w:sz w:val="24"/>
                <w:szCs w:val="24"/>
              </w:rPr>
              <w:t>Category of Personal Data</w:t>
            </w:r>
          </w:p>
        </w:tc>
        <w:tc>
          <w:tcPr>
            <w:tcW w:w="4675" w:type="dxa"/>
            <w:shd w:val="clear" w:color="auto" w:fill="D9D9D9" w:themeFill="background1" w:themeFillShade="D9"/>
          </w:tcPr>
          <w:p w14:paraId="252E349E" w14:textId="77777777" w:rsidR="001A71D4" w:rsidRPr="001A71D4" w:rsidRDefault="001A71D4" w:rsidP="00D76D49">
            <w:pPr>
              <w:keepNext/>
              <w:jc w:val="both"/>
              <w:rPr>
                <w:rFonts w:ascii="Times New Roman" w:hAnsi="Times New Roman" w:cs="Times New Roman"/>
                <w:b/>
                <w:sz w:val="24"/>
                <w:szCs w:val="24"/>
              </w:rPr>
            </w:pPr>
            <w:r w:rsidRPr="001A71D4">
              <w:rPr>
                <w:rFonts w:ascii="Times New Roman" w:hAnsi="Times New Roman" w:cs="Times New Roman"/>
                <w:b/>
                <w:sz w:val="24"/>
                <w:szCs w:val="24"/>
              </w:rPr>
              <w:t>Type of Personal Data</w:t>
            </w:r>
          </w:p>
        </w:tc>
      </w:tr>
      <w:tr w:rsidR="005D1A61" w14:paraId="085DA22C" w14:textId="77777777" w:rsidTr="001A71D4">
        <w:tc>
          <w:tcPr>
            <w:tcW w:w="4675" w:type="dxa"/>
            <w:shd w:val="clear" w:color="auto" w:fill="D9D9D9" w:themeFill="background1" w:themeFillShade="D9"/>
          </w:tcPr>
          <w:p w14:paraId="7AC28F57" w14:textId="77777777" w:rsidR="005D1A61" w:rsidRPr="001A71D4" w:rsidRDefault="005D1A61" w:rsidP="003A30A4">
            <w:pPr>
              <w:jc w:val="both"/>
              <w:rPr>
                <w:rFonts w:ascii="Times New Roman" w:hAnsi="Times New Roman" w:cs="Times New Roman"/>
                <w:b/>
                <w:sz w:val="24"/>
                <w:szCs w:val="24"/>
              </w:rPr>
            </w:pPr>
          </w:p>
        </w:tc>
        <w:tc>
          <w:tcPr>
            <w:tcW w:w="4675" w:type="dxa"/>
            <w:shd w:val="clear" w:color="auto" w:fill="D9D9D9" w:themeFill="background1" w:themeFillShade="D9"/>
          </w:tcPr>
          <w:p w14:paraId="1501FD43" w14:textId="77777777" w:rsidR="005D1A61" w:rsidRPr="001A71D4" w:rsidRDefault="005D1A61" w:rsidP="003A30A4">
            <w:pPr>
              <w:jc w:val="both"/>
              <w:rPr>
                <w:rFonts w:ascii="Times New Roman" w:hAnsi="Times New Roman" w:cs="Times New Roman"/>
                <w:b/>
                <w:sz w:val="24"/>
                <w:szCs w:val="24"/>
              </w:rPr>
            </w:pPr>
          </w:p>
        </w:tc>
      </w:tr>
      <w:tr w:rsidR="001A71D4" w14:paraId="62936D72" w14:textId="77777777" w:rsidTr="001A71D4">
        <w:tc>
          <w:tcPr>
            <w:tcW w:w="4675" w:type="dxa"/>
          </w:tcPr>
          <w:p w14:paraId="0B23399F" w14:textId="77777777" w:rsidR="001A71D4" w:rsidRDefault="001A71D4" w:rsidP="00A153EA">
            <w:pPr>
              <w:jc w:val="both"/>
              <w:rPr>
                <w:rFonts w:ascii="Times New Roman" w:hAnsi="Times New Roman" w:cs="Times New Roman"/>
                <w:sz w:val="24"/>
                <w:szCs w:val="24"/>
              </w:rPr>
            </w:pPr>
            <w:r>
              <w:rPr>
                <w:rFonts w:ascii="Times New Roman" w:hAnsi="Times New Roman" w:cs="Times New Roman"/>
                <w:sz w:val="24"/>
                <w:szCs w:val="24"/>
              </w:rPr>
              <w:t>[</w:t>
            </w:r>
            <w:r w:rsidR="00A153EA">
              <w:rPr>
                <w:rFonts w:ascii="Times New Roman" w:hAnsi="Times New Roman" w:cs="Times New Roman"/>
                <w:sz w:val="24"/>
                <w:szCs w:val="24"/>
              </w:rPr>
              <w:t>Personnel</w:t>
            </w:r>
            <w:r>
              <w:rPr>
                <w:rFonts w:ascii="Times New Roman" w:hAnsi="Times New Roman" w:cs="Times New Roman"/>
                <w:sz w:val="24"/>
                <w:szCs w:val="24"/>
              </w:rPr>
              <w:t>-related records]</w:t>
            </w:r>
          </w:p>
        </w:tc>
        <w:tc>
          <w:tcPr>
            <w:tcW w:w="4675" w:type="dxa"/>
          </w:tcPr>
          <w:p w14:paraId="61662EC0" w14:textId="77777777" w:rsidR="001A71D4" w:rsidRDefault="00143416" w:rsidP="00CB2580">
            <w:pPr>
              <w:jc w:val="both"/>
              <w:rPr>
                <w:rFonts w:ascii="Times New Roman" w:hAnsi="Times New Roman" w:cs="Times New Roman"/>
                <w:sz w:val="24"/>
                <w:szCs w:val="24"/>
              </w:rPr>
            </w:pPr>
            <w:r>
              <w:rPr>
                <w:rFonts w:ascii="Times New Roman" w:hAnsi="Times New Roman" w:cs="Times New Roman"/>
                <w:sz w:val="24"/>
                <w:szCs w:val="24"/>
              </w:rPr>
              <w:t>[</w:t>
            </w:r>
            <w:proofErr w:type="gramStart"/>
            <w:r w:rsidR="009D2CB3">
              <w:rPr>
                <w:rFonts w:ascii="Times New Roman" w:hAnsi="Times New Roman" w:cs="Times New Roman"/>
                <w:sz w:val="24"/>
                <w:szCs w:val="24"/>
              </w:rPr>
              <w:t>e.g.</w:t>
            </w:r>
            <w:proofErr w:type="gramEnd"/>
            <w:r w:rsidR="009D2CB3">
              <w:rPr>
                <w:rFonts w:ascii="Times New Roman" w:hAnsi="Times New Roman" w:cs="Times New Roman"/>
                <w:sz w:val="24"/>
                <w:szCs w:val="24"/>
              </w:rPr>
              <w:t xml:space="preserve"> </w:t>
            </w:r>
            <w:r w:rsidR="00BC6000">
              <w:rPr>
                <w:rFonts w:ascii="Times New Roman" w:hAnsi="Times New Roman" w:cs="Times New Roman"/>
                <w:sz w:val="24"/>
                <w:szCs w:val="24"/>
              </w:rPr>
              <w:t xml:space="preserve">Leave files, performance appraisals, </w:t>
            </w:r>
            <w:r w:rsidR="00A153EA">
              <w:rPr>
                <w:rFonts w:ascii="Times New Roman" w:hAnsi="Times New Roman" w:cs="Times New Roman"/>
                <w:sz w:val="24"/>
                <w:szCs w:val="24"/>
              </w:rPr>
              <w:t>HKID numbers, contact information</w:t>
            </w:r>
            <w:r>
              <w:rPr>
                <w:rFonts w:ascii="Times New Roman" w:hAnsi="Times New Roman" w:cs="Times New Roman"/>
                <w:sz w:val="24"/>
                <w:szCs w:val="24"/>
              </w:rPr>
              <w:t>, records on salaries and allowances, training and development,</w:t>
            </w:r>
            <w:r w:rsidR="00A153EA">
              <w:rPr>
                <w:rFonts w:ascii="Times New Roman" w:hAnsi="Times New Roman" w:cs="Times New Roman"/>
                <w:sz w:val="24"/>
                <w:szCs w:val="24"/>
              </w:rPr>
              <w:t xml:space="preserve"> </w:t>
            </w:r>
            <w:r>
              <w:rPr>
                <w:rFonts w:ascii="Times New Roman" w:hAnsi="Times New Roman" w:cs="Times New Roman"/>
                <w:sz w:val="24"/>
                <w:szCs w:val="24"/>
              </w:rPr>
              <w:t xml:space="preserve">benefits, </w:t>
            </w:r>
            <w:r w:rsidR="00BF5C14">
              <w:rPr>
                <w:rFonts w:ascii="Times New Roman" w:hAnsi="Times New Roman" w:cs="Times New Roman"/>
                <w:sz w:val="24"/>
                <w:szCs w:val="24"/>
              </w:rPr>
              <w:t xml:space="preserve">conduct and discipline, </w:t>
            </w:r>
            <w:r>
              <w:rPr>
                <w:rFonts w:ascii="Times New Roman" w:hAnsi="Times New Roman" w:cs="Times New Roman"/>
                <w:sz w:val="24"/>
                <w:szCs w:val="24"/>
              </w:rPr>
              <w:t>etc.]</w:t>
            </w:r>
          </w:p>
          <w:p w14:paraId="281C591D" w14:textId="77777777" w:rsidR="006016F1" w:rsidRDefault="006016F1" w:rsidP="00CB2580">
            <w:pPr>
              <w:jc w:val="both"/>
              <w:rPr>
                <w:rFonts w:ascii="Times New Roman" w:hAnsi="Times New Roman" w:cs="Times New Roman"/>
                <w:sz w:val="24"/>
                <w:szCs w:val="24"/>
              </w:rPr>
            </w:pPr>
          </w:p>
        </w:tc>
      </w:tr>
      <w:tr w:rsidR="003A30A4" w14:paraId="1CDA5E8D" w14:textId="77777777" w:rsidTr="001A71D4">
        <w:tc>
          <w:tcPr>
            <w:tcW w:w="4675" w:type="dxa"/>
          </w:tcPr>
          <w:p w14:paraId="4CDAAC4B" w14:textId="77777777" w:rsidR="003A30A4" w:rsidRDefault="003A30A4" w:rsidP="003A30A4">
            <w:pPr>
              <w:jc w:val="both"/>
              <w:rPr>
                <w:rFonts w:ascii="Times New Roman" w:hAnsi="Times New Roman" w:cs="Times New Roman"/>
                <w:sz w:val="24"/>
                <w:szCs w:val="24"/>
              </w:rPr>
            </w:pPr>
            <w:r>
              <w:rPr>
                <w:rFonts w:ascii="Times New Roman" w:hAnsi="Times New Roman" w:cs="Times New Roman"/>
                <w:sz w:val="24"/>
                <w:szCs w:val="24"/>
              </w:rPr>
              <w:t>[Member/non-member records]</w:t>
            </w:r>
          </w:p>
        </w:tc>
        <w:tc>
          <w:tcPr>
            <w:tcW w:w="4675" w:type="dxa"/>
          </w:tcPr>
          <w:p w14:paraId="7C109913" w14:textId="77777777" w:rsidR="003A30A4" w:rsidRDefault="003A30A4" w:rsidP="003A30A4">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Membership records, </w:t>
            </w:r>
            <w:r w:rsidR="00BC6000">
              <w:rPr>
                <w:rFonts w:ascii="Times New Roman" w:hAnsi="Times New Roman" w:cs="Times New Roman"/>
                <w:sz w:val="24"/>
                <w:szCs w:val="24"/>
              </w:rPr>
              <w:t xml:space="preserve">transaction records, </w:t>
            </w:r>
            <w:r>
              <w:rPr>
                <w:rFonts w:ascii="Times New Roman" w:hAnsi="Times New Roman" w:cs="Times New Roman"/>
                <w:sz w:val="24"/>
                <w:szCs w:val="24"/>
              </w:rPr>
              <w:t>contact information, demographic information, credit card information, etc.]</w:t>
            </w:r>
          </w:p>
          <w:p w14:paraId="23CD7A52" w14:textId="77777777" w:rsidR="003A30A4" w:rsidRDefault="003A30A4" w:rsidP="003A30A4">
            <w:pPr>
              <w:jc w:val="both"/>
              <w:rPr>
                <w:rFonts w:ascii="Times New Roman" w:hAnsi="Times New Roman" w:cs="Times New Roman"/>
                <w:sz w:val="24"/>
                <w:szCs w:val="24"/>
              </w:rPr>
            </w:pPr>
          </w:p>
        </w:tc>
      </w:tr>
      <w:tr w:rsidR="003A30A4" w14:paraId="371F0BFD" w14:textId="77777777" w:rsidTr="001A71D4">
        <w:tc>
          <w:tcPr>
            <w:tcW w:w="4675" w:type="dxa"/>
          </w:tcPr>
          <w:p w14:paraId="006A1AFF" w14:textId="77777777" w:rsidR="003A30A4" w:rsidRDefault="003A30A4" w:rsidP="003A30A4">
            <w:pPr>
              <w:jc w:val="both"/>
              <w:rPr>
                <w:rFonts w:ascii="Times New Roman" w:hAnsi="Times New Roman" w:cs="Times New Roman"/>
                <w:sz w:val="24"/>
                <w:szCs w:val="24"/>
              </w:rPr>
            </w:pPr>
            <w:r>
              <w:rPr>
                <w:rFonts w:ascii="Times New Roman" w:hAnsi="Times New Roman" w:cs="Times New Roman"/>
                <w:sz w:val="24"/>
                <w:szCs w:val="24"/>
              </w:rPr>
              <w:t>[General administrative</w:t>
            </w:r>
            <w:r w:rsidR="00BC6000">
              <w:rPr>
                <w:rFonts w:ascii="Times New Roman" w:hAnsi="Times New Roman" w:cs="Times New Roman"/>
                <w:sz w:val="24"/>
                <w:szCs w:val="24"/>
              </w:rPr>
              <w:t xml:space="preserve"> / operational</w:t>
            </w:r>
            <w:r>
              <w:rPr>
                <w:rFonts w:ascii="Times New Roman" w:hAnsi="Times New Roman" w:cs="Times New Roman"/>
                <w:sz w:val="24"/>
                <w:szCs w:val="24"/>
              </w:rPr>
              <w:t xml:space="preserve"> records]</w:t>
            </w:r>
          </w:p>
        </w:tc>
        <w:tc>
          <w:tcPr>
            <w:tcW w:w="4675" w:type="dxa"/>
          </w:tcPr>
          <w:p w14:paraId="019A5EF7" w14:textId="3A6D68C4" w:rsidR="003A30A4" w:rsidRDefault="003A30A4" w:rsidP="003A30A4">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Public enquiries and complaints, procurement matters, </w:t>
            </w:r>
            <w:r w:rsidR="00BC6000">
              <w:rPr>
                <w:rFonts w:ascii="Times New Roman" w:hAnsi="Times New Roman" w:cs="Times New Roman"/>
                <w:sz w:val="24"/>
                <w:szCs w:val="24"/>
              </w:rPr>
              <w:t>closed-circuit television (</w:t>
            </w:r>
            <w:r w:rsidR="00A87C92">
              <w:rPr>
                <w:rFonts w:ascii="Times New Roman" w:hAnsi="Times New Roman" w:cs="Times New Roman"/>
                <w:sz w:val="24"/>
                <w:szCs w:val="24"/>
              </w:rPr>
              <w:t xml:space="preserve">i.e. </w:t>
            </w:r>
            <w:r w:rsidR="00BC6000" w:rsidRPr="00A2673F">
              <w:rPr>
                <w:rFonts w:ascii="Times New Roman" w:hAnsi="Times New Roman" w:cs="Times New Roman"/>
                <w:sz w:val="24"/>
                <w:szCs w:val="24"/>
              </w:rPr>
              <w:t>CCTV</w:t>
            </w:r>
            <w:r w:rsidR="00BC6000">
              <w:rPr>
                <w:rFonts w:ascii="Times New Roman" w:hAnsi="Times New Roman" w:cs="Times New Roman"/>
                <w:sz w:val="24"/>
                <w:szCs w:val="24"/>
              </w:rPr>
              <w:t>) records</w:t>
            </w:r>
            <w:r w:rsidR="009759B0">
              <w:rPr>
                <w:rFonts w:ascii="Times New Roman" w:hAnsi="Times New Roman" w:cs="Times New Roman"/>
                <w:sz w:val="24"/>
                <w:szCs w:val="24"/>
              </w:rPr>
              <w:t>,</w:t>
            </w:r>
            <w:r w:rsidR="00BC6000">
              <w:rPr>
                <w:rFonts w:ascii="Times New Roman" w:hAnsi="Times New Roman" w:cs="Times New Roman"/>
                <w:sz w:val="24"/>
                <w:szCs w:val="24"/>
              </w:rPr>
              <w:t xml:space="preserve"> </w:t>
            </w:r>
            <w:r>
              <w:rPr>
                <w:rFonts w:ascii="Times New Roman" w:hAnsi="Times New Roman" w:cs="Times New Roman"/>
                <w:sz w:val="24"/>
                <w:szCs w:val="24"/>
              </w:rPr>
              <w:t>etc.]</w:t>
            </w:r>
          </w:p>
          <w:p w14:paraId="1A39D14C" w14:textId="77777777" w:rsidR="003A30A4" w:rsidRDefault="003A30A4" w:rsidP="003A30A4">
            <w:pPr>
              <w:jc w:val="both"/>
              <w:rPr>
                <w:rFonts w:ascii="Times New Roman" w:hAnsi="Times New Roman" w:cs="Times New Roman"/>
                <w:sz w:val="24"/>
                <w:szCs w:val="24"/>
              </w:rPr>
            </w:pPr>
          </w:p>
        </w:tc>
      </w:tr>
    </w:tbl>
    <w:p w14:paraId="3D1BBD05" w14:textId="77777777" w:rsidR="00E01079" w:rsidRDefault="00E01079" w:rsidP="003A30A4">
      <w:pPr>
        <w:spacing w:after="0"/>
        <w:jc w:val="both"/>
        <w:rPr>
          <w:rFonts w:ascii="Times New Roman" w:hAnsi="Times New Roman" w:cs="Times New Roman"/>
          <w:sz w:val="24"/>
          <w:szCs w:val="24"/>
        </w:rPr>
      </w:pPr>
    </w:p>
    <w:p w14:paraId="6C2F2B5A" w14:textId="77777777" w:rsidR="00124A8B" w:rsidRPr="00124A8B" w:rsidRDefault="00124A8B" w:rsidP="003A30A4">
      <w:pPr>
        <w:spacing w:after="0"/>
        <w:jc w:val="both"/>
        <w:rPr>
          <w:rFonts w:ascii="Times New Roman" w:hAnsi="Times New Roman" w:cs="Times New Roman"/>
          <w:b/>
          <w:sz w:val="24"/>
          <w:szCs w:val="24"/>
        </w:rPr>
      </w:pPr>
      <w:r w:rsidRPr="00124A8B">
        <w:rPr>
          <w:rFonts w:ascii="Times New Roman" w:hAnsi="Times New Roman" w:cs="Times New Roman"/>
          <w:b/>
          <w:sz w:val="24"/>
          <w:szCs w:val="24"/>
          <w:highlight w:val="yellow"/>
        </w:rPr>
        <w:t>[</w:t>
      </w:r>
      <w:r w:rsidRPr="00124A8B">
        <w:rPr>
          <w:rFonts w:ascii="Times New Roman" w:hAnsi="Times New Roman" w:cs="Times New Roman"/>
          <w:b/>
          <w:i/>
          <w:sz w:val="24"/>
          <w:szCs w:val="24"/>
          <w:highlight w:val="yellow"/>
        </w:rPr>
        <w:t>Note: NGOs may adjust the categories above in light of the actual circumstances.</w:t>
      </w:r>
      <w:r w:rsidRPr="00124A8B">
        <w:rPr>
          <w:rFonts w:ascii="Times New Roman" w:hAnsi="Times New Roman" w:cs="Times New Roman"/>
          <w:b/>
          <w:sz w:val="24"/>
          <w:szCs w:val="24"/>
          <w:highlight w:val="yellow"/>
        </w:rPr>
        <w:t>]</w:t>
      </w:r>
    </w:p>
    <w:p w14:paraId="689F00EC" w14:textId="77777777" w:rsidR="00124A8B" w:rsidRDefault="00124A8B" w:rsidP="003A30A4">
      <w:pPr>
        <w:spacing w:after="0"/>
        <w:jc w:val="both"/>
        <w:rPr>
          <w:rFonts w:ascii="Times New Roman" w:hAnsi="Times New Roman" w:cs="Times New Roman"/>
          <w:sz w:val="24"/>
          <w:szCs w:val="24"/>
        </w:rPr>
      </w:pPr>
    </w:p>
    <w:p w14:paraId="36F346DC" w14:textId="77777777" w:rsidR="00BA672E" w:rsidRDefault="007676C3" w:rsidP="003A30A4">
      <w:pPr>
        <w:spacing w:after="0"/>
        <w:jc w:val="both"/>
        <w:rPr>
          <w:rFonts w:ascii="Times New Roman" w:hAnsi="Times New Roman" w:cs="Times New Roman"/>
          <w:sz w:val="24"/>
          <w:szCs w:val="24"/>
        </w:rPr>
      </w:pPr>
      <w:r>
        <w:rPr>
          <w:rFonts w:ascii="Times New Roman" w:hAnsi="Times New Roman" w:cs="Times New Roman"/>
          <w:sz w:val="24"/>
          <w:szCs w:val="24"/>
        </w:rPr>
        <w:t>[____]</w:t>
      </w:r>
      <w:r w:rsidR="00BA672E" w:rsidRPr="00BA672E">
        <w:rPr>
          <w:rFonts w:ascii="Times New Roman" w:hAnsi="Times New Roman" w:cs="Times New Roman"/>
          <w:sz w:val="24"/>
          <w:szCs w:val="24"/>
        </w:rPr>
        <w:t xml:space="preserve"> should be clear about: </w:t>
      </w:r>
    </w:p>
    <w:p w14:paraId="2DF239B1" w14:textId="77777777" w:rsidR="00A153EA" w:rsidRPr="00BA672E" w:rsidRDefault="00A153EA" w:rsidP="003A30A4">
      <w:pPr>
        <w:spacing w:after="0"/>
        <w:jc w:val="both"/>
        <w:rPr>
          <w:rFonts w:ascii="Times New Roman" w:hAnsi="Times New Roman" w:cs="Times New Roman"/>
          <w:sz w:val="24"/>
          <w:szCs w:val="24"/>
        </w:rPr>
      </w:pPr>
    </w:p>
    <w:p w14:paraId="409C17FD" w14:textId="1258F176" w:rsidR="00BA672E" w:rsidRPr="00BA672E" w:rsidRDefault="00BA672E" w:rsidP="00BA672E">
      <w:pPr>
        <w:pStyle w:val="ListParagraph"/>
        <w:numPr>
          <w:ilvl w:val="0"/>
          <w:numId w:val="4"/>
        </w:numPr>
        <w:ind w:left="360"/>
        <w:jc w:val="both"/>
        <w:rPr>
          <w:szCs w:val="24"/>
        </w:rPr>
      </w:pPr>
      <w:r w:rsidRPr="00BA672E">
        <w:rPr>
          <w:szCs w:val="24"/>
        </w:rPr>
        <w:t xml:space="preserve">what kinds of personal data it holds and where </w:t>
      </w:r>
      <w:r w:rsidR="008350AD">
        <w:rPr>
          <w:szCs w:val="24"/>
        </w:rPr>
        <w:t>the data are</w:t>
      </w:r>
      <w:r w:rsidRPr="00BA672E">
        <w:rPr>
          <w:szCs w:val="24"/>
        </w:rPr>
        <w:t xml:space="preserve"> held and document its assessment; and </w:t>
      </w:r>
    </w:p>
    <w:p w14:paraId="3F5112D6" w14:textId="7933EF91" w:rsidR="00BA672E" w:rsidRPr="00BA672E" w:rsidRDefault="00BA672E" w:rsidP="00BA672E">
      <w:pPr>
        <w:pStyle w:val="ListParagraph"/>
        <w:numPr>
          <w:ilvl w:val="0"/>
          <w:numId w:val="4"/>
        </w:numPr>
        <w:ind w:left="360"/>
        <w:jc w:val="both"/>
        <w:rPr>
          <w:szCs w:val="24"/>
        </w:rPr>
      </w:pPr>
      <w:r w:rsidRPr="00BA672E">
        <w:rPr>
          <w:szCs w:val="24"/>
        </w:rPr>
        <w:t xml:space="preserve">why it is collecting, using or disclosing personal data and document the reasons. </w:t>
      </w:r>
    </w:p>
    <w:p w14:paraId="244C71FD" w14:textId="77777777" w:rsidR="00E01079" w:rsidRDefault="00E01079" w:rsidP="003A30A4">
      <w:pPr>
        <w:spacing w:after="0"/>
        <w:jc w:val="both"/>
        <w:rPr>
          <w:rFonts w:ascii="Times New Roman" w:hAnsi="Times New Roman" w:cs="Times New Roman"/>
          <w:sz w:val="24"/>
          <w:szCs w:val="24"/>
        </w:rPr>
      </w:pPr>
    </w:p>
    <w:p w14:paraId="23BDAD03" w14:textId="18844266" w:rsidR="007A6559" w:rsidRDefault="00BA672E" w:rsidP="003A30A4">
      <w:pPr>
        <w:spacing w:after="0"/>
        <w:jc w:val="both"/>
        <w:rPr>
          <w:rFonts w:ascii="Times New Roman" w:hAnsi="Times New Roman" w:cs="Times New Roman"/>
          <w:sz w:val="24"/>
          <w:szCs w:val="24"/>
        </w:rPr>
      </w:pPr>
      <w:r w:rsidRPr="005D6094">
        <w:rPr>
          <w:rFonts w:ascii="Times New Roman" w:hAnsi="Times New Roman" w:cs="Times New Roman"/>
          <w:sz w:val="24"/>
          <w:szCs w:val="24"/>
        </w:rPr>
        <w:t xml:space="preserve">The Data Protection Officer is responsible for maintaining a personal data inventory, which covers relevant details of all personal data </w:t>
      </w:r>
      <w:r w:rsidR="007676C3" w:rsidRPr="005D6094">
        <w:rPr>
          <w:rFonts w:ascii="Times New Roman" w:hAnsi="Times New Roman" w:cs="Times New Roman"/>
          <w:sz w:val="24"/>
          <w:szCs w:val="24"/>
        </w:rPr>
        <w:t>[____]</w:t>
      </w:r>
      <w:r w:rsidRPr="005D6094">
        <w:rPr>
          <w:rFonts w:ascii="Times New Roman" w:hAnsi="Times New Roman" w:cs="Times New Roman"/>
          <w:sz w:val="24"/>
          <w:szCs w:val="24"/>
        </w:rPr>
        <w:t xml:space="preserve"> holds. A sample of the personal data inventory is included in </w:t>
      </w:r>
      <w:r w:rsidRPr="00A2673F">
        <w:rPr>
          <w:rFonts w:ascii="Times New Roman" w:hAnsi="Times New Roman" w:cs="Times New Roman"/>
          <w:b/>
          <w:bCs/>
          <w:sz w:val="24"/>
          <w:szCs w:val="24"/>
        </w:rPr>
        <w:t xml:space="preserve">Annex </w:t>
      </w:r>
      <w:r w:rsidR="003B4DAB" w:rsidRPr="00A2673F">
        <w:rPr>
          <w:rFonts w:ascii="Times New Roman" w:hAnsi="Times New Roman" w:cs="Times New Roman"/>
          <w:b/>
          <w:bCs/>
          <w:sz w:val="24"/>
          <w:szCs w:val="24"/>
        </w:rPr>
        <w:t>F</w:t>
      </w:r>
      <w:r w:rsidR="003A30A4" w:rsidRPr="005D6094">
        <w:rPr>
          <w:rFonts w:ascii="Times New Roman" w:hAnsi="Times New Roman" w:cs="Times New Roman"/>
          <w:sz w:val="24"/>
          <w:szCs w:val="24"/>
        </w:rPr>
        <w:t xml:space="preserve"> </w:t>
      </w:r>
      <w:r w:rsidRPr="005D6094">
        <w:rPr>
          <w:rFonts w:ascii="Times New Roman" w:hAnsi="Times New Roman" w:cs="Times New Roman"/>
          <w:sz w:val="24"/>
          <w:szCs w:val="24"/>
        </w:rPr>
        <w:t>of this PMP Manual.</w:t>
      </w:r>
      <w:r w:rsidR="006A7A08" w:rsidRPr="005D6094">
        <w:rPr>
          <w:rFonts w:ascii="Times New Roman" w:hAnsi="Times New Roman" w:cs="Times New Roman"/>
          <w:sz w:val="24"/>
          <w:szCs w:val="24"/>
        </w:rPr>
        <w:t xml:space="preserve"> </w:t>
      </w:r>
      <w:r w:rsidR="007676C3" w:rsidRPr="005D6094">
        <w:rPr>
          <w:rFonts w:ascii="Times New Roman" w:hAnsi="Times New Roman" w:cs="Times New Roman"/>
          <w:sz w:val="24"/>
          <w:szCs w:val="24"/>
        </w:rPr>
        <w:t>[____]</w:t>
      </w:r>
      <w:r w:rsidR="006A7A08" w:rsidRPr="005D6094">
        <w:rPr>
          <w:rFonts w:ascii="Times New Roman" w:hAnsi="Times New Roman" w:cs="Times New Roman"/>
          <w:sz w:val="24"/>
          <w:szCs w:val="24"/>
        </w:rPr>
        <w:t xml:space="preserve"> should update its personal data inventory annually to ensure that all the personal data it holds </w:t>
      </w:r>
      <w:r w:rsidR="008350AD" w:rsidRPr="005D6094">
        <w:rPr>
          <w:rFonts w:ascii="Times New Roman" w:hAnsi="Times New Roman" w:cs="Times New Roman"/>
          <w:sz w:val="24"/>
          <w:szCs w:val="24"/>
        </w:rPr>
        <w:t>are</w:t>
      </w:r>
      <w:r w:rsidR="006A7A08" w:rsidRPr="005D6094">
        <w:rPr>
          <w:rFonts w:ascii="Times New Roman" w:hAnsi="Times New Roman" w:cs="Times New Roman"/>
          <w:sz w:val="24"/>
          <w:szCs w:val="24"/>
        </w:rPr>
        <w:t xml:space="preserve"> well recorded in the personal data inventory.</w:t>
      </w:r>
    </w:p>
    <w:p w14:paraId="3EA3051C" w14:textId="77777777" w:rsidR="005358FF" w:rsidRDefault="005358FF" w:rsidP="003A30A4">
      <w:pPr>
        <w:spacing w:after="0"/>
        <w:jc w:val="both"/>
        <w:rPr>
          <w:rFonts w:ascii="Times New Roman" w:hAnsi="Times New Roman" w:cs="Times New Roman"/>
          <w:sz w:val="24"/>
          <w:szCs w:val="24"/>
        </w:rPr>
      </w:pPr>
    </w:p>
    <w:p w14:paraId="0F07E5C8" w14:textId="1B69FC52" w:rsidR="00B05840" w:rsidRDefault="00B05840" w:rsidP="003A30A4">
      <w:pPr>
        <w:spacing w:after="0"/>
        <w:jc w:val="both"/>
        <w:rPr>
          <w:rFonts w:ascii="Times New Roman" w:hAnsi="Times New Roman" w:cs="Times New Roman"/>
          <w:sz w:val="24"/>
          <w:szCs w:val="24"/>
        </w:rPr>
      </w:pPr>
      <w:r w:rsidRPr="0058698A">
        <w:rPr>
          <w:rFonts w:ascii="Times New Roman" w:hAnsi="Times New Roman" w:cs="Times New Roman"/>
          <w:b/>
          <w:sz w:val="24"/>
          <w:szCs w:val="24"/>
          <w:highlight w:val="yellow"/>
        </w:rPr>
        <w:t>[</w:t>
      </w:r>
      <w:r w:rsidRPr="0058698A">
        <w:rPr>
          <w:rFonts w:ascii="Times New Roman" w:hAnsi="Times New Roman" w:cs="Times New Roman"/>
          <w:b/>
          <w:i/>
          <w:sz w:val="24"/>
          <w:szCs w:val="24"/>
          <w:highlight w:val="yellow"/>
        </w:rPr>
        <w:t xml:space="preserve">Note: NGOs </w:t>
      </w:r>
      <w:r>
        <w:rPr>
          <w:rFonts w:ascii="Times New Roman" w:hAnsi="Times New Roman" w:cs="Times New Roman"/>
          <w:b/>
          <w:i/>
          <w:sz w:val="24"/>
          <w:szCs w:val="24"/>
          <w:highlight w:val="yellow"/>
        </w:rPr>
        <w:t xml:space="preserve">with more </w:t>
      </w:r>
      <w:r w:rsidR="002F02A5">
        <w:rPr>
          <w:rFonts w:ascii="Times New Roman" w:hAnsi="Times New Roman" w:cs="Times New Roman"/>
          <w:b/>
          <w:i/>
          <w:sz w:val="24"/>
          <w:szCs w:val="24"/>
          <w:highlight w:val="yellow"/>
        </w:rPr>
        <w:t>resources/</w:t>
      </w:r>
      <w:r>
        <w:rPr>
          <w:rFonts w:ascii="Times New Roman" w:hAnsi="Times New Roman" w:cs="Times New Roman"/>
          <w:b/>
          <w:i/>
          <w:sz w:val="24"/>
          <w:szCs w:val="24"/>
          <w:highlight w:val="yellow"/>
        </w:rPr>
        <w:t xml:space="preserve">manpower </w:t>
      </w:r>
      <w:r w:rsidR="00C42E55">
        <w:rPr>
          <w:rFonts w:ascii="Times New Roman" w:hAnsi="Times New Roman" w:cs="Times New Roman"/>
          <w:b/>
          <w:i/>
          <w:sz w:val="24"/>
          <w:szCs w:val="24"/>
          <w:highlight w:val="yellow"/>
        </w:rPr>
        <w:t xml:space="preserve">to designate </w:t>
      </w:r>
      <w:r w:rsidR="003E78B5">
        <w:rPr>
          <w:rFonts w:ascii="Times New Roman" w:hAnsi="Times New Roman" w:cs="Times New Roman"/>
          <w:b/>
          <w:i/>
          <w:sz w:val="24"/>
          <w:szCs w:val="24"/>
          <w:highlight w:val="yellow"/>
        </w:rPr>
        <w:t>D</w:t>
      </w:r>
      <w:r w:rsidR="00C42E55">
        <w:rPr>
          <w:rFonts w:ascii="Times New Roman" w:hAnsi="Times New Roman" w:cs="Times New Roman"/>
          <w:b/>
          <w:i/>
          <w:sz w:val="24"/>
          <w:szCs w:val="24"/>
          <w:highlight w:val="yellow"/>
        </w:rPr>
        <w:t xml:space="preserve">epartmental </w:t>
      </w:r>
      <w:r w:rsidR="003E78B5">
        <w:rPr>
          <w:rFonts w:ascii="Times New Roman" w:hAnsi="Times New Roman" w:cs="Times New Roman"/>
          <w:b/>
          <w:i/>
          <w:sz w:val="24"/>
          <w:szCs w:val="24"/>
          <w:highlight w:val="yellow"/>
        </w:rPr>
        <w:t>C</w:t>
      </w:r>
      <w:r w:rsidR="00C42E55">
        <w:rPr>
          <w:rFonts w:ascii="Times New Roman" w:hAnsi="Times New Roman" w:cs="Times New Roman"/>
          <w:b/>
          <w:i/>
          <w:sz w:val="24"/>
          <w:szCs w:val="24"/>
          <w:highlight w:val="yellow"/>
        </w:rPr>
        <w:t xml:space="preserve">oordinators </w:t>
      </w:r>
      <w:r>
        <w:rPr>
          <w:rFonts w:ascii="Times New Roman" w:hAnsi="Times New Roman" w:cs="Times New Roman"/>
          <w:b/>
          <w:i/>
          <w:sz w:val="24"/>
          <w:szCs w:val="24"/>
          <w:highlight w:val="yellow"/>
        </w:rPr>
        <w:t xml:space="preserve">may consider setting forth the </w:t>
      </w:r>
      <w:r w:rsidR="00322CAC">
        <w:rPr>
          <w:rFonts w:ascii="Times New Roman" w:hAnsi="Times New Roman" w:cs="Times New Roman"/>
          <w:b/>
          <w:i/>
          <w:sz w:val="24"/>
          <w:szCs w:val="24"/>
          <w:highlight w:val="yellow"/>
        </w:rPr>
        <w:t xml:space="preserve">following Steps </w:t>
      </w:r>
      <w:r w:rsidR="00C42E55">
        <w:rPr>
          <w:rFonts w:ascii="Times New Roman" w:hAnsi="Times New Roman" w:cs="Times New Roman"/>
          <w:b/>
          <w:i/>
          <w:sz w:val="24"/>
          <w:szCs w:val="24"/>
          <w:highlight w:val="yellow"/>
        </w:rPr>
        <w:t xml:space="preserve">1-5 governing the procedure for reviewing and updating </w:t>
      </w:r>
      <w:r w:rsidR="006A5B7B">
        <w:rPr>
          <w:rFonts w:ascii="Times New Roman" w:hAnsi="Times New Roman" w:cs="Times New Roman"/>
          <w:b/>
          <w:i/>
          <w:sz w:val="24"/>
          <w:szCs w:val="24"/>
          <w:highlight w:val="yellow"/>
        </w:rPr>
        <w:t xml:space="preserve">the </w:t>
      </w:r>
      <w:r w:rsidR="00C42E55">
        <w:rPr>
          <w:rFonts w:ascii="Times New Roman" w:hAnsi="Times New Roman" w:cs="Times New Roman"/>
          <w:b/>
          <w:i/>
          <w:sz w:val="24"/>
          <w:szCs w:val="24"/>
          <w:highlight w:val="yellow"/>
        </w:rPr>
        <w:t>personal data inventory</w:t>
      </w:r>
      <w:r w:rsidRPr="0058698A">
        <w:rPr>
          <w:rFonts w:ascii="Times New Roman" w:hAnsi="Times New Roman" w:cs="Times New Roman"/>
          <w:b/>
          <w:i/>
          <w:sz w:val="24"/>
          <w:szCs w:val="24"/>
          <w:highlight w:val="yellow"/>
        </w:rPr>
        <w:t>.</w:t>
      </w:r>
      <w:r w:rsidRPr="0058698A">
        <w:rPr>
          <w:rFonts w:ascii="Times New Roman" w:hAnsi="Times New Roman" w:cs="Times New Roman"/>
          <w:b/>
          <w:sz w:val="24"/>
          <w:szCs w:val="24"/>
          <w:highlight w:val="yellow"/>
        </w:rPr>
        <w:t>]</w:t>
      </w:r>
    </w:p>
    <w:p w14:paraId="3D06DEA2" w14:textId="77777777" w:rsidR="00B05840" w:rsidRDefault="00B05840" w:rsidP="003A30A4">
      <w:pPr>
        <w:spacing w:after="0"/>
        <w:jc w:val="both"/>
        <w:rPr>
          <w:rFonts w:ascii="Times New Roman" w:hAnsi="Times New Roman" w:cs="Times New Roman"/>
          <w:sz w:val="24"/>
          <w:szCs w:val="24"/>
        </w:rPr>
      </w:pPr>
    </w:p>
    <w:p w14:paraId="4B97B070" w14:textId="77777777" w:rsidR="005358FF" w:rsidRPr="00363F33" w:rsidRDefault="00B05840" w:rsidP="003A30A4">
      <w:pPr>
        <w:spacing w:after="0"/>
        <w:jc w:val="both"/>
        <w:rPr>
          <w:rFonts w:ascii="Times New Roman" w:hAnsi="Times New Roman" w:cs="Times New Roman"/>
          <w:b/>
          <w:sz w:val="24"/>
          <w:szCs w:val="24"/>
        </w:rPr>
      </w:pPr>
      <w:r>
        <w:rPr>
          <w:rFonts w:ascii="Times New Roman" w:hAnsi="Times New Roman" w:cs="Times New Roman"/>
          <w:sz w:val="24"/>
          <w:szCs w:val="24"/>
        </w:rPr>
        <w:t>[</w:t>
      </w:r>
      <w:r w:rsidR="00363F33" w:rsidRPr="00363F33">
        <w:rPr>
          <w:rFonts w:ascii="Times New Roman" w:hAnsi="Times New Roman" w:cs="Times New Roman"/>
          <w:b/>
          <w:sz w:val="24"/>
          <w:szCs w:val="24"/>
        </w:rPr>
        <w:t>Step 1 – Initiate the review exercise (Action by Data Protection Officer)</w:t>
      </w:r>
    </w:p>
    <w:p w14:paraId="15588C63" w14:textId="77777777" w:rsidR="00363F33" w:rsidRDefault="00363F33" w:rsidP="003A30A4">
      <w:pPr>
        <w:spacing w:after="0"/>
        <w:jc w:val="both"/>
        <w:rPr>
          <w:rFonts w:ascii="Times New Roman" w:hAnsi="Times New Roman" w:cs="Times New Roman"/>
          <w:sz w:val="24"/>
          <w:szCs w:val="24"/>
        </w:rPr>
      </w:pPr>
    </w:p>
    <w:p w14:paraId="010E6153" w14:textId="4C0184FE" w:rsidR="00363F33" w:rsidRDefault="00363F33" w:rsidP="003A30A4">
      <w:pPr>
        <w:spacing w:after="0"/>
        <w:jc w:val="both"/>
        <w:rPr>
          <w:rFonts w:ascii="Times New Roman" w:hAnsi="Times New Roman" w:cs="Times New Roman"/>
          <w:sz w:val="24"/>
          <w:szCs w:val="24"/>
        </w:rPr>
      </w:pPr>
      <w:r>
        <w:rPr>
          <w:rFonts w:ascii="Times New Roman" w:hAnsi="Times New Roman" w:cs="Times New Roman"/>
          <w:sz w:val="24"/>
          <w:szCs w:val="24"/>
        </w:rPr>
        <w:t xml:space="preserve">The Data Protection Officer should initiate the exercise by requesting Departmental Coordinators to review and update the entries in the personal data inventory under the purviews of their respective </w:t>
      </w:r>
      <w:r w:rsidR="005978A1">
        <w:rPr>
          <w:rFonts w:ascii="Times New Roman" w:hAnsi="Times New Roman" w:cs="Times New Roman"/>
          <w:sz w:val="24"/>
          <w:szCs w:val="24"/>
        </w:rPr>
        <w:t>departments</w:t>
      </w:r>
      <w:r>
        <w:rPr>
          <w:rFonts w:ascii="Times New Roman" w:hAnsi="Times New Roman" w:cs="Times New Roman"/>
          <w:sz w:val="24"/>
          <w:szCs w:val="24"/>
        </w:rPr>
        <w:t>.</w:t>
      </w:r>
    </w:p>
    <w:p w14:paraId="1FB858D6" w14:textId="77777777" w:rsidR="00363F33" w:rsidRDefault="00363F33" w:rsidP="003A30A4">
      <w:pPr>
        <w:spacing w:after="0"/>
        <w:jc w:val="both"/>
        <w:rPr>
          <w:rFonts w:ascii="Times New Roman" w:hAnsi="Times New Roman" w:cs="Times New Roman"/>
          <w:sz w:val="24"/>
          <w:szCs w:val="24"/>
        </w:rPr>
      </w:pPr>
    </w:p>
    <w:p w14:paraId="7E34DF9C" w14:textId="77777777" w:rsidR="00363F33" w:rsidRPr="00363F33" w:rsidRDefault="00363F33" w:rsidP="003A30A4">
      <w:pPr>
        <w:spacing w:after="0"/>
        <w:jc w:val="both"/>
        <w:rPr>
          <w:rFonts w:ascii="Times New Roman" w:hAnsi="Times New Roman" w:cs="Times New Roman"/>
          <w:b/>
          <w:sz w:val="24"/>
          <w:szCs w:val="24"/>
        </w:rPr>
      </w:pPr>
      <w:r w:rsidRPr="00363F33">
        <w:rPr>
          <w:rFonts w:ascii="Times New Roman" w:hAnsi="Times New Roman" w:cs="Times New Roman"/>
          <w:b/>
          <w:sz w:val="24"/>
          <w:szCs w:val="24"/>
        </w:rPr>
        <w:t>Step 2 – Review the personal data inventory (Action by Departmental Coordinators)</w:t>
      </w:r>
    </w:p>
    <w:p w14:paraId="4D734F28" w14:textId="77777777" w:rsidR="00363F33" w:rsidRDefault="00363F33" w:rsidP="003A30A4">
      <w:pPr>
        <w:spacing w:after="0"/>
        <w:jc w:val="both"/>
        <w:rPr>
          <w:rFonts w:ascii="Times New Roman" w:hAnsi="Times New Roman" w:cs="Times New Roman"/>
          <w:sz w:val="24"/>
          <w:szCs w:val="24"/>
        </w:rPr>
      </w:pPr>
    </w:p>
    <w:p w14:paraId="5BB08DEB" w14:textId="1C802E60" w:rsidR="00363F33" w:rsidRDefault="00363F33" w:rsidP="003A30A4">
      <w:pPr>
        <w:spacing w:after="0"/>
        <w:jc w:val="both"/>
        <w:rPr>
          <w:rFonts w:ascii="Times New Roman" w:hAnsi="Times New Roman" w:cs="Times New Roman"/>
          <w:sz w:val="24"/>
          <w:szCs w:val="24"/>
        </w:rPr>
      </w:pPr>
      <w:r>
        <w:rPr>
          <w:rFonts w:ascii="Times New Roman" w:hAnsi="Times New Roman" w:cs="Times New Roman"/>
          <w:sz w:val="24"/>
          <w:szCs w:val="24"/>
        </w:rPr>
        <w:t xml:space="preserve">Upon receipt of a request from the Data Protection Officer, Departmental Coordinators should conduct the annual review of the personal data inventory for their respective </w:t>
      </w:r>
      <w:r w:rsidR="005978A1">
        <w:rPr>
          <w:rFonts w:ascii="Times New Roman" w:hAnsi="Times New Roman" w:cs="Times New Roman"/>
          <w:sz w:val="24"/>
          <w:szCs w:val="24"/>
        </w:rPr>
        <w:t xml:space="preserve">departments </w:t>
      </w:r>
      <w:r>
        <w:rPr>
          <w:rFonts w:ascii="Times New Roman" w:hAnsi="Times New Roman" w:cs="Times New Roman"/>
          <w:sz w:val="24"/>
          <w:szCs w:val="24"/>
        </w:rPr>
        <w:t xml:space="preserve">with inputs from other staff members of their </w:t>
      </w:r>
      <w:r w:rsidR="005978A1">
        <w:rPr>
          <w:rFonts w:ascii="Times New Roman" w:hAnsi="Times New Roman" w:cs="Times New Roman"/>
          <w:sz w:val="24"/>
          <w:szCs w:val="24"/>
        </w:rPr>
        <w:t>departments</w:t>
      </w:r>
      <w:r>
        <w:rPr>
          <w:rFonts w:ascii="Times New Roman" w:hAnsi="Times New Roman" w:cs="Times New Roman"/>
          <w:sz w:val="24"/>
          <w:szCs w:val="24"/>
        </w:rPr>
        <w:t xml:space="preserve">, and update the personal data inventory as appropriate and keep track of retention period of the personal data. Departmental Coordinators should ensure that all types of records containing personal data held by their respective </w:t>
      </w:r>
      <w:r w:rsidR="005978A1">
        <w:rPr>
          <w:rFonts w:ascii="Times New Roman" w:hAnsi="Times New Roman" w:cs="Times New Roman"/>
          <w:sz w:val="24"/>
          <w:szCs w:val="24"/>
        </w:rPr>
        <w:t xml:space="preserve">departments </w:t>
      </w:r>
      <w:r>
        <w:rPr>
          <w:rFonts w:ascii="Times New Roman" w:hAnsi="Times New Roman" w:cs="Times New Roman"/>
          <w:sz w:val="24"/>
          <w:szCs w:val="24"/>
        </w:rPr>
        <w:t>are included in the personal data inventory.</w:t>
      </w:r>
    </w:p>
    <w:p w14:paraId="1F4148CA" w14:textId="77777777" w:rsidR="00363F33" w:rsidRDefault="00363F33" w:rsidP="003A30A4">
      <w:pPr>
        <w:spacing w:after="0"/>
        <w:jc w:val="both"/>
        <w:rPr>
          <w:rFonts w:ascii="Times New Roman" w:hAnsi="Times New Roman" w:cs="Times New Roman"/>
          <w:sz w:val="24"/>
          <w:szCs w:val="24"/>
        </w:rPr>
      </w:pPr>
    </w:p>
    <w:p w14:paraId="26922DC0" w14:textId="77777777" w:rsidR="00363F33" w:rsidRDefault="00363F33" w:rsidP="003A30A4">
      <w:pPr>
        <w:spacing w:after="0"/>
        <w:jc w:val="both"/>
        <w:rPr>
          <w:rFonts w:ascii="Times New Roman" w:hAnsi="Times New Roman" w:cs="Times New Roman"/>
          <w:sz w:val="24"/>
          <w:szCs w:val="24"/>
        </w:rPr>
      </w:pPr>
      <w:r>
        <w:rPr>
          <w:rFonts w:ascii="Times New Roman" w:hAnsi="Times New Roman" w:cs="Times New Roman"/>
          <w:b/>
          <w:sz w:val="24"/>
          <w:szCs w:val="24"/>
        </w:rPr>
        <w:t>Step 3 – Submit the updated personal data inventory to the Data Protection Officer (Action by Departmental Coordinators)</w:t>
      </w:r>
    </w:p>
    <w:p w14:paraId="50F1D359" w14:textId="77777777" w:rsidR="00363F33" w:rsidRDefault="00363F33" w:rsidP="003A30A4">
      <w:pPr>
        <w:spacing w:after="0"/>
        <w:jc w:val="both"/>
        <w:rPr>
          <w:rFonts w:ascii="Times New Roman" w:hAnsi="Times New Roman" w:cs="Times New Roman"/>
          <w:sz w:val="24"/>
          <w:szCs w:val="24"/>
        </w:rPr>
      </w:pPr>
    </w:p>
    <w:p w14:paraId="6845EACD" w14:textId="7C7FC72D" w:rsidR="00363F33" w:rsidRDefault="00363F33" w:rsidP="003A30A4">
      <w:pPr>
        <w:spacing w:after="0"/>
        <w:jc w:val="both"/>
        <w:rPr>
          <w:rFonts w:ascii="Times New Roman" w:hAnsi="Times New Roman" w:cs="Times New Roman"/>
          <w:sz w:val="24"/>
          <w:szCs w:val="24"/>
        </w:rPr>
      </w:pPr>
      <w:r>
        <w:rPr>
          <w:rFonts w:ascii="Times New Roman" w:hAnsi="Times New Roman" w:cs="Times New Roman"/>
          <w:sz w:val="24"/>
          <w:szCs w:val="24"/>
        </w:rPr>
        <w:t xml:space="preserve">Departmental Coordinators should submit the updated personal data inventory for their respective </w:t>
      </w:r>
      <w:r w:rsidR="005978A1">
        <w:rPr>
          <w:rFonts w:ascii="Times New Roman" w:hAnsi="Times New Roman" w:cs="Times New Roman"/>
          <w:sz w:val="24"/>
          <w:szCs w:val="24"/>
        </w:rPr>
        <w:t xml:space="preserve">departments </w:t>
      </w:r>
      <w:r>
        <w:rPr>
          <w:rFonts w:ascii="Times New Roman" w:hAnsi="Times New Roman" w:cs="Times New Roman"/>
          <w:sz w:val="24"/>
          <w:szCs w:val="24"/>
        </w:rPr>
        <w:t>to the Data Protection Officer for review and consolidation.</w:t>
      </w:r>
    </w:p>
    <w:p w14:paraId="5D4DA2C5" w14:textId="77777777" w:rsidR="00363F33" w:rsidRDefault="00363F33" w:rsidP="003A30A4">
      <w:pPr>
        <w:spacing w:after="0"/>
        <w:jc w:val="both"/>
        <w:rPr>
          <w:rFonts w:ascii="Times New Roman" w:hAnsi="Times New Roman" w:cs="Times New Roman"/>
          <w:sz w:val="24"/>
          <w:szCs w:val="24"/>
        </w:rPr>
      </w:pPr>
    </w:p>
    <w:p w14:paraId="066A59C7" w14:textId="77777777" w:rsidR="00363F33" w:rsidRDefault="00363F33" w:rsidP="003A30A4">
      <w:pPr>
        <w:spacing w:after="0"/>
        <w:jc w:val="both"/>
        <w:rPr>
          <w:rFonts w:ascii="Times New Roman" w:hAnsi="Times New Roman" w:cs="Times New Roman"/>
          <w:sz w:val="24"/>
          <w:szCs w:val="24"/>
        </w:rPr>
      </w:pPr>
      <w:r>
        <w:rPr>
          <w:rFonts w:ascii="Times New Roman" w:hAnsi="Times New Roman" w:cs="Times New Roman"/>
          <w:b/>
          <w:sz w:val="24"/>
          <w:szCs w:val="24"/>
        </w:rPr>
        <w:t xml:space="preserve">Step 4 – Review and </w:t>
      </w:r>
      <w:proofErr w:type="spellStart"/>
      <w:r>
        <w:rPr>
          <w:rFonts w:ascii="Times New Roman" w:hAnsi="Times New Roman" w:cs="Times New Roman"/>
          <w:b/>
          <w:sz w:val="24"/>
          <w:szCs w:val="24"/>
        </w:rPr>
        <w:t>finalise</w:t>
      </w:r>
      <w:proofErr w:type="spellEnd"/>
      <w:r>
        <w:rPr>
          <w:rFonts w:ascii="Times New Roman" w:hAnsi="Times New Roman" w:cs="Times New Roman"/>
          <w:b/>
          <w:sz w:val="24"/>
          <w:szCs w:val="24"/>
        </w:rPr>
        <w:t xml:space="preserve"> the updated personal data inventory (Action by Data Protection Officer)</w:t>
      </w:r>
    </w:p>
    <w:p w14:paraId="3902E496" w14:textId="77777777" w:rsidR="00363F33" w:rsidRDefault="00363F33" w:rsidP="003A30A4">
      <w:pPr>
        <w:spacing w:after="0"/>
        <w:jc w:val="both"/>
        <w:rPr>
          <w:rFonts w:ascii="Times New Roman" w:hAnsi="Times New Roman" w:cs="Times New Roman"/>
          <w:sz w:val="24"/>
          <w:szCs w:val="24"/>
        </w:rPr>
      </w:pPr>
    </w:p>
    <w:p w14:paraId="3F08184C" w14:textId="77777777" w:rsidR="00363F33" w:rsidRDefault="00363F33" w:rsidP="003A30A4">
      <w:pPr>
        <w:spacing w:after="0"/>
        <w:jc w:val="both"/>
        <w:rPr>
          <w:rFonts w:ascii="Times New Roman" w:hAnsi="Times New Roman" w:cs="Times New Roman"/>
          <w:sz w:val="24"/>
          <w:szCs w:val="24"/>
        </w:rPr>
      </w:pPr>
      <w:r>
        <w:rPr>
          <w:rFonts w:ascii="Times New Roman" w:hAnsi="Times New Roman" w:cs="Times New Roman"/>
          <w:sz w:val="24"/>
          <w:szCs w:val="24"/>
        </w:rPr>
        <w:t xml:space="preserve">The Data Protection Officer should review the updated personal data inventory submitted by the Departmental Coordinators and seek clarification or further information from the Departmental </w:t>
      </w:r>
      <w:proofErr w:type="gramStart"/>
      <w:r>
        <w:rPr>
          <w:rFonts w:ascii="Times New Roman" w:hAnsi="Times New Roman" w:cs="Times New Roman"/>
          <w:sz w:val="24"/>
          <w:szCs w:val="24"/>
        </w:rPr>
        <w:t>Coordinators</w:t>
      </w:r>
      <w:proofErr w:type="gramEnd"/>
      <w:r>
        <w:rPr>
          <w:rFonts w:ascii="Times New Roman" w:hAnsi="Times New Roman" w:cs="Times New Roman"/>
          <w:sz w:val="24"/>
          <w:szCs w:val="24"/>
        </w:rPr>
        <w:t xml:space="preserve"> when necessary, to ensure information contained in the personal data inventory is clear.</w:t>
      </w:r>
      <w:r w:rsidR="00C0681E">
        <w:rPr>
          <w:rFonts w:ascii="Times New Roman" w:hAnsi="Times New Roman" w:cs="Times New Roman"/>
          <w:sz w:val="24"/>
          <w:szCs w:val="24"/>
        </w:rPr>
        <w:t xml:space="preserve"> When no further clarification or information is required, the updated personal data inventory can be </w:t>
      </w:r>
      <w:proofErr w:type="spellStart"/>
      <w:r w:rsidR="00C0681E">
        <w:rPr>
          <w:rFonts w:ascii="Times New Roman" w:hAnsi="Times New Roman" w:cs="Times New Roman"/>
          <w:sz w:val="24"/>
          <w:szCs w:val="24"/>
        </w:rPr>
        <w:t>finalised</w:t>
      </w:r>
      <w:proofErr w:type="spellEnd"/>
      <w:r w:rsidR="00C0681E">
        <w:rPr>
          <w:rFonts w:ascii="Times New Roman" w:hAnsi="Times New Roman" w:cs="Times New Roman"/>
          <w:sz w:val="24"/>
          <w:szCs w:val="24"/>
        </w:rPr>
        <w:t>.</w:t>
      </w:r>
    </w:p>
    <w:p w14:paraId="3498F23A" w14:textId="77777777" w:rsidR="00C0681E" w:rsidRDefault="00C0681E" w:rsidP="003A30A4">
      <w:pPr>
        <w:spacing w:after="0"/>
        <w:jc w:val="both"/>
        <w:rPr>
          <w:rFonts w:ascii="Times New Roman" w:hAnsi="Times New Roman" w:cs="Times New Roman"/>
          <w:sz w:val="24"/>
          <w:szCs w:val="24"/>
        </w:rPr>
      </w:pPr>
    </w:p>
    <w:p w14:paraId="6A917402" w14:textId="77777777" w:rsidR="00C0681E" w:rsidRDefault="00C0681E" w:rsidP="003A30A4">
      <w:pPr>
        <w:spacing w:after="0"/>
        <w:jc w:val="both"/>
        <w:rPr>
          <w:rFonts w:ascii="Times New Roman" w:hAnsi="Times New Roman" w:cs="Times New Roman"/>
          <w:b/>
          <w:sz w:val="24"/>
          <w:szCs w:val="24"/>
        </w:rPr>
      </w:pPr>
      <w:r>
        <w:rPr>
          <w:rFonts w:ascii="Times New Roman" w:hAnsi="Times New Roman" w:cs="Times New Roman"/>
          <w:b/>
          <w:sz w:val="24"/>
          <w:szCs w:val="24"/>
        </w:rPr>
        <w:t>Step 5 – File the updated personal data inventory (Action by Data Protection Officer)</w:t>
      </w:r>
    </w:p>
    <w:p w14:paraId="691C61DE" w14:textId="77777777" w:rsidR="00C0681E" w:rsidRDefault="00C0681E" w:rsidP="003A30A4">
      <w:pPr>
        <w:spacing w:after="0"/>
        <w:jc w:val="both"/>
        <w:rPr>
          <w:rFonts w:ascii="Times New Roman" w:hAnsi="Times New Roman" w:cs="Times New Roman"/>
          <w:b/>
          <w:sz w:val="24"/>
          <w:szCs w:val="24"/>
        </w:rPr>
      </w:pPr>
    </w:p>
    <w:p w14:paraId="00E36622" w14:textId="77777777" w:rsidR="00C0681E" w:rsidRPr="00C0681E" w:rsidRDefault="00C0681E" w:rsidP="003A30A4">
      <w:pPr>
        <w:spacing w:after="0"/>
        <w:jc w:val="both"/>
        <w:rPr>
          <w:rFonts w:ascii="Times New Roman" w:hAnsi="Times New Roman" w:cs="Times New Roman"/>
          <w:sz w:val="24"/>
          <w:szCs w:val="24"/>
        </w:rPr>
      </w:pPr>
      <w:r>
        <w:rPr>
          <w:rFonts w:ascii="Times New Roman" w:hAnsi="Times New Roman" w:cs="Times New Roman"/>
          <w:sz w:val="24"/>
          <w:szCs w:val="24"/>
        </w:rPr>
        <w:t xml:space="preserve">Once the updated personal data inventory is </w:t>
      </w:r>
      <w:proofErr w:type="spellStart"/>
      <w:r>
        <w:rPr>
          <w:rFonts w:ascii="Times New Roman" w:hAnsi="Times New Roman" w:cs="Times New Roman"/>
          <w:sz w:val="24"/>
          <w:szCs w:val="24"/>
        </w:rPr>
        <w:t>finalised</w:t>
      </w:r>
      <w:proofErr w:type="spellEnd"/>
      <w:r>
        <w:rPr>
          <w:rFonts w:ascii="Times New Roman" w:hAnsi="Times New Roman" w:cs="Times New Roman"/>
          <w:sz w:val="24"/>
          <w:szCs w:val="24"/>
        </w:rPr>
        <w:t>, the Data Protection Officer should file the updated personal data inventory for record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Data Protection Officer should ensure that the updated personal data inventory covers all personal data held by [___].</w:t>
      </w:r>
      <w:r w:rsidR="00B05840">
        <w:rPr>
          <w:rFonts w:ascii="Times New Roman" w:hAnsi="Times New Roman" w:cs="Times New Roman"/>
          <w:sz w:val="24"/>
          <w:szCs w:val="24"/>
        </w:rPr>
        <w:t>]</w:t>
      </w:r>
    </w:p>
    <w:p w14:paraId="2ED1C9B8" w14:textId="77777777" w:rsidR="006A7A08" w:rsidRDefault="006A7A08" w:rsidP="003A30A4">
      <w:pPr>
        <w:spacing w:after="0"/>
        <w:rPr>
          <w:b/>
          <w:highlight w:val="cyan"/>
        </w:rPr>
      </w:pPr>
    </w:p>
    <w:p w14:paraId="4134677E" w14:textId="77777777" w:rsidR="007A6559" w:rsidRPr="007463DB" w:rsidRDefault="007A6559" w:rsidP="00CB2580">
      <w:pPr>
        <w:pStyle w:val="Heading3"/>
        <w:jc w:val="both"/>
        <w:rPr>
          <w:rFonts w:ascii="Times New Roman" w:hAnsi="Times New Roman" w:cs="Times New Roman"/>
          <w:b/>
          <w:color w:val="auto"/>
        </w:rPr>
      </w:pPr>
      <w:bookmarkStart w:id="21" w:name="_Toc73631645"/>
      <w:r w:rsidRPr="007463DB">
        <w:rPr>
          <w:rFonts w:ascii="Times New Roman" w:hAnsi="Times New Roman" w:cs="Times New Roman"/>
          <w:b/>
          <w:color w:val="auto"/>
        </w:rPr>
        <w:t>3.2.2</w:t>
      </w:r>
      <w:r w:rsidRPr="007463DB">
        <w:rPr>
          <w:rFonts w:ascii="Times New Roman" w:hAnsi="Times New Roman" w:cs="Times New Roman"/>
          <w:b/>
          <w:color w:val="auto"/>
        </w:rPr>
        <w:tab/>
        <w:t>Policies on Personal Data Handling</w:t>
      </w:r>
      <w:bookmarkEnd w:id="21"/>
    </w:p>
    <w:p w14:paraId="12733557" w14:textId="77777777" w:rsidR="001A2CA0" w:rsidRDefault="001A2CA0" w:rsidP="00604F1C">
      <w:pPr>
        <w:spacing w:after="0" w:line="240" w:lineRule="auto"/>
        <w:jc w:val="both"/>
        <w:rPr>
          <w:rFonts w:ascii="Times New Roman" w:eastAsia="Calibri" w:hAnsi="Times New Roman" w:cs="Times New Roman"/>
          <w:sz w:val="24"/>
          <w:lang w:eastAsia="en-US"/>
        </w:rPr>
      </w:pPr>
    </w:p>
    <w:p w14:paraId="68D1FD41" w14:textId="77777777" w:rsidR="00604F1C" w:rsidRPr="00604F1C" w:rsidRDefault="007676C3" w:rsidP="00604F1C">
      <w:pPr>
        <w:spacing w:after="0" w:line="240"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[____]</w:t>
      </w:r>
      <w:r w:rsidR="00604F1C" w:rsidRPr="00604F1C">
        <w:rPr>
          <w:rFonts w:ascii="Times New Roman" w:eastAsia="Calibri" w:hAnsi="Times New Roman" w:cs="Times New Roman"/>
          <w:sz w:val="24"/>
          <w:lang w:eastAsia="en-US"/>
        </w:rPr>
        <w:t xml:space="preserve"> has established various policies and guidelines to fulfil requirements under the six DPPs of the PDPO:</w:t>
      </w:r>
    </w:p>
    <w:p w14:paraId="5AED9EB9"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p>
    <w:p w14:paraId="68EEFF90" w14:textId="77777777" w:rsidR="00604F1C" w:rsidRPr="001A2CA0" w:rsidRDefault="00604F1C" w:rsidP="00604F1C">
      <w:pPr>
        <w:spacing w:after="0" w:line="240" w:lineRule="auto"/>
        <w:jc w:val="both"/>
        <w:rPr>
          <w:rFonts w:ascii="Times New Roman" w:eastAsia="Calibri" w:hAnsi="Times New Roman" w:cs="Times New Roman"/>
          <w:b/>
          <w:sz w:val="24"/>
          <w:u w:val="single"/>
          <w:lang w:eastAsia="en-US"/>
        </w:rPr>
      </w:pPr>
      <w:r w:rsidRPr="001A2CA0">
        <w:rPr>
          <w:rFonts w:ascii="Times New Roman" w:eastAsia="Calibri" w:hAnsi="Times New Roman" w:cs="Times New Roman"/>
          <w:b/>
          <w:sz w:val="24"/>
          <w:u w:val="single"/>
          <w:lang w:eastAsia="en-US"/>
        </w:rPr>
        <w:t xml:space="preserve">DPP1 – Collection of Personal Data </w:t>
      </w:r>
    </w:p>
    <w:p w14:paraId="33CF27C8"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p>
    <w:p w14:paraId="2D35EFC9"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When collecting personal data, </w:t>
      </w:r>
      <w:r w:rsidR="007676C3">
        <w:rPr>
          <w:rFonts w:ascii="Times New Roman" w:eastAsia="Calibri" w:hAnsi="Times New Roman" w:cs="Times New Roman"/>
          <w:sz w:val="24"/>
          <w:lang w:eastAsia="en-US"/>
        </w:rPr>
        <w:t>[____]</w:t>
      </w:r>
      <w:r w:rsidRPr="00604F1C">
        <w:rPr>
          <w:rFonts w:ascii="Times New Roman" w:eastAsia="Calibri" w:hAnsi="Times New Roman" w:cs="Times New Roman"/>
          <w:sz w:val="24"/>
          <w:lang w:eastAsia="en-US"/>
        </w:rPr>
        <w:t xml:space="preserve"> must satisfy itself that: </w:t>
      </w:r>
    </w:p>
    <w:p w14:paraId="093CBA7B"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p>
    <w:p w14:paraId="79CAA698" w14:textId="4D09134A" w:rsidR="00604F1C" w:rsidRPr="00604F1C" w:rsidRDefault="00604F1C" w:rsidP="001A2CA0">
      <w:pPr>
        <w:spacing w:after="0" w:line="240" w:lineRule="auto"/>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w:t>
      </w:r>
      <w:proofErr w:type="spellStart"/>
      <w:r w:rsidRPr="00604F1C">
        <w:rPr>
          <w:rFonts w:ascii="Times New Roman" w:eastAsia="Calibri" w:hAnsi="Times New Roman" w:cs="Times New Roman"/>
          <w:sz w:val="24"/>
          <w:lang w:eastAsia="en-US"/>
        </w:rPr>
        <w:t>i</w:t>
      </w:r>
      <w:proofErr w:type="spellEnd"/>
      <w:r w:rsidRPr="00604F1C">
        <w:rPr>
          <w:rFonts w:ascii="Times New Roman" w:eastAsia="Calibri" w:hAnsi="Times New Roman" w:cs="Times New Roman"/>
          <w:sz w:val="24"/>
          <w:lang w:eastAsia="en-US"/>
        </w:rPr>
        <w:t xml:space="preserve">) </w:t>
      </w:r>
      <w:r w:rsidR="001A2CA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 xml:space="preserve">the purposes for which the data </w:t>
      </w:r>
      <w:r w:rsidR="008A6A1D">
        <w:rPr>
          <w:rFonts w:ascii="Times New Roman" w:eastAsia="Calibri" w:hAnsi="Times New Roman" w:cs="Times New Roman"/>
          <w:sz w:val="24"/>
          <w:lang w:eastAsia="en-US"/>
        </w:rPr>
        <w:t>are</w:t>
      </w:r>
      <w:r w:rsidR="008A6A1D" w:rsidRPr="00604F1C">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 xml:space="preserve">collected are lawful and directly related to a function or activity of </w:t>
      </w:r>
      <w:r w:rsidR="007676C3">
        <w:rPr>
          <w:rFonts w:ascii="Times New Roman" w:eastAsia="Calibri" w:hAnsi="Times New Roman" w:cs="Times New Roman"/>
          <w:sz w:val="24"/>
          <w:lang w:eastAsia="en-US"/>
        </w:rPr>
        <w:t>[____]</w:t>
      </w:r>
      <w:r w:rsidRPr="00604F1C">
        <w:rPr>
          <w:rFonts w:ascii="Times New Roman" w:eastAsia="Calibri" w:hAnsi="Times New Roman" w:cs="Times New Roman"/>
          <w:sz w:val="24"/>
          <w:lang w:eastAsia="en-US"/>
        </w:rPr>
        <w:t xml:space="preserve">; </w:t>
      </w:r>
    </w:p>
    <w:p w14:paraId="6E6611F9" w14:textId="77777777" w:rsidR="00604F1C" w:rsidRPr="00604F1C" w:rsidRDefault="00604F1C" w:rsidP="001A2CA0">
      <w:pPr>
        <w:spacing w:after="0" w:line="240" w:lineRule="auto"/>
        <w:ind w:left="540" w:hanging="540"/>
        <w:jc w:val="both"/>
        <w:rPr>
          <w:rFonts w:ascii="Times New Roman" w:eastAsia="Calibri" w:hAnsi="Times New Roman" w:cs="Times New Roman"/>
          <w:sz w:val="24"/>
          <w:lang w:eastAsia="en-US"/>
        </w:rPr>
      </w:pPr>
    </w:p>
    <w:p w14:paraId="5CCC67EE" w14:textId="77777777" w:rsidR="00604F1C" w:rsidRPr="00604F1C" w:rsidRDefault="00604F1C" w:rsidP="001A2CA0">
      <w:pPr>
        <w:spacing w:after="0" w:line="240" w:lineRule="auto"/>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(ii) </w:t>
      </w:r>
      <w:r w:rsidR="001A2CA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the manner of collection is lawful and fair in the circumstances of the case; and</w:t>
      </w:r>
    </w:p>
    <w:p w14:paraId="28BBF3A6" w14:textId="77777777" w:rsidR="00604F1C" w:rsidRPr="00604F1C" w:rsidRDefault="00604F1C" w:rsidP="001A2CA0">
      <w:pPr>
        <w:spacing w:after="0" w:line="240" w:lineRule="auto"/>
        <w:ind w:left="540" w:hanging="540"/>
        <w:jc w:val="both"/>
        <w:rPr>
          <w:rFonts w:ascii="Times New Roman" w:eastAsia="Calibri" w:hAnsi="Times New Roman" w:cs="Times New Roman"/>
          <w:sz w:val="24"/>
          <w:lang w:eastAsia="en-US"/>
        </w:rPr>
      </w:pPr>
    </w:p>
    <w:p w14:paraId="4D7EE725" w14:textId="5EF1CB3C" w:rsidR="00604F1C" w:rsidRPr="00604F1C" w:rsidRDefault="00604F1C" w:rsidP="001A2CA0">
      <w:pPr>
        <w:spacing w:after="0" w:line="240" w:lineRule="auto"/>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(iii) </w:t>
      </w:r>
      <w:r w:rsidR="001A2CA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 xml:space="preserve">the personal data collected </w:t>
      </w:r>
      <w:r w:rsidR="00D361A1">
        <w:rPr>
          <w:rFonts w:ascii="Times New Roman" w:eastAsia="Calibri" w:hAnsi="Times New Roman" w:cs="Times New Roman"/>
          <w:sz w:val="24"/>
          <w:lang w:eastAsia="en-US"/>
        </w:rPr>
        <w:t>are</w:t>
      </w:r>
      <w:r w:rsidR="00D361A1" w:rsidRPr="00604F1C">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 xml:space="preserve">necessary but not excessive for the purpose(s) for which </w:t>
      </w:r>
      <w:r w:rsidR="00D361A1">
        <w:rPr>
          <w:rFonts w:ascii="Times New Roman" w:eastAsia="Calibri" w:hAnsi="Times New Roman" w:cs="Times New Roman"/>
          <w:sz w:val="24"/>
          <w:lang w:eastAsia="en-US"/>
        </w:rPr>
        <w:t>they are</w:t>
      </w:r>
      <w:r w:rsidR="001A2CA0">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collected.</w:t>
      </w:r>
    </w:p>
    <w:p w14:paraId="187646FE"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p>
    <w:p w14:paraId="0C8E3BDE"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On or before the collection of personal data from an individual (</w:t>
      </w:r>
      <w:proofErr w:type="gramStart"/>
      <w:r w:rsidRPr="00604F1C">
        <w:rPr>
          <w:rFonts w:ascii="Times New Roman" w:eastAsia="Calibri" w:hAnsi="Times New Roman" w:cs="Times New Roman"/>
          <w:sz w:val="24"/>
          <w:lang w:eastAsia="en-US"/>
        </w:rPr>
        <w:t>i.e.</w:t>
      </w:r>
      <w:proofErr w:type="gramEnd"/>
      <w:r w:rsidRPr="00604F1C">
        <w:rPr>
          <w:rFonts w:ascii="Times New Roman" w:eastAsia="Calibri" w:hAnsi="Times New Roman" w:cs="Times New Roman"/>
          <w:sz w:val="24"/>
          <w:lang w:eastAsia="en-US"/>
        </w:rPr>
        <w:t xml:space="preserve"> the data subject), </w:t>
      </w:r>
      <w:r w:rsidR="007676C3">
        <w:rPr>
          <w:rFonts w:ascii="Times New Roman" w:eastAsia="Calibri" w:hAnsi="Times New Roman" w:cs="Times New Roman"/>
          <w:sz w:val="24"/>
          <w:lang w:eastAsia="en-US"/>
        </w:rPr>
        <w:t>[____]</w:t>
      </w:r>
      <w:r w:rsidRPr="00604F1C">
        <w:rPr>
          <w:rFonts w:ascii="Times New Roman" w:eastAsia="Calibri" w:hAnsi="Times New Roman" w:cs="Times New Roman"/>
          <w:sz w:val="24"/>
          <w:lang w:eastAsia="en-US"/>
        </w:rPr>
        <w:t xml:space="preserve"> should always provide the data subject with a PICS in writing.  </w:t>
      </w:r>
    </w:p>
    <w:p w14:paraId="479B72F6"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p>
    <w:p w14:paraId="319633DD" w14:textId="77777777" w:rsidR="00604F1C" w:rsidRPr="001A2CA0" w:rsidRDefault="00604F1C" w:rsidP="00D76D49">
      <w:pPr>
        <w:keepNext/>
        <w:spacing w:after="0" w:line="240" w:lineRule="auto"/>
        <w:jc w:val="both"/>
        <w:rPr>
          <w:rFonts w:ascii="Times New Roman" w:eastAsia="Calibri" w:hAnsi="Times New Roman" w:cs="Times New Roman"/>
          <w:b/>
          <w:sz w:val="24"/>
          <w:u w:val="single"/>
          <w:lang w:eastAsia="en-US"/>
        </w:rPr>
      </w:pPr>
      <w:r w:rsidRPr="001A2CA0">
        <w:rPr>
          <w:rFonts w:ascii="Times New Roman" w:eastAsia="Calibri" w:hAnsi="Times New Roman" w:cs="Times New Roman"/>
          <w:b/>
          <w:sz w:val="24"/>
          <w:u w:val="single"/>
          <w:lang w:eastAsia="en-US"/>
        </w:rPr>
        <w:t xml:space="preserve">DPP2 – Accuracy and Retention of Personal Data </w:t>
      </w:r>
    </w:p>
    <w:p w14:paraId="6A507FB9" w14:textId="77777777" w:rsidR="00604F1C" w:rsidRPr="00604F1C" w:rsidRDefault="00604F1C" w:rsidP="00604F1C">
      <w:pPr>
        <w:spacing w:after="0" w:line="240" w:lineRule="auto"/>
        <w:jc w:val="both"/>
        <w:rPr>
          <w:rFonts w:ascii="Times New Roman" w:eastAsia="Calibri" w:hAnsi="Times New Roman" w:cs="Times New Roman"/>
          <w:b/>
          <w:sz w:val="24"/>
          <w:lang w:eastAsia="en-US"/>
        </w:rPr>
      </w:pPr>
    </w:p>
    <w:p w14:paraId="2D40BF44" w14:textId="7D0EB79A" w:rsidR="00604F1C" w:rsidRPr="00604F1C" w:rsidRDefault="00604F1C" w:rsidP="00604F1C">
      <w:pPr>
        <w:spacing w:after="0" w:line="240" w:lineRule="auto"/>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Personal data collected and maintained by </w:t>
      </w:r>
      <w:r w:rsidR="007676C3">
        <w:rPr>
          <w:rFonts w:ascii="Times New Roman" w:eastAsia="Calibri" w:hAnsi="Times New Roman" w:cs="Times New Roman"/>
          <w:sz w:val="24"/>
          <w:lang w:eastAsia="en-US"/>
        </w:rPr>
        <w:t>[____]</w:t>
      </w:r>
      <w:r w:rsidRPr="00604F1C">
        <w:rPr>
          <w:rFonts w:ascii="Times New Roman" w:eastAsia="Calibri" w:hAnsi="Times New Roman" w:cs="Times New Roman"/>
          <w:sz w:val="24"/>
          <w:lang w:eastAsia="en-US"/>
        </w:rPr>
        <w:t xml:space="preserve"> should be as accurate, complete, and up-to-date as is necessary for the purpose for which </w:t>
      </w:r>
      <w:r w:rsidR="00D361A1">
        <w:rPr>
          <w:rFonts w:ascii="Times New Roman" w:eastAsia="Calibri" w:hAnsi="Times New Roman" w:cs="Times New Roman"/>
          <w:sz w:val="24"/>
          <w:lang w:eastAsia="en-US"/>
        </w:rPr>
        <w:t>they are</w:t>
      </w:r>
      <w:r w:rsidRPr="00604F1C">
        <w:rPr>
          <w:rFonts w:ascii="Times New Roman" w:eastAsia="Calibri" w:hAnsi="Times New Roman" w:cs="Times New Roman"/>
          <w:sz w:val="24"/>
          <w:lang w:eastAsia="en-US"/>
        </w:rPr>
        <w:t xml:space="preserve"> to be used</w:t>
      </w:r>
      <w:proofErr w:type="gramStart"/>
      <w:r w:rsidRPr="00604F1C">
        <w:rPr>
          <w:rFonts w:ascii="Times New Roman" w:eastAsia="Calibri" w:hAnsi="Times New Roman" w:cs="Times New Roman"/>
          <w:sz w:val="24"/>
          <w:lang w:eastAsia="en-US"/>
        </w:rPr>
        <w:t xml:space="preserve">.  </w:t>
      </w:r>
      <w:proofErr w:type="gramEnd"/>
    </w:p>
    <w:p w14:paraId="27F64C20"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p>
    <w:p w14:paraId="2ED338D9" w14:textId="24AE1DBF" w:rsidR="00604F1C" w:rsidRDefault="007676C3" w:rsidP="00604F1C">
      <w:pPr>
        <w:spacing w:after="0" w:line="240"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[____]</w:t>
      </w:r>
      <w:r w:rsidR="00604F1C" w:rsidRPr="00604F1C">
        <w:rPr>
          <w:rFonts w:ascii="Times New Roman" w:eastAsia="Calibri" w:hAnsi="Times New Roman" w:cs="Times New Roman"/>
          <w:sz w:val="24"/>
          <w:lang w:eastAsia="en-US"/>
        </w:rPr>
        <w:t xml:space="preserve"> should maintain an up-to-date personal data inventory to monitor and keep track of the retention period of records that contain personal data. </w:t>
      </w:r>
      <w:r w:rsidR="009C4940">
        <w:rPr>
          <w:rFonts w:ascii="Times New Roman" w:eastAsia="Calibri" w:hAnsi="Times New Roman" w:cs="Times New Roman"/>
          <w:sz w:val="24"/>
          <w:lang w:eastAsia="en-US"/>
        </w:rPr>
        <w:t xml:space="preserve">Please refer to </w:t>
      </w:r>
      <w:r w:rsidR="009C4940" w:rsidRPr="00A2673F">
        <w:rPr>
          <w:rFonts w:ascii="Times New Roman" w:eastAsia="Calibri" w:hAnsi="Times New Roman" w:cs="Times New Roman"/>
          <w:b/>
          <w:bCs/>
          <w:sz w:val="24"/>
          <w:lang w:eastAsia="en-US"/>
        </w:rPr>
        <w:t xml:space="preserve">Annex </w:t>
      </w:r>
      <w:r w:rsidR="003B4DAB" w:rsidRPr="00A2673F">
        <w:rPr>
          <w:rFonts w:ascii="Times New Roman" w:eastAsia="Calibri" w:hAnsi="Times New Roman" w:cs="Times New Roman"/>
          <w:b/>
          <w:bCs/>
          <w:sz w:val="24"/>
          <w:lang w:eastAsia="en-US"/>
        </w:rPr>
        <w:t>F</w:t>
      </w:r>
      <w:r w:rsidR="009C4940" w:rsidRPr="000A72D0">
        <w:rPr>
          <w:rFonts w:ascii="Times New Roman" w:eastAsia="Calibri" w:hAnsi="Times New Roman" w:cs="Times New Roman"/>
          <w:sz w:val="24"/>
          <w:lang w:eastAsia="en-US"/>
        </w:rPr>
        <w:t xml:space="preserve"> of</w:t>
      </w:r>
      <w:r w:rsidR="009C4940">
        <w:rPr>
          <w:rFonts w:ascii="Times New Roman" w:eastAsia="Calibri" w:hAnsi="Times New Roman" w:cs="Times New Roman"/>
          <w:sz w:val="24"/>
          <w:lang w:eastAsia="en-US"/>
        </w:rPr>
        <w:t xml:space="preserve"> this PMP Manual for </w:t>
      </w:r>
      <w:r w:rsidR="006A1B9F">
        <w:rPr>
          <w:rFonts w:ascii="Times New Roman" w:eastAsia="Calibri" w:hAnsi="Times New Roman" w:cs="Times New Roman"/>
          <w:sz w:val="24"/>
          <w:lang w:eastAsia="en-US"/>
        </w:rPr>
        <w:t>a</w:t>
      </w:r>
      <w:r w:rsidR="009C4940">
        <w:rPr>
          <w:rFonts w:ascii="Times New Roman" w:eastAsia="Calibri" w:hAnsi="Times New Roman" w:cs="Times New Roman"/>
          <w:sz w:val="24"/>
          <w:lang w:eastAsia="en-US"/>
        </w:rPr>
        <w:t xml:space="preserve"> personal data inventory which contains </w:t>
      </w:r>
      <w:r w:rsidR="006A1B9F">
        <w:rPr>
          <w:rFonts w:ascii="Times New Roman" w:eastAsia="Calibri" w:hAnsi="Times New Roman" w:cs="Times New Roman"/>
          <w:sz w:val="24"/>
          <w:lang w:eastAsia="en-US"/>
        </w:rPr>
        <w:t xml:space="preserve">information on retention period of data. </w:t>
      </w:r>
    </w:p>
    <w:p w14:paraId="7838B2C6" w14:textId="77777777" w:rsidR="0098317C" w:rsidRDefault="0098317C" w:rsidP="00604F1C">
      <w:pPr>
        <w:spacing w:after="0" w:line="240" w:lineRule="auto"/>
        <w:jc w:val="both"/>
        <w:rPr>
          <w:rFonts w:ascii="Times New Roman" w:eastAsia="Calibri" w:hAnsi="Times New Roman" w:cs="Times New Roman"/>
          <w:sz w:val="24"/>
          <w:lang w:eastAsia="en-US"/>
        </w:rPr>
      </w:pPr>
    </w:p>
    <w:p w14:paraId="322F3CE2" w14:textId="16A2BD26" w:rsidR="0098317C" w:rsidRPr="00560A8A" w:rsidRDefault="0098317C" w:rsidP="00604F1C">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sz w:val="24"/>
          <w:lang w:eastAsia="en-US"/>
        </w:rPr>
        <w:t>[Departmental Coordinators should arrange to dispose of records containing personal data in accordance with [____]’s records management guidelines and procedures, where appropriate.]</w:t>
      </w:r>
      <w:r w:rsidR="00560A8A">
        <w:rPr>
          <w:rFonts w:ascii="Times New Roman" w:eastAsia="Calibri" w:hAnsi="Times New Roman" w:cs="Times New Roman"/>
          <w:sz w:val="24"/>
          <w:lang w:eastAsia="en-US"/>
        </w:rPr>
        <w:t xml:space="preserve"> </w:t>
      </w:r>
      <w:r w:rsidR="00560A8A" w:rsidRPr="00560A8A">
        <w:rPr>
          <w:rFonts w:ascii="Times New Roman" w:eastAsia="Calibri" w:hAnsi="Times New Roman" w:cs="Times New Roman"/>
          <w:b/>
          <w:sz w:val="24"/>
          <w:highlight w:val="yellow"/>
          <w:lang w:eastAsia="en-US"/>
        </w:rPr>
        <w:t>[</w:t>
      </w:r>
      <w:r w:rsidR="00560A8A" w:rsidRPr="00560A8A">
        <w:rPr>
          <w:rFonts w:ascii="Times New Roman" w:eastAsia="Calibri" w:hAnsi="Times New Roman" w:cs="Times New Roman"/>
          <w:b/>
          <w:i/>
          <w:sz w:val="24"/>
          <w:highlight w:val="yellow"/>
          <w:lang w:eastAsia="en-US"/>
        </w:rPr>
        <w:t>Note: applicable to NGOs with more</w:t>
      </w:r>
      <w:r w:rsidR="00A8788B">
        <w:rPr>
          <w:rFonts w:ascii="Times New Roman" w:eastAsia="Calibri" w:hAnsi="Times New Roman" w:cs="Times New Roman"/>
          <w:b/>
          <w:i/>
          <w:sz w:val="24"/>
          <w:highlight w:val="yellow"/>
          <w:lang w:eastAsia="en-US"/>
        </w:rPr>
        <w:t xml:space="preserve"> resources/</w:t>
      </w:r>
      <w:r w:rsidR="00560A8A" w:rsidRPr="00560A8A">
        <w:rPr>
          <w:rFonts w:ascii="Times New Roman" w:eastAsia="Calibri" w:hAnsi="Times New Roman" w:cs="Times New Roman"/>
          <w:b/>
          <w:i/>
          <w:sz w:val="24"/>
          <w:highlight w:val="yellow"/>
          <w:lang w:eastAsia="en-US"/>
        </w:rPr>
        <w:t xml:space="preserve">manpower to designate </w:t>
      </w:r>
      <w:r w:rsidR="00D361A1">
        <w:rPr>
          <w:rFonts w:ascii="Times New Roman" w:eastAsia="Calibri" w:hAnsi="Times New Roman" w:cs="Times New Roman"/>
          <w:b/>
          <w:i/>
          <w:sz w:val="24"/>
          <w:highlight w:val="yellow"/>
          <w:lang w:eastAsia="en-US"/>
        </w:rPr>
        <w:t>D</w:t>
      </w:r>
      <w:r w:rsidR="00D361A1" w:rsidRPr="00560A8A">
        <w:rPr>
          <w:rFonts w:ascii="Times New Roman" w:eastAsia="Calibri" w:hAnsi="Times New Roman" w:cs="Times New Roman"/>
          <w:b/>
          <w:i/>
          <w:sz w:val="24"/>
          <w:highlight w:val="yellow"/>
          <w:lang w:eastAsia="en-US"/>
        </w:rPr>
        <w:t xml:space="preserve">epartmental </w:t>
      </w:r>
      <w:r w:rsidR="00D361A1">
        <w:rPr>
          <w:rFonts w:ascii="Times New Roman" w:eastAsia="Calibri" w:hAnsi="Times New Roman" w:cs="Times New Roman"/>
          <w:b/>
          <w:i/>
          <w:sz w:val="24"/>
          <w:highlight w:val="yellow"/>
          <w:lang w:eastAsia="en-US"/>
        </w:rPr>
        <w:t>C</w:t>
      </w:r>
      <w:r w:rsidR="00D361A1" w:rsidRPr="00560A8A">
        <w:rPr>
          <w:rFonts w:ascii="Times New Roman" w:eastAsia="Calibri" w:hAnsi="Times New Roman" w:cs="Times New Roman"/>
          <w:b/>
          <w:i/>
          <w:sz w:val="24"/>
          <w:highlight w:val="yellow"/>
          <w:lang w:eastAsia="en-US"/>
        </w:rPr>
        <w:t>oordinators</w:t>
      </w:r>
      <w:r w:rsidR="00560A8A" w:rsidRPr="00560A8A">
        <w:rPr>
          <w:rFonts w:ascii="Times New Roman" w:eastAsia="Calibri" w:hAnsi="Times New Roman" w:cs="Times New Roman"/>
          <w:b/>
          <w:i/>
          <w:sz w:val="24"/>
          <w:highlight w:val="yellow"/>
          <w:lang w:eastAsia="en-US"/>
        </w:rPr>
        <w:t>.</w:t>
      </w:r>
      <w:r w:rsidR="00560A8A" w:rsidRPr="00560A8A">
        <w:rPr>
          <w:rFonts w:ascii="Times New Roman" w:eastAsia="Calibri" w:hAnsi="Times New Roman" w:cs="Times New Roman"/>
          <w:b/>
          <w:sz w:val="24"/>
          <w:highlight w:val="yellow"/>
          <w:lang w:eastAsia="en-US"/>
        </w:rPr>
        <w:t>]</w:t>
      </w:r>
    </w:p>
    <w:p w14:paraId="593F73C1"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p>
    <w:p w14:paraId="7248A227" w14:textId="77777777" w:rsidR="00604F1C" w:rsidRDefault="00604F1C" w:rsidP="00604F1C">
      <w:pPr>
        <w:spacing w:after="0" w:line="240" w:lineRule="auto"/>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Personal data in electronic records should be deleted when there is no longer an operational need to retain the data.</w:t>
      </w:r>
    </w:p>
    <w:p w14:paraId="6781B9B6" w14:textId="77777777" w:rsidR="003D05DD" w:rsidRDefault="003D05DD" w:rsidP="00604F1C">
      <w:pPr>
        <w:spacing w:after="0" w:line="240" w:lineRule="auto"/>
        <w:jc w:val="both"/>
        <w:rPr>
          <w:rFonts w:ascii="Times New Roman" w:eastAsia="Calibri" w:hAnsi="Times New Roman" w:cs="Times New Roman"/>
          <w:sz w:val="24"/>
          <w:lang w:eastAsia="en-US"/>
        </w:rPr>
      </w:pPr>
    </w:p>
    <w:p w14:paraId="76BE6B95" w14:textId="1CDC91C2" w:rsidR="003D05DD" w:rsidRPr="00604F1C" w:rsidRDefault="003D05DD" w:rsidP="00604F1C">
      <w:pPr>
        <w:spacing w:after="0" w:line="240"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If [___] engages a data processor, [___] must adopt contractual or other means to prevent any personal data transferred to the data processor from being kept longer than is necessary. For details of data processor management, please refer to Section 3.2.7 of this PMP Manual.</w:t>
      </w:r>
    </w:p>
    <w:p w14:paraId="023225A0"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p>
    <w:p w14:paraId="58DA0D37" w14:textId="77777777" w:rsidR="00604F1C" w:rsidRPr="001A2CA0" w:rsidRDefault="00604F1C" w:rsidP="00604F1C">
      <w:pPr>
        <w:spacing w:after="0" w:line="240" w:lineRule="auto"/>
        <w:jc w:val="both"/>
        <w:rPr>
          <w:rFonts w:ascii="Times New Roman" w:eastAsia="Calibri" w:hAnsi="Times New Roman" w:cs="Times New Roman"/>
          <w:b/>
          <w:sz w:val="24"/>
          <w:u w:val="single"/>
          <w:lang w:eastAsia="en-US"/>
        </w:rPr>
      </w:pPr>
      <w:r w:rsidRPr="001A2CA0">
        <w:rPr>
          <w:rFonts w:ascii="Times New Roman" w:eastAsia="Calibri" w:hAnsi="Times New Roman" w:cs="Times New Roman"/>
          <w:b/>
          <w:sz w:val="24"/>
          <w:u w:val="single"/>
          <w:lang w:eastAsia="en-US"/>
        </w:rPr>
        <w:t>DPP3</w:t>
      </w:r>
      <w:r w:rsidR="007C2A5F">
        <w:rPr>
          <w:rFonts w:ascii="Times New Roman" w:eastAsia="Calibri" w:hAnsi="Times New Roman" w:cs="Times New Roman"/>
          <w:b/>
          <w:sz w:val="24"/>
          <w:u w:val="single"/>
          <w:lang w:eastAsia="en-US"/>
        </w:rPr>
        <w:t xml:space="preserve"> </w:t>
      </w:r>
      <w:r w:rsidRPr="001A2CA0">
        <w:rPr>
          <w:rFonts w:ascii="Times New Roman" w:eastAsia="Calibri" w:hAnsi="Times New Roman" w:cs="Times New Roman"/>
          <w:b/>
          <w:sz w:val="24"/>
          <w:u w:val="single"/>
          <w:lang w:eastAsia="en-US"/>
        </w:rPr>
        <w:t xml:space="preserve">- Use of Personal Data </w:t>
      </w:r>
    </w:p>
    <w:p w14:paraId="4039E9A0"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p>
    <w:p w14:paraId="718FEDDC" w14:textId="5DDC3508" w:rsidR="00604F1C" w:rsidRPr="00604F1C" w:rsidRDefault="00604F1C" w:rsidP="008B17CC">
      <w:pPr>
        <w:spacing w:after="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All personal data collected should be used solely for the purposes which are directly related to the</w:t>
      </w:r>
      <w:r w:rsidR="00961D00">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 xml:space="preserve">discharge of </w:t>
      </w:r>
      <w:r w:rsidR="007676C3">
        <w:rPr>
          <w:rFonts w:ascii="Times New Roman" w:eastAsia="Calibri" w:hAnsi="Times New Roman" w:cs="Times New Roman"/>
          <w:sz w:val="24"/>
          <w:lang w:eastAsia="en-US"/>
        </w:rPr>
        <w:t>[____]</w:t>
      </w:r>
      <w:r w:rsidRPr="00604F1C">
        <w:rPr>
          <w:rFonts w:ascii="Times New Roman" w:eastAsia="Calibri" w:hAnsi="Times New Roman" w:cs="Times New Roman"/>
          <w:sz w:val="24"/>
          <w:lang w:eastAsia="en-US"/>
        </w:rPr>
        <w:t xml:space="preserve">’s functions. Personal data collected may only be transferred to third parties during the discharge of </w:t>
      </w:r>
      <w:r w:rsidR="007676C3">
        <w:rPr>
          <w:rFonts w:ascii="Times New Roman" w:eastAsia="Calibri" w:hAnsi="Times New Roman" w:cs="Times New Roman"/>
          <w:sz w:val="24"/>
          <w:lang w:eastAsia="en-US"/>
        </w:rPr>
        <w:t>[____]</w:t>
      </w:r>
      <w:r w:rsidRPr="00604F1C">
        <w:rPr>
          <w:rFonts w:ascii="Times New Roman" w:eastAsia="Calibri" w:hAnsi="Times New Roman" w:cs="Times New Roman"/>
          <w:sz w:val="24"/>
          <w:lang w:eastAsia="en-US"/>
        </w:rPr>
        <w:t xml:space="preserve">’s functions when necessary. Relevant personal data may also be disclosed to other entities, which are </w:t>
      </w:r>
      <w:proofErr w:type="spellStart"/>
      <w:r w:rsidRPr="00604F1C">
        <w:rPr>
          <w:rFonts w:ascii="Times New Roman" w:eastAsia="Calibri" w:hAnsi="Times New Roman" w:cs="Times New Roman"/>
          <w:sz w:val="24"/>
          <w:lang w:eastAsia="en-US"/>
        </w:rPr>
        <w:t>authorised</w:t>
      </w:r>
      <w:proofErr w:type="spellEnd"/>
      <w:r w:rsidRPr="00604F1C">
        <w:rPr>
          <w:rFonts w:ascii="Times New Roman" w:eastAsia="Calibri" w:hAnsi="Times New Roman" w:cs="Times New Roman"/>
          <w:sz w:val="24"/>
          <w:lang w:eastAsia="en-US"/>
        </w:rPr>
        <w:t xml:space="preserve"> to receive information for the purposes </w:t>
      </w:r>
      <w:r w:rsidRPr="00604F1C">
        <w:rPr>
          <w:rFonts w:ascii="Times New Roman" w:eastAsia="Calibri" w:hAnsi="Times New Roman" w:cs="Times New Roman"/>
          <w:sz w:val="24"/>
          <w:lang w:eastAsia="en-US"/>
        </w:rPr>
        <w:lastRenderedPageBreak/>
        <w:t xml:space="preserve">of law enforcement, prosecution or review of decisions. Data subjects must be informed of the possible transferees of their personal data when their personal data </w:t>
      </w:r>
      <w:r w:rsidR="008C11C9">
        <w:rPr>
          <w:rFonts w:ascii="Times New Roman" w:eastAsia="Calibri" w:hAnsi="Times New Roman" w:cs="Times New Roman"/>
          <w:sz w:val="24"/>
          <w:lang w:eastAsia="en-US"/>
        </w:rPr>
        <w:t>are</w:t>
      </w:r>
      <w:r w:rsidR="008C11C9" w:rsidRPr="00604F1C">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collected.</w:t>
      </w:r>
    </w:p>
    <w:p w14:paraId="39A50F40" w14:textId="77777777" w:rsidR="00604F1C" w:rsidRPr="00604F1C" w:rsidRDefault="00604F1C" w:rsidP="008B17CC">
      <w:pPr>
        <w:spacing w:after="0"/>
        <w:jc w:val="both"/>
        <w:rPr>
          <w:rFonts w:ascii="Times New Roman" w:eastAsia="Calibri" w:hAnsi="Times New Roman" w:cs="Times New Roman"/>
          <w:sz w:val="24"/>
          <w:lang w:eastAsia="en-US"/>
        </w:rPr>
      </w:pPr>
    </w:p>
    <w:p w14:paraId="0C46EDAF" w14:textId="58D27EDD" w:rsidR="00604F1C" w:rsidRPr="00604F1C" w:rsidRDefault="00604F1C" w:rsidP="008B17CC">
      <w:pPr>
        <w:spacing w:after="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If personal data </w:t>
      </w:r>
      <w:r w:rsidR="008C11C9">
        <w:rPr>
          <w:rFonts w:ascii="Times New Roman" w:eastAsia="Calibri" w:hAnsi="Times New Roman" w:cs="Times New Roman"/>
          <w:sz w:val="24"/>
          <w:lang w:eastAsia="en-US"/>
        </w:rPr>
        <w:t>are</w:t>
      </w:r>
      <w:r w:rsidR="008C11C9" w:rsidRPr="00604F1C">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 xml:space="preserve">to be used for a purpose other than the purposes for which the data </w:t>
      </w:r>
      <w:r w:rsidR="008C11C9">
        <w:rPr>
          <w:rFonts w:ascii="Times New Roman" w:eastAsia="Calibri" w:hAnsi="Times New Roman" w:cs="Times New Roman"/>
          <w:sz w:val="24"/>
          <w:lang w:eastAsia="en-US"/>
        </w:rPr>
        <w:t>are</w:t>
      </w:r>
      <w:r w:rsidR="008C11C9" w:rsidRPr="00604F1C">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 xml:space="preserve">collected, express prior consent </w:t>
      </w:r>
      <w:r w:rsidR="00CD7D88">
        <w:rPr>
          <w:rFonts w:ascii="Times New Roman" w:eastAsia="Calibri" w:hAnsi="Times New Roman" w:cs="Times New Roman"/>
          <w:sz w:val="24"/>
          <w:lang w:eastAsia="en-US"/>
        </w:rPr>
        <w:t>i</w:t>
      </w:r>
      <w:r w:rsidRPr="00604F1C">
        <w:rPr>
          <w:rFonts w:ascii="Times New Roman" w:eastAsia="Calibri" w:hAnsi="Times New Roman" w:cs="Times New Roman"/>
          <w:sz w:val="24"/>
          <w:lang w:eastAsia="en-US"/>
        </w:rPr>
        <w:t>n writing should be sought from the data subject concerned. In seeking the data subject’s consent, all practicable steps must be taken to ensure that (</w:t>
      </w:r>
      <w:proofErr w:type="spellStart"/>
      <w:r w:rsidRPr="00604F1C">
        <w:rPr>
          <w:rFonts w:ascii="Times New Roman" w:eastAsia="Calibri" w:hAnsi="Times New Roman" w:cs="Times New Roman"/>
          <w:sz w:val="24"/>
          <w:lang w:eastAsia="en-US"/>
        </w:rPr>
        <w:t>i</w:t>
      </w:r>
      <w:proofErr w:type="spellEnd"/>
      <w:r w:rsidRPr="00604F1C">
        <w:rPr>
          <w:rFonts w:ascii="Times New Roman" w:eastAsia="Calibri" w:hAnsi="Times New Roman" w:cs="Times New Roman"/>
          <w:sz w:val="24"/>
          <w:lang w:eastAsia="en-US"/>
        </w:rPr>
        <w:t>) information provided to the data subject is clearly understandable and readable; and (ii) the data subject is informed that he/she is entitled to withhold or withdraw his/her consent subsequently by giving notice in writing</w:t>
      </w:r>
      <w:proofErr w:type="gramStart"/>
      <w:r w:rsidRPr="00604F1C">
        <w:rPr>
          <w:rFonts w:ascii="Times New Roman" w:eastAsia="Calibri" w:hAnsi="Times New Roman" w:cs="Times New Roman"/>
          <w:sz w:val="24"/>
          <w:lang w:eastAsia="en-US"/>
        </w:rPr>
        <w:t xml:space="preserve">.  </w:t>
      </w:r>
      <w:proofErr w:type="gramEnd"/>
    </w:p>
    <w:p w14:paraId="1819077A"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p>
    <w:p w14:paraId="13408FF1" w14:textId="77777777" w:rsidR="00604F1C" w:rsidRPr="001A2CA0" w:rsidRDefault="00604F1C" w:rsidP="00604F1C">
      <w:pPr>
        <w:spacing w:after="0" w:line="240" w:lineRule="auto"/>
        <w:jc w:val="both"/>
        <w:rPr>
          <w:rFonts w:ascii="Times New Roman" w:eastAsia="Calibri" w:hAnsi="Times New Roman" w:cs="Times New Roman"/>
          <w:b/>
          <w:sz w:val="24"/>
          <w:u w:val="single"/>
          <w:lang w:eastAsia="en-US"/>
        </w:rPr>
      </w:pPr>
      <w:r w:rsidRPr="001A2CA0">
        <w:rPr>
          <w:rFonts w:ascii="Times New Roman" w:eastAsia="Calibri" w:hAnsi="Times New Roman" w:cs="Times New Roman"/>
          <w:b/>
          <w:sz w:val="24"/>
          <w:u w:val="single"/>
          <w:lang w:eastAsia="en-US"/>
        </w:rPr>
        <w:t xml:space="preserve">DPP4 – Security of Personal Data </w:t>
      </w:r>
    </w:p>
    <w:p w14:paraId="2EDEC201" w14:textId="77777777" w:rsidR="00604F1C" w:rsidRPr="00604F1C" w:rsidRDefault="00604F1C" w:rsidP="00604F1C">
      <w:pPr>
        <w:spacing w:after="0" w:line="240" w:lineRule="auto"/>
        <w:jc w:val="both"/>
        <w:rPr>
          <w:rFonts w:ascii="Times New Roman" w:eastAsia="Calibri" w:hAnsi="Times New Roman" w:cs="Times New Roman"/>
          <w:sz w:val="24"/>
          <w:lang w:eastAsia="en-US"/>
        </w:rPr>
      </w:pPr>
    </w:p>
    <w:p w14:paraId="32C575B5" w14:textId="77777777" w:rsidR="00604F1C" w:rsidRPr="00604F1C" w:rsidRDefault="007676C3" w:rsidP="00FD0570">
      <w:pPr>
        <w:spacing w:after="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[____]</w:t>
      </w:r>
      <w:r w:rsidR="00604F1C" w:rsidRPr="00604F1C">
        <w:rPr>
          <w:rFonts w:ascii="Times New Roman" w:eastAsia="Calibri" w:hAnsi="Times New Roman" w:cs="Times New Roman"/>
          <w:sz w:val="24"/>
          <w:lang w:eastAsia="en-US"/>
        </w:rPr>
        <w:t xml:space="preserve"> takes practicable steps to safeguard personal data from </w:t>
      </w:r>
      <w:proofErr w:type="spellStart"/>
      <w:r w:rsidR="00604F1C" w:rsidRPr="00604F1C">
        <w:rPr>
          <w:rFonts w:ascii="Times New Roman" w:eastAsia="Calibri" w:hAnsi="Times New Roman" w:cs="Times New Roman"/>
          <w:sz w:val="24"/>
          <w:lang w:eastAsia="en-US"/>
        </w:rPr>
        <w:t>unauthorised</w:t>
      </w:r>
      <w:proofErr w:type="spellEnd"/>
      <w:r w:rsidR="00604F1C" w:rsidRPr="00604F1C">
        <w:rPr>
          <w:rFonts w:ascii="Times New Roman" w:eastAsia="Calibri" w:hAnsi="Times New Roman" w:cs="Times New Roman"/>
          <w:sz w:val="24"/>
          <w:lang w:eastAsia="en-US"/>
        </w:rPr>
        <w:t xml:space="preserve"> or accidental access, processing, erasure, loss or use. All staff handling personal data should strictly observe relevant security guidelines and regulations of </w:t>
      </w:r>
      <w:r>
        <w:rPr>
          <w:rFonts w:ascii="Times New Roman" w:eastAsia="Calibri" w:hAnsi="Times New Roman" w:cs="Times New Roman"/>
          <w:sz w:val="24"/>
          <w:lang w:eastAsia="en-US"/>
        </w:rPr>
        <w:t>[____]</w:t>
      </w:r>
      <w:r w:rsidR="00604F1C" w:rsidRPr="00604F1C">
        <w:rPr>
          <w:rFonts w:ascii="Times New Roman" w:eastAsia="Calibri" w:hAnsi="Times New Roman" w:cs="Times New Roman"/>
          <w:sz w:val="24"/>
          <w:lang w:eastAsia="en-US"/>
        </w:rPr>
        <w:t>, and implement, where appropriate, the security measures listed below to safeguard personal data</w:t>
      </w:r>
      <w:proofErr w:type="gramStart"/>
      <w:r w:rsidR="00604F1C" w:rsidRPr="00604F1C">
        <w:rPr>
          <w:rFonts w:ascii="Times New Roman" w:eastAsia="Calibri" w:hAnsi="Times New Roman" w:cs="Times New Roman"/>
          <w:sz w:val="24"/>
          <w:lang w:eastAsia="en-US"/>
        </w:rPr>
        <w:t xml:space="preserve">.  </w:t>
      </w:r>
      <w:proofErr w:type="gramEnd"/>
      <w:r w:rsidR="00604F1C" w:rsidRPr="00604F1C">
        <w:rPr>
          <w:rFonts w:ascii="Times New Roman" w:eastAsia="Calibri" w:hAnsi="Times New Roman" w:cs="Times New Roman"/>
          <w:sz w:val="24"/>
          <w:lang w:eastAsia="en-US"/>
        </w:rPr>
        <w:t xml:space="preserve">Examples include: </w:t>
      </w:r>
    </w:p>
    <w:p w14:paraId="5C417652" w14:textId="77777777" w:rsidR="00604F1C" w:rsidRPr="00604F1C" w:rsidRDefault="00604F1C" w:rsidP="00FD0570">
      <w:pPr>
        <w:spacing w:after="0"/>
        <w:jc w:val="both"/>
        <w:rPr>
          <w:rFonts w:ascii="Times New Roman" w:eastAsia="Calibri" w:hAnsi="Times New Roman" w:cs="Times New Roman"/>
          <w:sz w:val="24"/>
          <w:lang w:eastAsia="en-US"/>
        </w:rPr>
      </w:pPr>
    </w:p>
    <w:p w14:paraId="56651243" w14:textId="77777777" w:rsidR="00604F1C" w:rsidRDefault="00604F1C" w:rsidP="00FD0570">
      <w:pPr>
        <w:spacing w:after="0"/>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w:t>
      </w:r>
      <w:proofErr w:type="spellStart"/>
      <w:r w:rsidRPr="00604F1C">
        <w:rPr>
          <w:rFonts w:ascii="Times New Roman" w:eastAsia="Calibri" w:hAnsi="Times New Roman" w:cs="Times New Roman"/>
          <w:sz w:val="24"/>
          <w:lang w:eastAsia="en-US"/>
        </w:rPr>
        <w:t>i</w:t>
      </w:r>
      <w:proofErr w:type="spellEnd"/>
      <w:r w:rsidRPr="00604F1C">
        <w:rPr>
          <w:rFonts w:ascii="Times New Roman" w:eastAsia="Calibri" w:hAnsi="Times New Roman" w:cs="Times New Roman"/>
          <w:sz w:val="24"/>
          <w:lang w:eastAsia="en-US"/>
        </w:rPr>
        <w:t xml:space="preserve">) </w:t>
      </w:r>
      <w:r w:rsidR="003E5720">
        <w:rPr>
          <w:rFonts w:ascii="Times New Roman" w:eastAsia="Calibri" w:hAnsi="Times New Roman" w:cs="Times New Roman"/>
          <w:sz w:val="24"/>
          <w:lang w:eastAsia="en-US"/>
        </w:rPr>
        <w:t xml:space="preserve"> </w:t>
      </w:r>
      <w:r w:rsidR="003E572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 xml:space="preserve">restriction of access to personal data on a “need-to-know” basis; </w:t>
      </w:r>
    </w:p>
    <w:p w14:paraId="7E7A7272"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p>
    <w:p w14:paraId="3A858503"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(ii) </w:t>
      </w:r>
      <w:r w:rsidR="003E572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regular review and enhancement of security measures for protection of personal data in the servers, user computers, BYOD (</w:t>
      </w:r>
      <w:proofErr w:type="gramStart"/>
      <w:r w:rsidRPr="00604F1C">
        <w:rPr>
          <w:rFonts w:ascii="Times New Roman" w:eastAsia="Calibri" w:hAnsi="Times New Roman" w:cs="Times New Roman"/>
          <w:sz w:val="24"/>
          <w:lang w:eastAsia="en-US"/>
        </w:rPr>
        <w:t>i.e.</w:t>
      </w:r>
      <w:proofErr w:type="gramEnd"/>
      <w:r w:rsidRPr="00604F1C">
        <w:rPr>
          <w:rFonts w:ascii="Times New Roman" w:eastAsia="Calibri" w:hAnsi="Times New Roman" w:cs="Times New Roman"/>
          <w:sz w:val="24"/>
          <w:lang w:eastAsia="en-US"/>
        </w:rPr>
        <w:t xml:space="preserve"> Bring Your Own Device) and transmission of electronic messages, etc.;</w:t>
      </w:r>
    </w:p>
    <w:p w14:paraId="2F4C98D6"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p>
    <w:p w14:paraId="28900DEE"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(iii) </w:t>
      </w:r>
      <w:r w:rsidR="003E572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regular change of passwords for IT facilities, accounting and personnel systems, etc.;</w:t>
      </w:r>
    </w:p>
    <w:p w14:paraId="3973222D"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p>
    <w:p w14:paraId="10F2F377"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(iv) </w:t>
      </w:r>
      <w:r w:rsidR="003E572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encryption of all backup storages that are to be transported to offsite storage;</w:t>
      </w:r>
    </w:p>
    <w:p w14:paraId="5372CAE9"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p>
    <w:p w14:paraId="75DF2CB3" w14:textId="1E59C253" w:rsidR="00604F1C" w:rsidRPr="00604F1C" w:rsidRDefault="00604F1C" w:rsidP="00FD0570">
      <w:pPr>
        <w:spacing w:after="0"/>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(v) </w:t>
      </w:r>
      <w:r w:rsidR="003E572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 xml:space="preserve">paper documents containing personal data must be stored in locked/ secured location with limited access to </w:t>
      </w:r>
      <w:proofErr w:type="spellStart"/>
      <w:r w:rsidRPr="00604F1C">
        <w:rPr>
          <w:rFonts w:ascii="Times New Roman" w:eastAsia="Calibri" w:hAnsi="Times New Roman" w:cs="Times New Roman"/>
          <w:sz w:val="24"/>
          <w:lang w:eastAsia="en-US"/>
        </w:rPr>
        <w:t>authorised</w:t>
      </w:r>
      <w:proofErr w:type="spellEnd"/>
      <w:r w:rsidRPr="00604F1C">
        <w:rPr>
          <w:rFonts w:ascii="Times New Roman" w:eastAsia="Calibri" w:hAnsi="Times New Roman" w:cs="Times New Roman"/>
          <w:sz w:val="24"/>
          <w:lang w:eastAsia="en-US"/>
        </w:rPr>
        <w:t xml:space="preserve"> staff;</w:t>
      </w:r>
    </w:p>
    <w:p w14:paraId="0DC2C9FD" w14:textId="77777777" w:rsidR="00604F1C" w:rsidRPr="00604F1C" w:rsidRDefault="00604F1C" w:rsidP="003E5720">
      <w:pPr>
        <w:spacing w:after="0" w:line="240" w:lineRule="auto"/>
        <w:ind w:left="540" w:hanging="540"/>
        <w:jc w:val="both"/>
        <w:rPr>
          <w:rFonts w:ascii="Times New Roman" w:eastAsia="Calibri" w:hAnsi="Times New Roman" w:cs="Times New Roman"/>
          <w:sz w:val="24"/>
          <w:lang w:eastAsia="en-US"/>
        </w:rPr>
      </w:pPr>
    </w:p>
    <w:p w14:paraId="04CBA53D" w14:textId="77777777" w:rsidR="00604F1C" w:rsidRPr="00604F1C" w:rsidRDefault="00604F1C" w:rsidP="003E5720">
      <w:pPr>
        <w:spacing w:after="0" w:line="240" w:lineRule="auto"/>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(vi) </w:t>
      </w:r>
      <w:r w:rsidR="003E572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limited staff access rights to office areas storing confidential information;</w:t>
      </w:r>
    </w:p>
    <w:p w14:paraId="138EBCBA" w14:textId="77777777" w:rsidR="00604F1C" w:rsidRPr="00604F1C" w:rsidRDefault="00604F1C" w:rsidP="003E5720">
      <w:pPr>
        <w:spacing w:after="0" w:line="240" w:lineRule="auto"/>
        <w:ind w:left="540" w:hanging="540"/>
        <w:jc w:val="both"/>
        <w:rPr>
          <w:rFonts w:ascii="Times New Roman" w:eastAsia="Calibri" w:hAnsi="Times New Roman" w:cs="Times New Roman"/>
          <w:sz w:val="24"/>
          <w:lang w:eastAsia="en-US"/>
        </w:rPr>
      </w:pPr>
    </w:p>
    <w:p w14:paraId="65EADB73"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(vii) </w:t>
      </w:r>
      <w:r w:rsidR="003E572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provision of clear guidelines to staff as to the types of data that may or may not be disclosed to a phone enquirer and implementation of appropriate identity verification procedures to confirm the enquirer’s identity;</w:t>
      </w:r>
    </w:p>
    <w:p w14:paraId="7DF1A73C"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p>
    <w:p w14:paraId="3AA9AE8B"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(viii) adoption of contractual or other means to prevent </w:t>
      </w:r>
      <w:proofErr w:type="spellStart"/>
      <w:r w:rsidRPr="00604F1C">
        <w:rPr>
          <w:rFonts w:ascii="Times New Roman" w:eastAsia="Calibri" w:hAnsi="Times New Roman" w:cs="Times New Roman"/>
          <w:sz w:val="24"/>
          <w:lang w:eastAsia="en-US"/>
        </w:rPr>
        <w:t>unauthorised</w:t>
      </w:r>
      <w:proofErr w:type="spellEnd"/>
      <w:r w:rsidRPr="00604F1C">
        <w:rPr>
          <w:rFonts w:ascii="Times New Roman" w:eastAsia="Calibri" w:hAnsi="Times New Roman" w:cs="Times New Roman"/>
          <w:sz w:val="24"/>
          <w:lang w:eastAsia="en-US"/>
        </w:rPr>
        <w:t xml:space="preserve"> or accidental access, processing, erasure, loss or use of personal data transferred to data processors (including cloud service providers);</w:t>
      </w:r>
    </w:p>
    <w:p w14:paraId="1A99ED2E"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p>
    <w:p w14:paraId="1E2CB9A8"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(ix) </w:t>
      </w:r>
      <w:r w:rsidR="003E572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adoption of data file integrity verification to ensure that the receiver gets the same file that</w:t>
      </w:r>
      <w:r w:rsidR="003E5720">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the original sender intended. This is done by the original data sender providing a checksum</w:t>
      </w:r>
      <w:r w:rsidR="003E5720">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or digital signature that confirms the integrity of a data file;</w:t>
      </w:r>
    </w:p>
    <w:p w14:paraId="34DB217F"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p>
    <w:p w14:paraId="55A0D935"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(x) </w:t>
      </w:r>
      <w:r w:rsidR="003E572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adoption of password protecting and encrypting files to ensure that only the receiver with</w:t>
      </w:r>
      <w:r w:rsidR="003E5720">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the password can access the file;</w:t>
      </w:r>
    </w:p>
    <w:p w14:paraId="16B99874"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p>
    <w:p w14:paraId="691A5794"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lastRenderedPageBreak/>
        <w:t xml:space="preserve">(xi) </w:t>
      </w:r>
      <w:r w:rsidR="003E572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use of email data protection tool to ensure email senders double-check that they intended to send any email with potentially risky activities (</w:t>
      </w:r>
      <w:proofErr w:type="gramStart"/>
      <w:r w:rsidRPr="00604F1C">
        <w:rPr>
          <w:rFonts w:ascii="Times New Roman" w:eastAsia="Calibri" w:hAnsi="Times New Roman" w:cs="Times New Roman"/>
          <w:sz w:val="24"/>
          <w:lang w:eastAsia="en-US"/>
        </w:rPr>
        <w:t>e.g.</w:t>
      </w:r>
      <w:proofErr w:type="gramEnd"/>
      <w:r w:rsidRPr="00604F1C">
        <w:rPr>
          <w:rFonts w:ascii="Times New Roman" w:eastAsia="Calibri" w:hAnsi="Times New Roman" w:cs="Times New Roman"/>
          <w:sz w:val="24"/>
          <w:lang w:eastAsia="en-US"/>
        </w:rPr>
        <w:t xml:space="preserve"> containing sensitive data) to prevent any</w:t>
      </w:r>
      <w:r w:rsidR="003E5720">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 xml:space="preserve">accidental </w:t>
      </w:r>
      <w:proofErr w:type="spellStart"/>
      <w:r w:rsidRPr="00604F1C">
        <w:rPr>
          <w:rFonts w:ascii="Times New Roman" w:eastAsia="Calibri" w:hAnsi="Times New Roman" w:cs="Times New Roman"/>
          <w:sz w:val="24"/>
          <w:lang w:eastAsia="en-US"/>
        </w:rPr>
        <w:t>unauthorised</w:t>
      </w:r>
      <w:proofErr w:type="spellEnd"/>
      <w:r w:rsidRPr="00604F1C">
        <w:rPr>
          <w:rFonts w:ascii="Times New Roman" w:eastAsia="Calibri" w:hAnsi="Times New Roman" w:cs="Times New Roman"/>
          <w:sz w:val="24"/>
          <w:lang w:eastAsia="en-US"/>
        </w:rPr>
        <w:t xml:space="preserve"> disclosure through email;</w:t>
      </w:r>
      <w:r w:rsidR="007C2A5F">
        <w:rPr>
          <w:rFonts w:ascii="Times New Roman" w:eastAsia="Calibri" w:hAnsi="Times New Roman" w:cs="Times New Roman"/>
          <w:sz w:val="24"/>
          <w:lang w:eastAsia="en-US"/>
        </w:rPr>
        <w:t xml:space="preserve"> and </w:t>
      </w:r>
    </w:p>
    <w:p w14:paraId="329EC6DF" w14:textId="77777777" w:rsidR="00604F1C" w:rsidRPr="00604F1C" w:rsidRDefault="00604F1C" w:rsidP="00FD0570">
      <w:pPr>
        <w:spacing w:after="0"/>
        <w:jc w:val="both"/>
        <w:rPr>
          <w:rFonts w:ascii="Times New Roman" w:eastAsia="Calibri" w:hAnsi="Times New Roman" w:cs="Times New Roman"/>
          <w:sz w:val="24"/>
          <w:lang w:eastAsia="en-US"/>
        </w:rPr>
      </w:pPr>
    </w:p>
    <w:p w14:paraId="10402764" w14:textId="77777777" w:rsidR="00604F1C" w:rsidRPr="00604F1C" w:rsidRDefault="00604F1C" w:rsidP="00FD0570">
      <w:pPr>
        <w:spacing w:after="0"/>
        <w:ind w:left="540" w:hanging="54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 xml:space="preserve">(xii) </w:t>
      </w:r>
      <w:r w:rsidR="003E5720">
        <w:rPr>
          <w:rFonts w:ascii="Times New Roman" w:eastAsia="Calibri" w:hAnsi="Times New Roman" w:cs="Times New Roman"/>
          <w:sz w:val="24"/>
          <w:lang w:eastAsia="en-US"/>
        </w:rPr>
        <w:tab/>
      </w:r>
      <w:r w:rsidRPr="00604F1C">
        <w:rPr>
          <w:rFonts w:ascii="Times New Roman" w:eastAsia="Calibri" w:hAnsi="Times New Roman" w:cs="Times New Roman"/>
          <w:sz w:val="24"/>
          <w:lang w:eastAsia="en-US"/>
        </w:rPr>
        <w:t>use of data loss protection tools to prevent anomalous activities that are likely correlated with malicious activity or data incidents. Monitor computers, endpoint devices and files for anomalous activities (</w:t>
      </w:r>
      <w:proofErr w:type="gramStart"/>
      <w:r w:rsidRPr="00604F1C">
        <w:rPr>
          <w:rFonts w:ascii="Times New Roman" w:eastAsia="Calibri" w:hAnsi="Times New Roman" w:cs="Times New Roman"/>
          <w:sz w:val="24"/>
          <w:lang w:eastAsia="en-US"/>
        </w:rPr>
        <w:t>e.g.</w:t>
      </w:r>
      <w:proofErr w:type="gramEnd"/>
      <w:r w:rsidRPr="00604F1C">
        <w:rPr>
          <w:rFonts w:ascii="Times New Roman" w:eastAsia="Calibri" w:hAnsi="Times New Roman" w:cs="Times New Roman"/>
          <w:sz w:val="24"/>
          <w:lang w:eastAsia="en-US"/>
        </w:rPr>
        <w:t xml:space="preserve"> unexpected downloads of large amounts of sensitive data to personal computers) and stop any </w:t>
      </w:r>
      <w:proofErr w:type="spellStart"/>
      <w:r w:rsidRPr="00604F1C">
        <w:rPr>
          <w:rFonts w:ascii="Times New Roman" w:eastAsia="Calibri" w:hAnsi="Times New Roman" w:cs="Times New Roman"/>
          <w:sz w:val="24"/>
          <w:lang w:eastAsia="en-US"/>
        </w:rPr>
        <w:t>unauthorised</w:t>
      </w:r>
      <w:proofErr w:type="spellEnd"/>
      <w:r w:rsidRPr="00604F1C">
        <w:rPr>
          <w:rFonts w:ascii="Times New Roman" w:eastAsia="Calibri" w:hAnsi="Times New Roman" w:cs="Times New Roman"/>
          <w:sz w:val="24"/>
          <w:lang w:eastAsia="en-US"/>
        </w:rPr>
        <w:t xml:space="preserve"> file transfers</w:t>
      </w:r>
      <w:r w:rsidR="007C2A5F">
        <w:rPr>
          <w:rFonts w:ascii="Times New Roman" w:eastAsia="Calibri" w:hAnsi="Times New Roman" w:cs="Times New Roman"/>
          <w:sz w:val="24"/>
          <w:lang w:eastAsia="en-US"/>
        </w:rPr>
        <w:t>.</w:t>
      </w:r>
    </w:p>
    <w:p w14:paraId="0833DAA8" w14:textId="77777777" w:rsidR="00604F1C" w:rsidRDefault="00604F1C" w:rsidP="00FD0570">
      <w:pPr>
        <w:spacing w:after="0"/>
        <w:jc w:val="both"/>
        <w:rPr>
          <w:rFonts w:ascii="Times New Roman" w:eastAsia="Calibri" w:hAnsi="Times New Roman" w:cs="Times New Roman"/>
          <w:sz w:val="24"/>
          <w:lang w:eastAsia="en-US"/>
        </w:rPr>
      </w:pPr>
    </w:p>
    <w:p w14:paraId="485822C4" w14:textId="04EF9DE1" w:rsidR="005860D2" w:rsidRDefault="005860D2" w:rsidP="00FD0570">
      <w:pPr>
        <w:spacing w:after="0"/>
        <w:jc w:val="both"/>
        <w:rPr>
          <w:rFonts w:ascii="Times New Roman" w:eastAsia="Calibri" w:hAnsi="Times New Roman" w:cs="Times New Roman"/>
          <w:b/>
          <w:sz w:val="24"/>
          <w:lang w:eastAsia="en-US"/>
        </w:rPr>
      </w:pPr>
      <w:r w:rsidRPr="005860D2">
        <w:rPr>
          <w:rFonts w:ascii="Times New Roman" w:eastAsia="Calibri" w:hAnsi="Times New Roman" w:cs="Times New Roman"/>
          <w:b/>
          <w:sz w:val="24"/>
          <w:highlight w:val="yellow"/>
          <w:lang w:eastAsia="en-US"/>
        </w:rPr>
        <w:t>[</w:t>
      </w:r>
      <w:r w:rsidRPr="005860D2">
        <w:rPr>
          <w:rFonts w:ascii="Times New Roman" w:eastAsia="Calibri" w:hAnsi="Times New Roman" w:cs="Times New Roman"/>
          <w:b/>
          <w:i/>
          <w:sz w:val="24"/>
          <w:highlight w:val="yellow"/>
          <w:lang w:eastAsia="en-US"/>
        </w:rPr>
        <w:t xml:space="preserve">Note: </w:t>
      </w:r>
      <w:r w:rsidR="00576EFF">
        <w:rPr>
          <w:rFonts w:ascii="Times New Roman" w:eastAsia="Calibri" w:hAnsi="Times New Roman" w:cs="Times New Roman"/>
          <w:b/>
          <w:i/>
          <w:sz w:val="24"/>
          <w:highlight w:val="yellow"/>
          <w:lang w:eastAsia="en-US"/>
        </w:rPr>
        <w:t>F</w:t>
      </w:r>
      <w:r w:rsidR="00576EFF" w:rsidRPr="005860D2">
        <w:rPr>
          <w:rFonts w:ascii="Times New Roman" w:eastAsia="Calibri" w:hAnsi="Times New Roman" w:cs="Times New Roman"/>
          <w:b/>
          <w:i/>
          <w:sz w:val="24"/>
          <w:highlight w:val="yellow"/>
          <w:lang w:eastAsia="en-US"/>
        </w:rPr>
        <w:t xml:space="preserve">or </w:t>
      </w:r>
      <w:r w:rsidRPr="005860D2">
        <w:rPr>
          <w:rFonts w:ascii="Times New Roman" w:eastAsia="Calibri" w:hAnsi="Times New Roman" w:cs="Times New Roman"/>
          <w:b/>
          <w:i/>
          <w:sz w:val="24"/>
          <w:highlight w:val="yellow"/>
          <w:lang w:eastAsia="en-US"/>
        </w:rPr>
        <w:t xml:space="preserve">NGOs with more IT manpower and support, please consider adding the </w:t>
      </w:r>
      <w:r w:rsidR="00576EFF">
        <w:rPr>
          <w:rFonts w:ascii="Times New Roman" w:eastAsia="Calibri" w:hAnsi="Times New Roman" w:cs="Times New Roman"/>
          <w:b/>
          <w:i/>
          <w:sz w:val="24"/>
          <w:highlight w:val="yellow"/>
          <w:lang w:eastAsia="en-US"/>
        </w:rPr>
        <w:t>following</w:t>
      </w:r>
      <w:r w:rsidR="00576EFF" w:rsidRPr="005860D2">
        <w:rPr>
          <w:rFonts w:ascii="Times New Roman" w:eastAsia="Calibri" w:hAnsi="Times New Roman" w:cs="Times New Roman"/>
          <w:b/>
          <w:i/>
          <w:sz w:val="24"/>
          <w:highlight w:val="yellow"/>
          <w:lang w:eastAsia="en-US"/>
        </w:rPr>
        <w:t xml:space="preserve"> </w:t>
      </w:r>
      <w:r w:rsidRPr="005860D2">
        <w:rPr>
          <w:rFonts w:ascii="Times New Roman" w:eastAsia="Calibri" w:hAnsi="Times New Roman" w:cs="Times New Roman"/>
          <w:b/>
          <w:i/>
          <w:sz w:val="24"/>
          <w:highlight w:val="yellow"/>
          <w:lang w:eastAsia="en-US"/>
        </w:rPr>
        <w:t>security measures.</w:t>
      </w:r>
      <w:r w:rsidRPr="005860D2">
        <w:rPr>
          <w:rFonts w:ascii="Times New Roman" w:eastAsia="Calibri" w:hAnsi="Times New Roman" w:cs="Times New Roman"/>
          <w:b/>
          <w:sz w:val="24"/>
          <w:highlight w:val="yellow"/>
          <w:lang w:eastAsia="en-US"/>
        </w:rPr>
        <w:t>]</w:t>
      </w:r>
    </w:p>
    <w:p w14:paraId="783A9AD5" w14:textId="77777777" w:rsidR="005860D2" w:rsidRDefault="005860D2" w:rsidP="00FD0570">
      <w:pPr>
        <w:spacing w:after="0"/>
        <w:jc w:val="both"/>
        <w:rPr>
          <w:rFonts w:ascii="Times New Roman" w:eastAsia="Calibri" w:hAnsi="Times New Roman" w:cs="Times New Roman"/>
          <w:b/>
          <w:sz w:val="24"/>
          <w:lang w:eastAsia="en-US"/>
        </w:rPr>
      </w:pPr>
    </w:p>
    <w:p w14:paraId="7B52D137" w14:textId="77777777" w:rsidR="005860D2" w:rsidRDefault="005860D2" w:rsidP="00DF5C01">
      <w:pPr>
        <w:tabs>
          <w:tab w:val="left" w:pos="720"/>
        </w:tabs>
        <w:spacing w:after="0"/>
        <w:ind w:left="720" w:hanging="72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(xiii)</w:t>
      </w:r>
      <w:r>
        <w:rPr>
          <w:rFonts w:ascii="Times New Roman" w:eastAsia="Calibri" w:hAnsi="Times New Roman" w:cs="Times New Roman"/>
          <w:sz w:val="24"/>
          <w:lang w:eastAsia="en-US"/>
        </w:rPr>
        <w:tab/>
        <w:t>adoption of hashing with salt measure to ensure that sensitive values cannot be seen or reasonably recovered in the event of a compromise;</w:t>
      </w:r>
    </w:p>
    <w:p w14:paraId="3331244A" w14:textId="77777777" w:rsidR="005860D2" w:rsidRDefault="005860D2" w:rsidP="00DF5C01">
      <w:pPr>
        <w:tabs>
          <w:tab w:val="left" w:pos="720"/>
        </w:tabs>
        <w:spacing w:after="0"/>
        <w:ind w:left="720" w:hanging="720"/>
        <w:jc w:val="both"/>
        <w:rPr>
          <w:rFonts w:ascii="Times New Roman" w:eastAsia="Calibri" w:hAnsi="Times New Roman" w:cs="Times New Roman"/>
          <w:sz w:val="24"/>
          <w:lang w:eastAsia="en-US"/>
        </w:rPr>
      </w:pPr>
    </w:p>
    <w:p w14:paraId="7F4A07B7" w14:textId="77777777" w:rsidR="005860D2" w:rsidRDefault="005860D2" w:rsidP="00DF5C01">
      <w:pPr>
        <w:tabs>
          <w:tab w:val="left" w:pos="720"/>
        </w:tabs>
        <w:spacing w:after="0"/>
        <w:ind w:left="720" w:hanging="72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(xiv) </w:t>
      </w:r>
      <w:r>
        <w:rPr>
          <w:rFonts w:ascii="Times New Roman" w:eastAsia="Calibri" w:hAnsi="Times New Roman" w:cs="Times New Roman"/>
          <w:sz w:val="24"/>
          <w:lang w:eastAsia="en-US"/>
        </w:rPr>
        <w:tab/>
        <w:t xml:space="preserve">adoption of </w:t>
      </w:r>
      <w:proofErr w:type="spellStart"/>
      <w:r>
        <w:rPr>
          <w:rFonts w:ascii="Times New Roman" w:eastAsia="Calibri" w:hAnsi="Times New Roman" w:cs="Times New Roman"/>
          <w:sz w:val="24"/>
          <w:lang w:eastAsia="en-US"/>
        </w:rPr>
        <w:t>tokenisation</w:t>
      </w:r>
      <w:proofErr w:type="spellEnd"/>
      <w:r>
        <w:rPr>
          <w:rFonts w:ascii="Times New Roman" w:eastAsia="Calibri" w:hAnsi="Times New Roman" w:cs="Times New Roman"/>
          <w:sz w:val="24"/>
          <w:lang w:eastAsia="en-US"/>
        </w:rPr>
        <w:t xml:space="preserve"> technique to ensure that identifiers cannot be seen in the event of a compromise. This measure replaces identifiers and attributes with a different value known only to the </w:t>
      </w:r>
      <w:proofErr w:type="spellStart"/>
      <w:r>
        <w:rPr>
          <w:rFonts w:ascii="Times New Roman" w:eastAsia="Calibri" w:hAnsi="Times New Roman" w:cs="Times New Roman"/>
          <w:sz w:val="24"/>
          <w:lang w:eastAsia="en-US"/>
        </w:rPr>
        <w:t>authorised</w:t>
      </w:r>
      <w:proofErr w:type="spellEnd"/>
      <w:r>
        <w:rPr>
          <w:rFonts w:ascii="Times New Roman" w:eastAsia="Calibri" w:hAnsi="Times New Roman" w:cs="Times New Roman"/>
          <w:sz w:val="24"/>
          <w:lang w:eastAsia="en-US"/>
        </w:rPr>
        <w:t xml:space="preserve"> users;</w:t>
      </w:r>
    </w:p>
    <w:p w14:paraId="5616F9B4" w14:textId="77777777" w:rsidR="005860D2" w:rsidRDefault="005860D2" w:rsidP="00DF5C01">
      <w:pPr>
        <w:tabs>
          <w:tab w:val="left" w:pos="720"/>
        </w:tabs>
        <w:spacing w:after="0"/>
        <w:ind w:left="720" w:hanging="720"/>
        <w:jc w:val="both"/>
        <w:rPr>
          <w:rFonts w:ascii="Times New Roman" w:eastAsia="Calibri" w:hAnsi="Times New Roman" w:cs="Times New Roman"/>
          <w:sz w:val="24"/>
          <w:lang w:eastAsia="en-US"/>
        </w:rPr>
      </w:pPr>
    </w:p>
    <w:p w14:paraId="4A7662E7" w14:textId="77777777" w:rsidR="005860D2" w:rsidRDefault="005860D2" w:rsidP="00DF5C01">
      <w:pPr>
        <w:tabs>
          <w:tab w:val="left" w:pos="720"/>
        </w:tabs>
        <w:spacing w:after="0"/>
        <w:ind w:left="720" w:hanging="72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(xv) </w:t>
      </w:r>
      <w:r>
        <w:rPr>
          <w:rFonts w:ascii="Times New Roman" w:eastAsia="Calibri" w:hAnsi="Times New Roman" w:cs="Times New Roman"/>
          <w:sz w:val="24"/>
          <w:lang w:eastAsia="en-US"/>
        </w:rPr>
        <w:tab/>
        <w:t>adoption of field-level encryption to ensure that sensitive values cannot be seen in the event of a compromise</w:t>
      </w:r>
      <w:proofErr w:type="gramStart"/>
      <w:r>
        <w:rPr>
          <w:rFonts w:ascii="Times New Roman" w:eastAsia="Calibri" w:hAnsi="Times New Roman" w:cs="Times New Roman"/>
          <w:sz w:val="24"/>
          <w:lang w:eastAsia="en-US"/>
        </w:rPr>
        <w:t xml:space="preserve">.  </w:t>
      </w:r>
      <w:proofErr w:type="gramEnd"/>
      <w:r>
        <w:rPr>
          <w:rFonts w:ascii="Times New Roman" w:eastAsia="Calibri" w:hAnsi="Times New Roman" w:cs="Times New Roman"/>
          <w:sz w:val="24"/>
          <w:lang w:eastAsia="en-US"/>
        </w:rPr>
        <w:t>It involves encrypting specific data fields to hide the true value</w:t>
      </w:r>
      <w:proofErr w:type="gramStart"/>
      <w:r>
        <w:rPr>
          <w:rFonts w:ascii="Times New Roman" w:eastAsia="Calibri" w:hAnsi="Times New Roman" w:cs="Times New Roman"/>
          <w:sz w:val="24"/>
          <w:lang w:eastAsia="en-US"/>
        </w:rPr>
        <w:t xml:space="preserve">.  </w:t>
      </w:r>
      <w:proofErr w:type="gramEnd"/>
      <w:r>
        <w:rPr>
          <w:rFonts w:ascii="Times New Roman" w:eastAsia="Calibri" w:hAnsi="Times New Roman" w:cs="Times New Roman"/>
          <w:sz w:val="24"/>
          <w:lang w:eastAsia="en-US"/>
        </w:rPr>
        <w:t xml:space="preserve">The underlying technique of field-level encryption achieves the same function as </w:t>
      </w:r>
      <w:proofErr w:type="spellStart"/>
      <w:r>
        <w:rPr>
          <w:rFonts w:ascii="Times New Roman" w:eastAsia="Calibri" w:hAnsi="Times New Roman" w:cs="Times New Roman"/>
          <w:sz w:val="24"/>
          <w:lang w:eastAsia="en-US"/>
        </w:rPr>
        <w:t>tokeni</w:t>
      </w:r>
      <w:r w:rsidR="00973222">
        <w:rPr>
          <w:rFonts w:ascii="Times New Roman" w:eastAsia="Calibri" w:hAnsi="Times New Roman" w:cs="Times New Roman"/>
          <w:sz w:val="24"/>
          <w:lang w:eastAsia="en-US"/>
        </w:rPr>
        <w:t>s</w:t>
      </w:r>
      <w:r>
        <w:rPr>
          <w:rFonts w:ascii="Times New Roman" w:eastAsia="Calibri" w:hAnsi="Times New Roman" w:cs="Times New Roman"/>
          <w:sz w:val="24"/>
          <w:lang w:eastAsia="en-US"/>
        </w:rPr>
        <w:t>ation</w:t>
      </w:r>
      <w:proofErr w:type="spellEnd"/>
      <w:r>
        <w:rPr>
          <w:rFonts w:ascii="Times New Roman" w:eastAsia="Calibri" w:hAnsi="Times New Roman" w:cs="Times New Roman"/>
          <w:sz w:val="24"/>
          <w:lang w:eastAsia="en-US"/>
        </w:rPr>
        <w:t xml:space="preserve">, but is applied to different elements in the database (i.e., identifiers vs attributes). The technical implementation of field-level encryption uses a mathematical encryption function instead of a lookup table for </w:t>
      </w:r>
      <w:proofErr w:type="spellStart"/>
      <w:r>
        <w:rPr>
          <w:rFonts w:ascii="Times New Roman" w:eastAsia="Calibri" w:hAnsi="Times New Roman" w:cs="Times New Roman"/>
          <w:sz w:val="24"/>
          <w:lang w:eastAsia="en-US"/>
        </w:rPr>
        <w:t>tokenisation</w:t>
      </w:r>
      <w:proofErr w:type="spellEnd"/>
      <w:r>
        <w:rPr>
          <w:rFonts w:ascii="Times New Roman" w:eastAsia="Calibri" w:hAnsi="Times New Roman" w:cs="Times New Roman"/>
          <w:sz w:val="24"/>
          <w:lang w:eastAsia="en-US"/>
        </w:rPr>
        <w:t>;</w:t>
      </w:r>
    </w:p>
    <w:p w14:paraId="3ABD2311" w14:textId="77777777" w:rsidR="005860D2" w:rsidRDefault="005860D2" w:rsidP="00DF5C01">
      <w:pPr>
        <w:tabs>
          <w:tab w:val="left" w:pos="720"/>
        </w:tabs>
        <w:spacing w:after="0"/>
        <w:ind w:left="720" w:hanging="720"/>
        <w:jc w:val="both"/>
        <w:rPr>
          <w:rFonts w:ascii="Times New Roman" w:eastAsia="Calibri" w:hAnsi="Times New Roman" w:cs="Times New Roman"/>
          <w:sz w:val="24"/>
          <w:lang w:eastAsia="en-US"/>
        </w:rPr>
      </w:pPr>
    </w:p>
    <w:p w14:paraId="04F71347" w14:textId="77777777" w:rsidR="005860D2" w:rsidRDefault="005860D2" w:rsidP="00DF5C01">
      <w:pPr>
        <w:tabs>
          <w:tab w:val="left" w:pos="720"/>
        </w:tabs>
        <w:spacing w:after="0"/>
        <w:ind w:left="720" w:hanging="72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(xvi) </w:t>
      </w:r>
      <w:r>
        <w:rPr>
          <w:rFonts w:ascii="Times New Roman" w:eastAsia="Calibri" w:hAnsi="Times New Roman" w:cs="Times New Roman"/>
          <w:sz w:val="24"/>
          <w:lang w:eastAsia="en-US"/>
        </w:rPr>
        <w:tab/>
      </w:r>
      <w:r w:rsidR="007D5507">
        <w:rPr>
          <w:rFonts w:ascii="Times New Roman" w:eastAsia="Calibri" w:hAnsi="Times New Roman" w:cs="Times New Roman"/>
          <w:sz w:val="24"/>
          <w:lang w:eastAsia="en-US"/>
        </w:rPr>
        <w:t>adoption of obfuscation / masking / removal of entity attributes to ensure that the exact sensitive values cannot be seen or ever recovered in the event of a compromise, although approximate or noisy values might still be seen</w:t>
      </w:r>
      <w:proofErr w:type="gramStart"/>
      <w:r w:rsidR="007D5507">
        <w:rPr>
          <w:rFonts w:ascii="Times New Roman" w:eastAsia="Calibri" w:hAnsi="Times New Roman" w:cs="Times New Roman"/>
          <w:sz w:val="24"/>
          <w:lang w:eastAsia="en-US"/>
        </w:rPr>
        <w:t xml:space="preserve">.  </w:t>
      </w:r>
      <w:proofErr w:type="gramEnd"/>
      <w:r w:rsidR="007D5507">
        <w:rPr>
          <w:rFonts w:ascii="Times New Roman" w:eastAsia="Calibri" w:hAnsi="Times New Roman" w:cs="Times New Roman"/>
          <w:sz w:val="24"/>
          <w:lang w:eastAsia="en-US"/>
        </w:rPr>
        <w:t>This involves hiding the true value of the attributes by adding noise, banding the data, or masking out portions of the value. Attributes not relevant for data usage should be removed;</w:t>
      </w:r>
    </w:p>
    <w:p w14:paraId="15AB44F1" w14:textId="77777777" w:rsidR="007D5507" w:rsidRDefault="007D5507" w:rsidP="00FD0570">
      <w:pPr>
        <w:spacing w:after="0"/>
        <w:jc w:val="both"/>
        <w:rPr>
          <w:rFonts w:ascii="Times New Roman" w:eastAsia="Calibri" w:hAnsi="Times New Roman" w:cs="Times New Roman"/>
          <w:sz w:val="24"/>
          <w:lang w:eastAsia="en-US"/>
        </w:rPr>
      </w:pPr>
    </w:p>
    <w:p w14:paraId="6680833A" w14:textId="77777777" w:rsidR="007D5507" w:rsidRDefault="007D5507" w:rsidP="00DF5C01">
      <w:pPr>
        <w:spacing w:after="0"/>
        <w:ind w:left="720" w:hanging="72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(xvii) </w:t>
      </w:r>
      <w:r>
        <w:rPr>
          <w:rFonts w:ascii="Times New Roman" w:eastAsia="Calibri" w:hAnsi="Times New Roman" w:cs="Times New Roman"/>
          <w:sz w:val="24"/>
          <w:lang w:eastAsia="en-US"/>
        </w:rPr>
        <w:tab/>
      </w:r>
      <w:r w:rsidR="00871728">
        <w:rPr>
          <w:rFonts w:ascii="Times New Roman" w:eastAsia="Calibri" w:hAnsi="Times New Roman" w:cs="Times New Roman"/>
          <w:sz w:val="24"/>
          <w:lang w:eastAsia="en-US"/>
        </w:rPr>
        <w:t>adoption of dataset partitioning (of entities or attributes) to ensure that information on selected entities or attributes will not be compromised even if the larger database has been compromised</w:t>
      </w:r>
      <w:proofErr w:type="gramStart"/>
      <w:r w:rsidR="00871728">
        <w:rPr>
          <w:rFonts w:ascii="Times New Roman" w:eastAsia="Calibri" w:hAnsi="Times New Roman" w:cs="Times New Roman"/>
          <w:sz w:val="24"/>
          <w:lang w:eastAsia="en-US"/>
        </w:rPr>
        <w:t xml:space="preserve">.  </w:t>
      </w:r>
      <w:proofErr w:type="gramEnd"/>
      <w:r w:rsidR="00871728">
        <w:rPr>
          <w:rFonts w:ascii="Times New Roman" w:eastAsia="Calibri" w:hAnsi="Times New Roman" w:cs="Times New Roman"/>
          <w:sz w:val="24"/>
          <w:lang w:eastAsia="en-US"/>
        </w:rPr>
        <w:t>This could include protected personnel or sensitive attributes. This is done by breaking a dataset into smaller datasets by segmenting out select entities or attributes;</w:t>
      </w:r>
    </w:p>
    <w:p w14:paraId="6B373251" w14:textId="77777777" w:rsidR="00871728" w:rsidRDefault="00871728" w:rsidP="00DF5C01">
      <w:pPr>
        <w:spacing w:after="0"/>
        <w:ind w:left="720" w:hanging="720"/>
        <w:jc w:val="both"/>
        <w:rPr>
          <w:rFonts w:ascii="Times New Roman" w:eastAsia="Calibri" w:hAnsi="Times New Roman" w:cs="Times New Roman"/>
          <w:sz w:val="24"/>
          <w:lang w:eastAsia="en-US"/>
        </w:rPr>
      </w:pPr>
    </w:p>
    <w:p w14:paraId="3F923CFF" w14:textId="77777777" w:rsidR="00871728" w:rsidRDefault="00871728" w:rsidP="00DF5C01">
      <w:pPr>
        <w:spacing w:after="0"/>
        <w:ind w:left="720" w:hanging="72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(xviii) </w:t>
      </w:r>
      <w:r>
        <w:rPr>
          <w:rFonts w:ascii="Times New Roman" w:eastAsia="Calibri" w:hAnsi="Times New Roman" w:cs="Times New Roman"/>
          <w:sz w:val="24"/>
          <w:lang w:eastAsia="en-US"/>
        </w:rPr>
        <w:tab/>
      </w:r>
      <w:r w:rsidR="0099132D">
        <w:rPr>
          <w:rFonts w:ascii="Times New Roman" w:eastAsia="Calibri" w:hAnsi="Times New Roman" w:cs="Times New Roman"/>
          <w:sz w:val="24"/>
          <w:lang w:eastAsia="en-US"/>
        </w:rPr>
        <w:t>use of digital watermarking of file to enable investigators to trace from whom the dataset originated from in the event of a data incident. This involves adding marking information such as a cryptographic signature. The watermark information can identify the originator of the dataset, prove the authenticity of the file, and is hard to remove from the file;</w:t>
      </w:r>
    </w:p>
    <w:p w14:paraId="683AC7F1" w14:textId="77777777" w:rsidR="0099132D" w:rsidRDefault="0099132D" w:rsidP="00DF5C01">
      <w:pPr>
        <w:spacing w:after="0"/>
        <w:ind w:left="720" w:hanging="720"/>
        <w:jc w:val="both"/>
        <w:rPr>
          <w:rFonts w:ascii="Times New Roman" w:eastAsia="Calibri" w:hAnsi="Times New Roman" w:cs="Times New Roman"/>
          <w:sz w:val="24"/>
          <w:lang w:eastAsia="en-US"/>
        </w:rPr>
      </w:pPr>
    </w:p>
    <w:p w14:paraId="3215696E" w14:textId="77777777" w:rsidR="0099132D" w:rsidRDefault="0099132D" w:rsidP="00DF5C01">
      <w:pPr>
        <w:spacing w:after="0"/>
        <w:ind w:left="720" w:hanging="72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lastRenderedPageBreak/>
        <w:t xml:space="preserve">(xix) </w:t>
      </w:r>
      <w:r>
        <w:rPr>
          <w:rFonts w:ascii="Times New Roman" w:eastAsia="Calibri" w:hAnsi="Times New Roman" w:cs="Times New Roman"/>
          <w:sz w:val="24"/>
          <w:lang w:eastAsia="en-US"/>
        </w:rPr>
        <w:tab/>
        <w:t xml:space="preserve">volume limited and time limited access to prevent officers from accessing too much data at one time, and the duration which the officer can access the data. Restrict data access when the duration and volume data access </w:t>
      </w:r>
      <w:proofErr w:type="gramStart"/>
      <w:r>
        <w:rPr>
          <w:rFonts w:ascii="Times New Roman" w:eastAsia="Calibri" w:hAnsi="Times New Roman" w:cs="Times New Roman"/>
          <w:sz w:val="24"/>
          <w:lang w:eastAsia="en-US"/>
        </w:rPr>
        <w:t>exceeds</w:t>
      </w:r>
      <w:proofErr w:type="gramEnd"/>
      <w:r>
        <w:rPr>
          <w:rFonts w:ascii="Times New Roman" w:eastAsia="Calibri" w:hAnsi="Times New Roman" w:cs="Times New Roman"/>
          <w:sz w:val="24"/>
          <w:lang w:eastAsia="en-US"/>
        </w:rPr>
        <w:t xml:space="preserve"> predefined limits; and</w:t>
      </w:r>
    </w:p>
    <w:p w14:paraId="7A7A649E" w14:textId="77777777" w:rsidR="0099132D" w:rsidRDefault="0099132D" w:rsidP="00DF5C01">
      <w:pPr>
        <w:spacing w:after="0"/>
        <w:ind w:left="720" w:hanging="720"/>
        <w:jc w:val="both"/>
        <w:rPr>
          <w:rFonts w:ascii="Times New Roman" w:eastAsia="Calibri" w:hAnsi="Times New Roman" w:cs="Times New Roman"/>
          <w:sz w:val="24"/>
          <w:lang w:eastAsia="en-US"/>
        </w:rPr>
      </w:pPr>
    </w:p>
    <w:p w14:paraId="4473026D" w14:textId="2B07513F" w:rsidR="0099132D" w:rsidRPr="005860D2" w:rsidRDefault="0099132D" w:rsidP="00DF5C01">
      <w:pPr>
        <w:spacing w:after="0"/>
        <w:ind w:left="720" w:hanging="72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(xx) </w:t>
      </w:r>
      <w:r>
        <w:rPr>
          <w:rFonts w:ascii="Times New Roman" w:eastAsia="Calibri" w:hAnsi="Times New Roman" w:cs="Times New Roman"/>
          <w:sz w:val="24"/>
          <w:lang w:eastAsia="en-US"/>
        </w:rPr>
        <w:tab/>
        <w:t>keep</w:t>
      </w:r>
      <w:r w:rsidR="00CC10D7">
        <w:rPr>
          <w:rFonts w:ascii="Times New Roman" w:eastAsia="Calibri" w:hAnsi="Times New Roman" w:cs="Times New Roman"/>
          <w:sz w:val="24"/>
          <w:lang w:eastAsia="en-US"/>
        </w:rPr>
        <w:t>ing</w:t>
      </w:r>
      <w:r>
        <w:rPr>
          <w:rFonts w:ascii="Times New Roman" w:eastAsia="Calibri" w:hAnsi="Times New Roman" w:cs="Times New Roman"/>
          <w:sz w:val="24"/>
          <w:lang w:eastAsia="en-US"/>
        </w:rPr>
        <w:t xml:space="preserve"> logs and </w:t>
      </w:r>
      <w:proofErr w:type="spellStart"/>
      <w:r>
        <w:rPr>
          <w:rFonts w:ascii="Times New Roman" w:eastAsia="Calibri" w:hAnsi="Times New Roman" w:cs="Times New Roman"/>
          <w:sz w:val="24"/>
          <w:lang w:eastAsia="en-US"/>
        </w:rPr>
        <w:t>analys</w:t>
      </w:r>
      <w:r w:rsidR="00CC10D7">
        <w:rPr>
          <w:rFonts w:ascii="Times New Roman" w:eastAsia="Calibri" w:hAnsi="Times New Roman" w:cs="Times New Roman"/>
          <w:sz w:val="24"/>
          <w:lang w:eastAsia="en-US"/>
        </w:rPr>
        <w:t>ing</w:t>
      </w:r>
      <w:proofErr w:type="spellEnd"/>
      <w:r>
        <w:rPr>
          <w:rFonts w:ascii="Times New Roman" w:eastAsia="Calibri" w:hAnsi="Times New Roman" w:cs="Times New Roman"/>
          <w:sz w:val="24"/>
          <w:lang w:eastAsia="en-US"/>
        </w:rPr>
        <w:t xml:space="preserve"> them to flag anomalous activity as well as support remediation in the event of a data breach. Logging of data access to sensitive data at greater detail, such as to individual data query level. The logs should be protected from accidental or deliberate erasure, so that they can reliably show what data </w:t>
      </w:r>
      <w:r w:rsidR="00CC10D7">
        <w:rPr>
          <w:rFonts w:ascii="Times New Roman" w:eastAsia="Calibri" w:hAnsi="Times New Roman" w:cs="Times New Roman"/>
          <w:sz w:val="24"/>
          <w:lang w:eastAsia="en-US"/>
        </w:rPr>
        <w:t xml:space="preserve">have </w:t>
      </w:r>
      <w:r>
        <w:rPr>
          <w:rFonts w:ascii="Times New Roman" w:eastAsia="Calibri" w:hAnsi="Times New Roman" w:cs="Times New Roman"/>
          <w:sz w:val="24"/>
          <w:lang w:eastAsia="en-US"/>
        </w:rPr>
        <w:t xml:space="preserve">been compromised, how </w:t>
      </w:r>
      <w:r w:rsidR="00CC10D7">
        <w:rPr>
          <w:rFonts w:ascii="Times New Roman" w:eastAsia="Calibri" w:hAnsi="Times New Roman" w:cs="Times New Roman"/>
          <w:sz w:val="24"/>
          <w:lang w:eastAsia="en-US"/>
        </w:rPr>
        <w:t>they have</w:t>
      </w:r>
      <w:r>
        <w:rPr>
          <w:rFonts w:ascii="Times New Roman" w:eastAsia="Calibri" w:hAnsi="Times New Roman" w:cs="Times New Roman"/>
          <w:sz w:val="24"/>
          <w:lang w:eastAsia="en-US"/>
        </w:rPr>
        <w:t xml:space="preserve"> been compromised and who was involved in the compromise.]</w:t>
      </w:r>
    </w:p>
    <w:p w14:paraId="0B30E159" w14:textId="77777777" w:rsidR="005860D2" w:rsidRPr="00604F1C" w:rsidRDefault="005860D2" w:rsidP="00FD0570">
      <w:pPr>
        <w:spacing w:after="0"/>
        <w:jc w:val="both"/>
        <w:rPr>
          <w:rFonts w:ascii="Times New Roman" w:eastAsia="Calibri" w:hAnsi="Times New Roman" w:cs="Times New Roman"/>
          <w:sz w:val="24"/>
          <w:lang w:eastAsia="en-US"/>
        </w:rPr>
      </w:pPr>
    </w:p>
    <w:p w14:paraId="079F74F8" w14:textId="5BE978DC" w:rsidR="00604F1C" w:rsidRPr="00604F1C" w:rsidRDefault="00604F1C" w:rsidP="00FD0570">
      <w:pPr>
        <w:spacing w:after="0"/>
        <w:jc w:val="both"/>
        <w:rPr>
          <w:rFonts w:ascii="Times New Roman" w:eastAsia="Calibri" w:hAnsi="Times New Roman" w:cs="Times New Roman"/>
          <w:sz w:val="24"/>
          <w:lang w:eastAsia="en-US"/>
        </w:rPr>
      </w:pPr>
      <w:r w:rsidRPr="00604F1C">
        <w:rPr>
          <w:rFonts w:ascii="Times New Roman" w:eastAsia="Calibri" w:hAnsi="Times New Roman" w:cs="Times New Roman"/>
          <w:sz w:val="24"/>
          <w:lang w:eastAsia="en-US"/>
        </w:rPr>
        <w:t>In addition, all electronic files containing personal data should be stored in the team’s shared drive</w:t>
      </w:r>
      <w:r w:rsidR="00CC10D7">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as far as practicable. If creating or saving electronic files containing personal data in the local drive</w:t>
      </w:r>
      <w:r w:rsidR="00CC10D7">
        <w:rPr>
          <w:rFonts w:ascii="Times New Roman" w:eastAsia="Calibri" w:hAnsi="Times New Roman" w:cs="Times New Roman"/>
          <w:sz w:val="24"/>
          <w:lang w:eastAsia="en-US"/>
        </w:rPr>
        <w:t xml:space="preserve"> </w:t>
      </w:r>
      <w:r w:rsidRPr="00604F1C">
        <w:rPr>
          <w:rFonts w:ascii="Times New Roman" w:eastAsia="Calibri" w:hAnsi="Times New Roman" w:cs="Times New Roman"/>
          <w:sz w:val="24"/>
          <w:lang w:eastAsia="en-US"/>
        </w:rPr>
        <w:t>of a personal computer is required, such electronic files should be password protected.</w:t>
      </w:r>
    </w:p>
    <w:p w14:paraId="0B56F728" w14:textId="77777777" w:rsidR="00604F1C" w:rsidRPr="00604F1C" w:rsidRDefault="00604F1C" w:rsidP="00FD0570">
      <w:pPr>
        <w:spacing w:after="0"/>
        <w:jc w:val="both"/>
        <w:rPr>
          <w:rFonts w:ascii="Times New Roman" w:eastAsia="Calibri" w:hAnsi="Times New Roman" w:cs="Times New Roman"/>
          <w:sz w:val="24"/>
          <w:lang w:eastAsia="en-US"/>
        </w:rPr>
      </w:pPr>
    </w:p>
    <w:p w14:paraId="225481B0" w14:textId="77777777" w:rsidR="00604F1C" w:rsidRPr="001A2CA0" w:rsidRDefault="00604F1C" w:rsidP="00FD0570">
      <w:pPr>
        <w:spacing w:after="0"/>
        <w:jc w:val="both"/>
        <w:rPr>
          <w:rFonts w:ascii="Times New Roman" w:eastAsia="Calibri" w:hAnsi="Times New Roman" w:cs="Times New Roman"/>
          <w:b/>
          <w:sz w:val="24"/>
          <w:u w:val="single"/>
          <w:lang w:eastAsia="en-US"/>
        </w:rPr>
      </w:pPr>
      <w:r w:rsidRPr="001A2CA0">
        <w:rPr>
          <w:rFonts w:ascii="Times New Roman" w:eastAsia="Calibri" w:hAnsi="Times New Roman" w:cs="Times New Roman"/>
          <w:b/>
          <w:sz w:val="24"/>
          <w:u w:val="single"/>
          <w:lang w:eastAsia="en-US"/>
        </w:rPr>
        <w:t>DPP5</w:t>
      </w:r>
      <w:r w:rsidR="007C2A5F">
        <w:rPr>
          <w:rFonts w:ascii="Times New Roman" w:eastAsia="Calibri" w:hAnsi="Times New Roman" w:cs="Times New Roman"/>
          <w:b/>
          <w:sz w:val="24"/>
          <w:u w:val="single"/>
          <w:lang w:eastAsia="en-US"/>
        </w:rPr>
        <w:t xml:space="preserve"> </w:t>
      </w:r>
      <w:r w:rsidRPr="001A2CA0">
        <w:rPr>
          <w:rFonts w:ascii="Times New Roman" w:eastAsia="Calibri" w:hAnsi="Times New Roman" w:cs="Times New Roman"/>
          <w:b/>
          <w:sz w:val="24"/>
          <w:u w:val="single"/>
          <w:lang w:eastAsia="en-US"/>
        </w:rPr>
        <w:t xml:space="preserve">- Transparency of the </w:t>
      </w:r>
      <w:r w:rsidR="007C2A5F">
        <w:rPr>
          <w:rFonts w:ascii="Times New Roman" w:eastAsia="Calibri" w:hAnsi="Times New Roman" w:cs="Times New Roman"/>
          <w:b/>
          <w:sz w:val="24"/>
          <w:u w:val="single"/>
          <w:lang w:eastAsia="en-US"/>
        </w:rPr>
        <w:t>P</w:t>
      </w:r>
      <w:r w:rsidRPr="001A2CA0">
        <w:rPr>
          <w:rFonts w:ascii="Times New Roman" w:eastAsia="Calibri" w:hAnsi="Times New Roman" w:cs="Times New Roman"/>
          <w:b/>
          <w:sz w:val="24"/>
          <w:u w:val="single"/>
          <w:lang w:eastAsia="en-US"/>
        </w:rPr>
        <w:t xml:space="preserve">ersonal </w:t>
      </w:r>
      <w:r w:rsidR="007C2A5F">
        <w:rPr>
          <w:rFonts w:ascii="Times New Roman" w:eastAsia="Calibri" w:hAnsi="Times New Roman" w:cs="Times New Roman"/>
          <w:b/>
          <w:sz w:val="24"/>
          <w:u w:val="single"/>
          <w:lang w:eastAsia="en-US"/>
        </w:rPr>
        <w:t>D</w:t>
      </w:r>
      <w:r w:rsidRPr="001A2CA0">
        <w:rPr>
          <w:rFonts w:ascii="Times New Roman" w:eastAsia="Calibri" w:hAnsi="Times New Roman" w:cs="Times New Roman"/>
          <w:b/>
          <w:sz w:val="24"/>
          <w:u w:val="single"/>
          <w:lang w:eastAsia="en-US"/>
        </w:rPr>
        <w:t xml:space="preserve">ata </w:t>
      </w:r>
      <w:r w:rsidR="007C2A5F">
        <w:rPr>
          <w:rFonts w:ascii="Times New Roman" w:eastAsia="Calibri" w:hAnsi="Times New Roman" w:cs="Times New Roman"/>
          <w:b/>
          <w:sz w:val="24"/>
          <w:u w:val="single"/>
          <w:lang w:eastAsia="en-US"/>
        </w:rPr>
        <w:t>P</w:t>
      </w:r>
      <w:r w:rsidRPr="001A2CA0">
        <w:rPr>
          <w:rFonts w:ascii="Times New Roman" w:eastAsia="Calibri" w:hAnsi="Times New Roman" w:cs="Times New Roman"/>
          <w:b/>
          <w:sz w:val="24"/>
          <w:u w:val="single"/>
          <w:lang w:eastAsia="en-US"/>
        </w:rPr>
        <w:t xml:space="preserve">olicy and </w:t>
      </w:r>
      <w:r w:rsidR="007C2A5F">
        <w:rPr>
          <w:rFonts w:ascii="Times New Roman" w:eastAsia="Calibri" w:hAnsi="Times New Roman" w:cs="Times New Roman"/>
          <w:b/>
          <w:sz w:val="24"/>
          <w:u w:val="single"/>
          <w:lang w:eastAsia="en-US"/>
        </w:rPr>
        <w:t>P</w:t>
      </w:r>
      <w:r w:rsidRPr="001A2CA0">
        <w:rPr>
          <w:rFonts w:ascii="Times New Roman" w:eastAsia="Calibri" w:hAnsi="Times New Roman" w:cs="Times New Roman"/>
          <w:b/>
          <w:sz w:val="24"/>
          <w:u w:val="single"/>
          <w:lang w:eastAsia="en-US"/>
        </w:rPr>
        <w:t xml:space="preserve">ractices </w:t>
      </w:r>
    </w:p>
    <w:p w14:paraId="1F0013B5" w14:textId="77777777" w:rsidR="00604F1C" w:rsidRPr="00604F1C" w:rsidRDefault="00604F1C" w:rsidP="00FD0570">
      <w:pPr>
        <w:spacing w:after="0"/>
        <w:jc w:val="both"/>
        <w:rPr>
          <w:rFonts w:ascii="Times New Roman" w:eastAsia="Calibri" w:hAnsi="Times New Roman" w:cs="Times New Roman"/>
          <w:sz w:val="24"/>
          <w:lang w:eastAsia="en-US"/>
        </w:rPr>
      </w:pPr>
    </w:p>
    <w:p w14:paraId="6100C744" w14:textId="77777777" w:rsidR="00604F1C" w:rsidRPr="00604F1C" w:rsidRDefault="007676C3" w:rsidP="00FD0570">
      <w:pPr>
        <w:spacing w:after="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[____]</w:t>
      </w:r>
      <w:r w:rsidR="00604F1C" w:rsidRPr="00604F1C">
        <w:rPr>
          <w:rFonts w:ascii="Times New Roman" w:eastAsia="Calibri" w:hAnsi="Times New Roman" w:cs="Times New Roman"/>
          <w:sz w:val="24"/>
          <w:lang w:eastAsia="en-US"/>
        </w:rPr>
        <w:t xml:space="preserve"> should take all reasonably practicable steps to make its personal data policies and practices known to the public.</w:t>
      </w:r>
    </w:p>
    <w:p w14:paraId="75E9649A" w14:textId="77777777" w:rsidR="00604F1C" w:rsidRPr="00604F1C" w:rsidRDefault="00604F1C" w:rsidP="00FD0570">
      <w:pPr>
        <w:spacing w:after="0"/>
        <w:jc w:val="both"/>
        <w:rPr>
          <w:rFonts w:ascii="Times New Roman" w:eastAsia="Calibri" w:hAnsi="Times New Roman" w:cs="Times New Roman"/>
          <w:sz w:val="24"/>
          <w:lang w:eastAsia="en-US"/>
        </w:rPr>
      </w:pPr>
    </w:p>
    <w:p w14:paraId="15C54D2D" w14:textId="2E57E53F" w:rsidR="00604F1C" w:rsidRPr="00695EBE" w:rsidRDefault="007676C3" w:rsidP="00FD0570">
      <w:pPr>
        <w:spacing w:after="0"/>
        <w:jc w:val="both"/>
        <w:rPr>
          <w:rFonts w:ascii="Times New Roman" w:eastAsia="Calibri" w:hAnsi="Times New Roman" w:cs="Times New Roman"/>
          <w:sz w:val="24"/>
          <w:lang w:eastAsia="en-US"/>
        </w:rPr>
      </w:pPr>
      <w:r w:rsidRPr="000A72D0">
        <w:rPr>
          <w:rFonts w:ascii="Times New Roman" w:eastAsia="Calibri" w:hAnsi="Times New Roman" w:cs="Times New Roman"/>
          <w:sz w:val="24"/>
          <w:lang w:eastAsia="en-US"/>
        </w:rPr>
        <w:t>[____]</w:t>
      </w:r>
      <w:r w:rsidR="00604F1C" w:rsidRPr="000A72D0">
        <w:rPr>
          <w:rFonts w:ascii="Times New Roman" w:eastAsia="Calibri" w:hAnsi="Times New Roman" w:cs="Times New Roman"/>
          <w:sz w:val="24"/>
          <w:lang w:eastAsia="en-US"/>
        </w:rPr>
        <w:t xml:space="preserve">’s Privacy Policy Statement </w:t>
      </w:r>
      <w:r w:rsidR="00897948" w:rsidRPr="00695EBE">
        <w:rPr>
          <w:rFonts w:ascii="Times New Roman" w:eastAsia="Calibri" w:hAnsi="Times New Roman" w:cs="Times New Roman"/>
          <w:sz w:val="24"/>
          <w:lang w:eastAsia="en-US"/>
        </w:rPr>
        <w:t xml:space="preserve">(please refer to </w:t>
      </w:r>
      <w:r w:rsidR="00897948" w:rsidRPr="00A2673F">
        <w:rPr>
          <w:rFonts w:ascii="Times New Roman" w:eastAsia="Calibri" w:hAnsi="Times New Roman" w:cs="Times New Roman"/>
          <w:b/>
          <w:bCs/>
          <w:sz w:val="24"/>
          <w:lang w:eastAsia="en-US"/>
        </w:rPr>
        <w:t xml:space="preserve">Annex </w:t>
      </w:r>
      <w:r w:rsidR="003B4DAB" w:rsidRPr="00A2673F">
        <w:rPr>
          <w:rFonts w:ascii="Times New Roman" w:eastAsia="Calibri" w:hAnsi="Times New Roman" w:cs="Times New Roman"/>
          <w:b/>
          <w:bCs/>
          <w:sz w:val="24"/>
          <w:lang w:eastAsia="en-US"/>
        </w:rPr>
        <w:t>K</w:t>
      </w:r>
      <w:r w:rsidR="00897948" w:rsidRPr="000A72D0">
        <w:rPr>
          <w:rFonts w:ascii="Times New Roman" w:eastAsia="Calibri" w:hAnsi="Times New Roman" w:cs="Times New Roman"/>
          <w:sz w:val="24"/>
          <w:lang w:eastAsia="en-US"/>
        </w:rPr>
        <w:t xml:space="preserve"> of this PMP Manual</w:t>
      </w:r>
      <w:r w:rsidR="00756230" w:rsidRPr="000A72D0">
        <w:rPr>
          <w:rFonts w:ascii="Times New Roman" w:eastAsia="Calibri" w:hAnsi="Times New Roman" w:cs="Times New Roman"/>
          <w:sz w:val="24"/>
          <w:lang w:eastAsia="en-US"/>
        </w:rPr>
        <w:t xml:space="preserve"> for a sample</w:t>
      </w:r>
      <w:r w:rsidR="00897948" w:rsidRPr="00695EBE">
        <w:rPr>
          <w:rFonts w:ascii="Times New Roman" w:eastAsia="Calibri" w:hAnsi="Times New Roman" w:cs="Times New Roman"/>
          <w:sz w:val="24"/>
          <w:lang w:eastAsia="en-US"/>
        </w:rPr>
        <w:t xml:space="preserve">) </w:t>
      </w:r>
      <w:r w:rsidR="00604F1C" w:rsidRPr="00695EBE">
        <w:rPr>
          <w:rFonts w:ascii="Times New Roman" w:eastAsia="Calibri" w:hAnsi="Times New Roman" w:cs="Times New Roman"/>
          <w:sz w:val="24"/>
          <w:lang w:eastAsia="en-US"/>
        </w:rPr>
        <w:t xml:space="preserve">is available for public access at its website or upon request sent to </w:t>
      </w:r>
      <w:r w:rsidRPr="00695EBE">
        <w:rPr>
          <w:rFonts w:ascii="Times New Roman" w:eastAsia="Calibri" w:hAnsi="Times New Roman" w:cs="Times New Roman"/>
          <w:sz w:val="24"/>
          <w:lang w:eastAsia="en-US"/>
        </w:rPr>
        <w:t>[</w:t>
      </w:r>
      <w:r w:rsidR="0055394E" w:rsidRPr="00695EBE">
        <w:rPr>
          <w:rFonts w:ascii="Times New Roman" w:eastAsia="Calibri" w:hAnsi="Times New Roman" w:cs="Times New Roman"/>
          <w:i/>
          <w:sz w:val="24"/>
          <w:lang w:eastAsia="en-US"/>
        </w:rPr>
        <w:t>name</w:t>
      </w:r>
      <w:r w:rsidRPr="00695EBE">
        <w:rPr>
          <w:rFonts w:ascii="Times New Roman" w:eastAsia="Calibri" w:hAnsi="Times New Roman" w:cs="Times New Roman"/>
          <w:sz w:val="24"/>
          <w:lang w:eastAsia="en-US"/>
        </w:rPr>
        <w:t>]</w:t>
      </w:r>
      <w:r w:rsidR="001A2CA0" w:rsidRPr="00695EBE">
        <w:rPr>
          <w:rFonts w:ascii="Times New Roman" w:eastAsia="Calibri" w:hAnsi="Times New Roman" w:cs="Times New Roman"/>
          <w:sz w:val="24"/>
          <w:lang w:eastAsia="en-US"/>
        </w:rPr>
        <w:t xml:space="preserve"> at </w:t>
      </w:r>
      <w:r w:rsidRPr="00695EBE">
        <w:rPr>
          <w:rFonts w:ascii="Times New Roman" w:eastAsia="Calibri" w:hAnsi="Times New Roman" w:cs="Times New Roman"/>
          <w:sz w:val="24"/>
          <w:lang w:eastAsia="en-US"/>
        </w:rPr>
        <w:t>[</w:t>
      </w:r>
      <w:r w:rsidR="0055394E" w:rsidRPr="00695EBE">
        <w:rPr>
          <w:rFonts w:ascii="Times New Roman" w:eastAsia="Calibri" w:hAnsi="Times New Roman" w:cs="Times New Roman"/>
          <w:i/>
          <w:sz w:val="24"/>
          <w:lang w:eastAsia="en-US"/>
        </w:rPr>
        <w:t>email address</w:t>
      </w:r>
      <w:r w:rsidR="0055394E" w:rsidRPr="00695EBE">
        <w:rPr>
          <w:rFonts w:ascii="Times New Roman" w:eastAsia="Calibri" w:hAnsi="Times New Roman" w:cs="Times New Roman"/>
          <w:sz w:val="24"/>
          <w:lang w:eastAsia="en-US"/>
        </w:rPr>
        <w:t>]</w:t>
      </w:r>
      <w:r w:rsidR="00604F1C" w:rsidRPr="00695EBE">
        <w:rPr>
          <w:rFonts w:ascii="Times New Roman" w:eastAsia="Calibri" w:hAnsi="Times New Roman" w:cs="Times New Roman"/>
          <w:sz w:val="24"/>
          <w:lang w:eastAsia="en-US"/>
        </w:rPr>
        <w:t xml:space="preserve">. </w:t>
      </w:r>
    </w:p>
    <w:p w14:paraId="4D2E7A1C" w14:textId="77777777" w:rsidR="00604F1C" w:rsidRPr="00695EBE" w:rsidRDefault="00604F1C" w:rsidP="00FD0570">
      <w:pPr>
        <w:spacing w:after="0"/>
        <w:jc w:val="both"/>
        <w:rPr>
          <w:rFonts w:ascii="Times New Roman" w:eastAsia="Calibri" w:hAnsi="Times New Roman" w:cs="Times New Roman"/>
          <w:sz w:val="24"/>
          <w:lang w:eastAsia="en-US"/>
        </w:rPr>
      </w:pPr>
    </w:p>
    <w:p w14:paraId="0B0F57F2" w14:textId="2E66232A" w:rsidR="00604F1C" w:rsidRPr="009301CD" w:rsidRDefault="00604F1C" w:rsidP="00FD0570">
      <w:pPr>
        <w:spacing w:after="0"/>
        <w:jc w:val="both"/>
        <w:rPr>
          <w:rFonts w:ascii="Times New Roman" w:eastAsia="Calibri" w:hAnsi="Times New Roman" w:cs="Times New Roman"/>
          <w:sz w:val="24"/>
          <w:lang w:eastAsia="en-US"/>
        </w:rPr>
      </w:pPr>
      <w:r w:rsidRPr="00695EBE">
        <w:rPr>
          <w:rFonts w:ascii="Times New Roman" w:eastAsia="Calibri" w:hAnsi="Times New Roman" w:cs="Times New Roman"/>
          <w:sz w:val="24"/>
          <w:lang w:eastAsia="en-US"/>
        </w:rPr>
        <w:t xml:space="preserve">All complaints and enquiries regarding personal data privacy policy and practices or </w:t>
      </w:r>
      <w:r w:rsidR="007676C3" w:rsidRPr="00695EBE">
        <w:rPr>
          <w:rFonts w:ascii="Times New Roman" w:eastAsia="Calibri" w:hAnsi="Times New Roman" w:cs="Times New Roman"/>
          <w:sz w:val="24"/>
          <w:lang w:eastAsia="en-US"/>
        </w:rPr>
        <w:t>[____]</w:t>
      </w:r>
      <w:r w:rsidRPr="00695EBE">
        <w:rPr>
          <w:rFonts w:ascii="Times New Roman" w:eastAsia="Calibri" w:hAnsi="Times New Roman" w:cs="Times New Roman"/>
          <w:sz w:val="24"/>
          <w:lang w:eastAsia="en-US"/>
        </w:rPr>
        <w:t xml:space="preserve">’s compliance with the PDPO should be addressed to </w:t>
      </w:r>
      <w:r w:rsidR="007676C3" w:rsidRPr="00695EBE">
        <w:rPr>
          <w:rFonts w:ascii="Times New Roman" w:eastAsia="Calibri" w:hAnsi="Times New Roman" w:cs="Times New Roman"/>
          <w:sz w:val="24"/>
          <w:lang w:eastAsia="en-US"/>
        </w:rPr>
        <w:t>[</w:t>
      </w:r>
      <w:r w:rsidR="00287B85" w:rsidRPr="00695EBE">
        <w:rPr>
          <w:rFonts w:ascii="Times New Roman" w:eastAsia="Calibri" w:hAnsi="Times New Roman" w:cs="Times New Roman"/>
          <w:i/>
          <w:sz w:val="24"/>
          <w:lang w:eastAsia="en-US"/>
        </w:rPr>
        <w:t>name</w:t>
      </w:r>
      <w:r w:rsidR="007676C3" w:rsidRPr="00695EBE">
        <w:rPr>
          <w:rFonts w:ascii="Times New Roman" w:eastAsia="Calibri" w:hAnsi="Times New Roman" w:cs="Times New Roman"/>
          <w:sz w:val="24"/>
          <w:lang w:eastAsia="en-US"/>
        </w:rPr>
        <w:t>]</w:t>
      </w:r>
      <w:r w:rsidRPr="00695EBE">
        <w:rPr>
          <w:rFonts w:ascii="Times New Roman" w:eastAsia="Calibri" w:hAnsi="Times New Roman" w:cs="Times New Roman"/>
          <w:sz w:val="24"/>
          <w:lang w:eastAsia="en-US"/>
        </w:rPr>
        <w:t xml:space="preserve"> by email</w:t>
      </w:r>
      <w:r w:rsidR="00EE0D65" w:rsidRPr="00695EBE">
        <w:rPr>
          <w:rFonts w:ascii="Times New Roman" w:eastAsia="Calibri" w:hAnsi="Times New Roman" w:cs="Times New Roman"/>
          <w:sz w:val="24"/>
          <w:lang w:eastAsia="en-US"/>
        </w:rPr>
        <w:t xml:space="preserve"> at [</w:t>
      </w:r>
      <w:r w:rsidR="00EE0D65" w:rsidRPr="00695EBE">
        <w:rPr>
          <w:rFonts w:ascii="Times New Roman" w:eastAsia="Calibri" w:hAnsi="Times New Roman" w:cs="Times New Roman"/>
          <w:i/>
          <w:sz w:val="24"/>
          <w:lang w:eastAsia="en-US"/>
        </w:rPr>
        <w:t>email address</w:t>
      </w:r>
      <w:r w:rsidR="00EE0D65" w:rsidRPr="00695EBE">
        <w:rPr>
          <w:rFonts w:ascii="Times New Roman" w:eastAsia="Calibri" w:hAnsi="Times New Roman" w:cs="Times New Roman"/>
          <w:sz w:val="24"/>
          <w:lang w:eastAsia="en-US"/>
        </w:rPr>
        <w:t>]</w:t>
      </w:r>
      <w:r w:rsidRPr="00695EBE">
        <w:rPr>
          <w:rFonts w:ascii="Times New Roman" w:eastAsia="Calibri" w:hAnsi="Times New Roman" w:cs="Times New Roman"/>
          <w:sz w:val="24"/>
          <w:lang w:eastAsia="en-US"/>
        </w:rPr>
        <w:t xml:space="preserve"> or by post</w:t>
      </w:r>
      <w:r w:rsidR="00287B85" w:rsidRPr="00695EBE">
        <w:rPr>
          <w:rFonts w:ascii="Times New Roman" w:eastAsia="Calibri" w:hAnsi="Times New Roman" w:cs="Times New Roman"/>
          <w:sz w:val="24"/>
          <w:lang w:eastAsia="en-US"/>
        </w:rPr>
        <w:t xml:space="preserve"> to [</w:t>
      </w:r>
      <w:r w:rsidR="00287B85" w:rsidRPr="00695EBE">
        <w:rPr>
          <w:rFonts w:ascii="Times New Roman" w:eastAsia="Calibri" w:hAnsi="Times New Roman" w:cs="Times New Roman"/>
          <w:i/>
          <w:sz w:val="24"/>
          <w:lang w:eastAsia="en-US"/>
        </w:rPr>
        <w:t>address</w:t>
      </w:r>
      <w:r w:rsidR="00287B85" w:rsidRPr="00695EBE">
        <w:rPr>
          <w:rFonts w:ascii="Times New Roman" w:eastAsia="Calibri" w:hAnsi="Times New Roman" w:cs="Times New Roman"/>
          <w:sz w:val="24"/>
          <w:lang w:eastAsia="en-US"/>
        </w:rPr>
        <w:t>]</w:t>
      </w:r>
      <w:r w:rsidRPr="00695EBE">
        <w:rPr>
          <w:rFonts w:ascii="Times New Roman" w:eastAsia="Calibri" w:hAnsi="Times New Roman" w:cs="Times New Roman"/>
          <w:sz w:val="24"/>
          <w:lang w:eastAsia="en-US"/>
        </w:rPr>
        <w:t xml:space="preserve">. </w:t>
      </w:r>
    </w:p>
    <w:p w14:paraId="66AD953C" w14:textId="77777777" w:rsidR="00604F1C" w:rsidRPr="00695EBE" w:rsidRDefault="00604F1C" w:rsidP="00FD0570">
      <w:pPr>
        <w:spacing w:after="0"/>
        <w:jc w:val="both"/>
        <w:rPr>
          <w:rFonts w:ascii="Times New Roman" w:eastAsia="Calibri" w:hAnsi="Times New Roman" w:cs="Times New Roman"/>
          <w:sz w:val="24"/>
          <w:lang w:eastAsia="en-US"/>
        </w:rPr>
      </w:pPr>
    </w:p>
    <w:p w14:paraId="2C431316" w14:textId="77777777" w:rsidR="00604F1C" w:rsidRPr="00695EBE" w:rsidRDefault="00604F1C" w:rsidP="00FD0570">
      <w:pPr>
        <w:spacing w:after="0"/>
        <w:jc w:val="both"/>
        <w:rPr>
          <w:rFonts w:ascii="Times New Roman" w:eastAsia="Calibri" w:hAnsi="Times New Roman" w:cs="Times New Roman"/>
          <w:b/>
          <w:sz w:val="24"/>
          <w:u w:val="single"/>
          <w:lang w:eastAsia="en-US"/>
        </w:rPr>
      </w:pPr>
      <w:r w:rsidRPr="00695EBE">
        <w:rPr>
          <w:rFonts w:ascii="Times New Roman" w:eastAsia="Calibri" w:hAnsi="Times New Roman" w:cs="Times New Roman"/>
          <w:b/>
          <w:sz w:val="24"/>
          <w:u w:val="single"/>
          <w:lang w:eastAsia="en-US"/>
        </w:rPr>
        <w:t>DPP6</w:t>
      </w:r>
      <w:r w:rsidR="009124E1" w:rsidRPr="00695EBE">
        <w:rPr>
          <w:rFonts w:ascii="Times New Roman" w:eastAsia="Calibri" w:hAnsi="Times New Roman" w:cs="Times New Roman"/>
          <w:b/>
          <w:sz w:val="24"/>
          <w:u w:val="single"/>
          <w:lang w:eastAsia="en-US"/>
        </w:rPr>
        <w:t xml:space="preserve"> </w:t>
      </w:r>
      <w:r w:rsidRPr="00695EBE">
        <w:rPr>
          <w:rFonts w:ascii="Times New Roman" w:eastAsia="Calibri" w:hAnsi="Times New Roman" w:cs="Times New Roman"/>
          <w:b/>
          <w:sz w:val="24"/>
          <w:u w:val="single"/>
          <w:lang w:eastAsia="en-US"/>
        </w:rPr>
        <w:t xml:space="preserve">- Access to and </w:t>
      </w:r>
      <w:r w:rsidR="009124E1" w:rsidRPr="00695EBE">
        <w:rPr>
          <w:rFonts w:ascii="Times New Roman" w:eastAsia="Calibri" w:hAnsi="Times New Roman" w:cs="Times New Roman"/>
          <w:b/>
          <w:sz w:val="24"/>
          <w:u w:val="single"/>
          <w:lang w:eastAsia="en-US"/>
        </w:rPr>
        <w:t>C</w:t>
      </w:r>
      <w:r w:rsidRPr="00695EBE">
        <w:rPr>
          <w:rFonts w:ascii="Times New Roman" w:eastAsia="Calibri" w:hAnsi="Times New Roman" w:cs="Times New Roman"/>
          <w:b/>
          <w:sz w:val="24"/>
          <w:u w:val="single"/>
          <w:lang w:eastAsia="en-US"/>
        </w:rPr>
        <w:t xml:space="preserve">orrection of </w:t>
      </w:r>
      <w:r w:rsidR="009124E1" w:rsidRPr="00695EBE">
        <w:rPr>
          <w:rFonts w:ascii="Times New Roman" w:eastAsia="Calibri" w:hAnsi="Times New Roman" w:cs="Times New Roman"/>
          <w:b/>
          <w:sz w:val="24"/>
          <w:u w:val="single"/>
          <w:lang w:eastAsia="en-US"/>
        </w:rPr>
        <w:t>P</w:t>
      </w:r>
      <w:r w:rsidRPr="00695EBE">
        <w:rPr>
          <w:rFonts w:ascii="Times New Roman" w:eastAsia="Calibri" w:hAnsi="Times New Roman" w:cs="Times New Roman"/>
          <w:b/>
          <w:sz w:val="24"/>
          <w:u w:val="single"/>
          <w:lang w:eastAsia="en-US"/>
        </w:rPr>
        <w:t xml:space="preserve">ersonal </w:t>
      </w:r>
      <w:r w:rsidR="009124E1" w:rsidRPr="00695EBE">
        <w:rPr>
          <w:rFonts w:ascii="Times New Roman" w:eastAsia="Calibri" w:hAnsi="Times New Roman" w:cs="Times New Roman"/>
          <w:b/>
          <w:sz w:val="24"/>
          <w:u w:val="single"/>
          <w:lang w:eastAsia="en-US"/>
        </w:rPr>
        <w:t>D</w:t>
      </w:r>
      <w:r w:rsidRPr="00695EBE">
        <w:rPr>
          <w:rFonts w:ascii="Times New Roman" w:eastAsia="Calibri" w:hAnsi="Times New Roman" w:cs="Times New Roman"/>
          <w:b/>
          <w:sz w:val="24"/>
          <w:u w:val="single"/>
          <w:lang w:eastAsia="en-US"/>
        </w:rPr>
        <w:t xml:space="preserve">ata </w:t>
      </w:r>
    </w:p>
    <w:p w14:paraId="2440093D" w14:textId="77777777" w:rsidR="00604F1C" w:rsidRPr="00695EBE" w:rsidRDefault="00604F1C" w:rsidP="00FD0570">
      <w:pPr>
        <w:spacing w:after="0"/>
        <w:jc w:val="both"/>
        <w:rPr>
          <w:rFonts w:ascii="Times New Roman" w:eastAsia="Calibri" w:hAnsi="Times New Roman" w:cs="Times New Roman"/>
          <w:sz w:val="24"/>
          <w:lang w:eastAsia="en-US"/>
        </w:rPr>
      </w:pPr>
    </w:p>
    <w:p w14:paraId="47AF1F42" w14:textId="57A59B31" w:rsidR="00604F1C" w:rsidRPr="00695EBE" w:rsidRDefault="00604F1C" w:rsidP="00FD0570">
      <w:pPr>
        <w:spacing w:after="0"/>
        <w:jc w:val="both"/>
        <w:rPr>
          <w:rFonts w:ascii="Times New Roman" w:eastAsia="Calibri" w:hAnsi="Times New Roman" w:cs="Times New Roman"/>
          <w:sz w:val="24"/>
          <w:lang w:eastAsia="en-US"/>
        </w:rPr>
      </w:pPr>
      <w:r w:rsidRPr="00695EBE">
        <w:rPr>
          <w:rFonts w:ascii="Times New Roman" w:eastAsia="Calibri" w:hAnsi="Times New Roman" w:cs="Times New Roman"/>
          <w:sz w:val="24"/>
          <w:lang w:eastAsia="en-US"/>
        </w:rPr>
        <w:t>An individual has the right to (</w:t>
      </w:r>
      <w:proofErr w:type="spellStart"/>
      <w:r w:rsidRPr="00695EBE">
        <w:rPr>
          <w:rFonts w:ascii="Times New Roman" w:eastAsia="Calibri" w:hAnsi="Times New Roman" w:cs="Times New Roman"/>
          <w:sz w:val="24"/>
          <w:lang w:eastAsia="en-US"/>
        </w:rPr>
        <w:t>i</w:t>
      </w:r>
      <w:proofErr w:type="spellEnd"/>
      <w:r w:rsidRPr="00695EBE">
        <w:rPr>
          <w:rFonts w:ascii="Times New Roman" w:eastAsia="Calibri" w:hAnsi="Times New Roman" w:cs="Times New Roman"/>
          <w:sz w:val="24"/>
          <w:lang w:eastAsia="en-US"/>
        </w:rPr>
        <w:t xml:space="preserve">) request access to his/her own personal data held by </w:t>
      </w:r>
      <w:r w:rsidR="007676C3" w:rsidRPr="00695EBE">
        <w:rPr>
          <w:rFonts w:ascii="Times New Roman" w:eastAsia="Calibri" w:hAnsi="Times New Roman" w:cs="Times New Roman"/>
          <w:sz w:val="24"/>
          <w:lang w:eastAsia="en-US"/>
        </w:rPr>
        <w:t>[____]</w:t>
      </w:r>
      <w:r w:rsidRPr="00695EBE">
        <w:rPr>
          <w:rFonts w:ascii="Times New Roman" w:eastAsia="Calibri" w:hAnsi="Times New Roman" w:cs="Times New Roman"/>
          <w:sz w:val="24"/>
          <w:lang w:eastAsia="en-US"/>
        </w:rPr>
        <w:t xml:space="preserve"> and (ii) request the correction of the personal data supplied if </w:t>
      </w:r>
      <w:r w:rsidR="00356AD8">
        <w:rPr>
          <w:rFonts w:ascii="Times New Roman" w:eastAsia="Calibri" w:hAnsi="Times New Roman" w:cs="Times New Roman"/>
          <w:sz w:val="24"/>
          <w:lang w:eastAsia="en-US"/>
        </w:rPr>
        <w:t>they are</w:t>
      </w:r>
      <w:r w:rsidRPr="00695EBE">
        <w:rPr>
          <w:rFonts w:ascii="Times New Roman" w:eastAsia="Calibri" w:hAnsi="Times New Roman" w:cs="Times New Roman"/>
          <w:sz w:val="24"/>
          <w:lang w:eastAsia="en-US"/>
        </w:rPr>
        <w:t xml:space="preserve"> inaccurate.</w:t>
      </w:r>
      <w:r w:rsidR="00551A5B" w:rsidRPr="00695EBE">
        <w:rPr>
          <w:rFonts w:ascii="Times New Roman" w:eastAsia="Calibri" w:hAnsi="Times New Roman" w:cs="Times New Roman"/>
          <w:sz w:val="24"/>
          <w:lang w:eastAsia="en-US"/>
        </w:rPr>
        <w:t xml:space="preserve"> Please refer to </w:t>
      </w:r>
      <w:r w:rsidR="00551A5B" w:rsidRPr="00A2673F">
        <w:rPr>
          <w:rFonts w:ascii="Times New Roman" w:eastAsia="Calibri" w:hAnsi="Times New Roman" w:cs="Times New Roman"/>
          <w:b/>
          <w:bCs/>
          <w:sz w:val="24"/>
          <w:lang w:eastAsia="en-US"/>
        </w:rPr>
        <w:t>Annex B</w:t>
      </w:r>
      <w:r w:rsidR="00551A5B" w:rsidRPr="000A72D0">
        <w:rPr>
          <w:rFonts w:ascii="Times New Roman" w:eastAsia="Calibri" w:hAnsi="Times New Roman" w:cs="Times New Roman"/>
          <w:sz w:val="24"/>
          <w:lang w:eastAsia="en-US"/>
        </w:rPr>
        <w:t xml:space="preserve"> of this PMP Manual for details of the Data Access and Correction Policy and the </w:t>
      </w:r>
      <w:r w:rsidR="00551A5B" w:rsidRPr="00695EBE">
        <w:rPr>
          <w:rFonts w:ascii="Times New Roman" w:eastAsia="Calibri" w:hAnsi="Times New Roman" w:cs="Times New Roman"/>
          <w:sz w:val="24"/>
          <w:lang w:eastAsia="en-US"/>
        </w:rPr>
        <w:t xml:space="preserve">relevant steps to handle </w:t>
      </w:r>
      <w:r w:rsidR="00786B3F" w:rsidRPr="00695EBE">
        <w:rPr>
          <w:rFonts w:ascii="Times New Roman" w:eastAsia="Calibri" w:hAnsi="Times New Roman" w:cs="Times New Roman"/>
          <w:sz w:val="24"/>
          <w:lang w:eastAsia="en-US"/>
        </w:rPr>
        <w:t xml:space="preserve">such </w:t>
      </w:r>
      <w:r w:rsidR="00551A5B" w:rsidRPr="00695EBE">
        <w:rPr>
          <w:rFonts w:ascii="Times New Roman" w:eastAsia="Calibri" w:hAnsi="Times New Roman" w:cs="Times New Roman"/>
          <w:sz w:val="24"/>
          <w:lang w:eastAsia="en-US"/>
        </w:rPr>
        <w:t>requests from individuals.</w:t>
      </w:r>
      <w:r w:rsidR="00134AF9" w:rsidRPr="00695EBE">
        <w:rPr>
          <w:rFonts w:ascii="Times New Roman" w:eastAsia="Calibri" w:hAnsi="Times New Roman" w:cs="Times New Roman"/>
          <w:sz w:val="24"/>
          <w:lang w:eastAsia="en-US"/>
        </w:rPr>
        <w:t xml:space="preserve"> </w:t>
      </w:r>
    </w:p>
    <w:p w14:paraId="244F065D" w14:textId="77777777" w:rsidR="00604F1C" w:rsidRPr="00695EBE" w:rsidRDefault="00604F1C" w:rsidP="00604F1C">
      <w:pPr>
        <w:spacing w:after="0" w:line="240" w:lineRule="auto"/>
        <w:jc w:val="both"/>
        <w:rPr>
          <w:rFonts w:ascii="Times New Roman" w:eastAsia="Calibri" w:hAnsi="Times New Roman" w:cs="Times New Roman"/>
          <w:sz w:val="24"/>
          <w:lang w:eastAsia="en-US"/>
        </w:rPr>
      </w:pPr>
    </w:p>
    <w:p w14:paraId="06B3DA08" w14:textId="77777777" w:rsidR="00604F1C" w:rsidRPr="00695EBE" w:rsidRDefault="00604F1C" w:rsidP="00604F1C">
      <w:pPr>
        <w:spacing w:after="0" w:line="240" w:lineRule="auto"/>
        <w:jc w:val="both"/>
        <w:rPr>
          <w:rFonts w:ascii="Times New Roman" w:eastAsia="Calibri" w:hAnsi="Times New Roman" w:cs="Times New Roman"/>
          <w:sz w:val="24"/>
          <w:lang w:eastAsia="en-US"/>
        </w:rPr>
      </w:pPr>
      <w:r w:rsidRPr="00695EBE">
        <w:rPr>
          <w:rFonts w:ascii="Times New Roman" w:eastAsia="Calibri" w:hAnsi="Times New Roman" w:cs="Times New Roman"/>
          <w:sz w:val="24"/>
          <w:lang w:eastAsia="en-US"/>
        </w:rPr>
        <w:t xml:space="preserve">All such requests should be handled by the </w:t>
      </w:r>
      <w:r w:rsidR="00E5529D" w:rsidRPr="00695EBE">
        <w:rPr>
          <w:rFonts w:ascii="Times New Roman" w:eastAsia="Calibri" w:hAnsi="Times New Roman" w:cs="Times New Roman"/>
          <w:sz w:val="24"/>
          <w:lang w:eastAsia="en-US"/>
        </w:rPr>
        <w:t xml:space="preserve">Personal </w:t>
      </w:r>
      <w:r w:rsidR="00E20C9D" w:rsidRPr="00695EBE">
        <w:rPr>
          <w:rFonts w:ascii="Times New Roman" w:eastAsia="Calibri" w:hAnsi="Times New Roman" w:cs="Times New Roman"/>
          <w:sz w:val="24"/>
          <w:lang w:eastAsia="en-US"/>
        </w:rPr>
        <w:t>D</w:t>
      </w:r>
      <w:r w:rsidRPr="00695EBE">
        <w:rPr>
          <w:rFonts w:ascii="Times New Roman" w:eastAsia="Calibri" w:hAnsi="Times New Roman" w:cs="Times New Roman"/>
          <w:sz w:val="24"/>
          <w:lang w:eastAsia="en-US"/>
        </w:rPr>
        <w:t xml:space="preserve">ata </w:t>
      </w:r>
      <w:r w:rsidR="00E5529D" w:rsidRPr="00695EBE">
        <w:rPr>
          <w:rFonts w:ascii="Times New Roman" w:eastAsia="Calibri" w:hAnsi="Times New Roman" w:cs="Times New Roman"/>
          <w:sz w:val="24"/>
          <w:lang w:eastAsia="en-US"/>
        </w:rPr>
        <w:t xml:space="preserve">Privacy </w:t>
      </w:r>
      <w:r w:rsidR="00E20C9D" w:rsidRPr="00695EBE">
        <w:rPr>
          <w:rFonts w:ascii="Times New Roman" w:eastAsia="Calibri" w:hAnsi="Times New Roman" w:cs="Times New Roman"/>
          <w:sz w:val="24"/>
          <w:lang w:eastAsia="en-US"/>
        </w:rPr>
        <w:t>O</w:t>
      </w:r>
      <w:r w:rsidRPr="00695EBE">
        <w:rPr>
          <w:rFonts w:ascii="Times New Roman" w:eastAsia="Calibri" w:hAnsi="Times New Roman" w:cs="Times New Roman"/>
          <w:sz w:val="24"/>
          <w:lang w:eastAsia="en-US"/>
        </w:rPr>
        <w:t>fficer</w:t>
      </w:r>
      <w:proofErr w:type="gramStart"/>
      <w:r w:rsidRPr="00695EBE">
        <w:rPr>
          <w:rFonts w:ascii="Times New Roman" w:eastAsia="Calibri" w:hAnsi="Times New Roman" w:cs="Times New Roman"/>
          <w:sz w:val="24"/>
          <w:lang w:eastAsia="en-US"/>
        </w:rPr>
        <w:t xml:space="preserve">.  </w:t>
      </w:r>
      <w:proofErr w:type="gramEnd"/>
      <w:r w:rsidR="009D7F04" w:rsidRPr="00695EBE">
        <w:rPr>
          <w:rFonts w:ascii="Times New Roman" w:eastAsia="Calibri" w:hAnsi="Times New Roman" w:cs="Times New Roman"/>
          <w:sz w:val="24"/>
          <w:lang w:eastAsia="en-US"/>
        </w:rPr>
        <w:t xml:space="preserve">The identity of the requestor should be ascertained. If in doubt, </w:t>
      </w:r>
      <w:r w:rsidR="007676C3" w:rsidRPr="00695EBE">
        <w:rPr>
          <w:rFonts w:ascii="Times New Roman" w:eastAsia="Calibri" w:hAnsi="Times New Roman" w:cs="Times New Roman"/>
          <w:sz w:val="24"/>
          <w:lang w:eastAsia="en-US"/>
        </w:rPr>
        <w:t>[____]</w:t>
      </w:r>
      <w:r w:rsidR="009D7F04" w:rsidRPr="00695EBE">
        <w:rPr>
          <w:rFonts w:ascii="Times New Roman" w:eastAsia="Calibri" w:hAnsi="Times New Roman" w:cs="Times New Roman"/>
          <w:sz w:val="24"/>
          <w:lang w:eastAsia="en-US"/>
        </w:rPr>
        <w:t xml:space="preserve"> may require the requestor to provide his</w:t>
      </w:r>
      <w:r w:rsidR="0027150D" w:rsidRPr="00695EBE">
        <w:rPr>
          <w:rFonts w:ascii="Times New Roman" w:eastAsia="Calibri" w:hAnsi="Times New Roman" w:cs="Times New Roman"/>
          <w:sz w:val="24"/>
          <w:lang w:eastAsia="en-US"/>
        </w:rPr>
        <w:t xml:space="preserve">/her </w:t>
      </w:r>
      <w:r w:rsidR="009D7F04" w:rsidRPr="00695EBE">
        <w:rPr>
          <w:rFonts w:ascii="Times New Roman" w:eastAsia="Calibri" w:hAnsi="Times New Roman" w:cs="Times New Roman"/>
          <w:sz w:val="24"/>
          <w:lang w:eastAsia="en-US"/>
        </w:rPr>
        <w:t>identify proof.</w:t>
      </w:r>
      <w:r w:rsidR="00551A5B" w:rsidRPr="00695EBE">
        <w:rPr>
          <w:rFonts w:ascii="Times New Roman" w:eastAsia="Calibri" w:hAnsi="Times New Roman" w:cs="Times New Roman"/>
          <w:sz w:val="24"/>
          <w:lang w:eastAsia="en-US"/>
        </w:rPr>
        <w:t xml:space="preserve"> </w:t>
      </w:r>
    </w:p>
    <w:p w14:paraId="3CC019E2" w14:textId="77777777" w:rsidR="00604F1C" w:rsidRPr="00695EBE" w:rsidRDefault="00604F1C" w:rsidP="00604F1C">
      <w:pPr>
        <w:spacing w:after="0" w:line="240" w:lineRule="auto"/>
        <w:jc w:val="both"/>
        <w:rPr>
          <w:rFonts w:ascii="Times New Roman" w:eastAsia="Calibri" w:hAnsi="Times New Roman" w:cs="Times New Roman"/>
          <w:sz w:val="24"/>
          <w:lang w:eastAsia="en-US"/>
        </w:rPr>
      </w:pPr>
    </w:p>
    <w:p w14:paraId="362AE9AC" w14:textId="6FFEDFC3" w:rsidR="003B4DAB" w:rsidRPr="000A72D0" w:rsidRDefault="003B4DAB" w:rsidP="009124E1">
      <w:pPr>
        <w:spacing w:after="0"/>
        <w:jc w:val="both"/>
        <w:rPr>
          <w:rFonts w:ascii="Times New Roman" w:eastAsia="Calibri" w:hAnsi="Times New Roman" w:cs="Times New Roman"/>
          <w:sz w:val="24"/>
          <w:lang w:eastAsia="en-US"/>
        </w:rPr>
      </w:pPr>
      <w:r w:rsidRPr="00695EBE">
        <w:rPr>
          <w:rFonts w:ascii="Times New Roman" w:eastAsia="Calibri" w:hAnsi="Times New Roman" w:cs="Times New Roman"/>
          <w:sz w:val="24"/>
          <w:lang w:eastAsia="en-US"/>
        </w:rPr>
        <w:t xml:space="preserve">A data subject may make a </w:t>
      </w:r>
      <w:r w:rsidRPr="00A2673F">
        <w:rPr>
          <w:rFonts w:ascii="Times New Roman" w:eastAsia="Calibri" w:hAnsi="Times New Roman" w:cs="Times New Roman"/>
          <w:i/>
          <w:iCs/>
          <w:sz w:val="24"/>
          <w:lang w:eastAsia="en-US"/>
        </w:rPr>
        <w:t>data access request</w:t>
      </w:r>
      <w:r w:rsidRPr="00695EBE">
        <w:rPr>
          <w:rFonts w:ascii="Times New Roman" w:eastAsia="Calibri" w:hAnsi="Times New Roman" w:cs="Times New Roman"/>
          <w:sz w:val="24"/>
          <w:lang w:eastAsia="en-US"/>
        </w:rPr>
        <w:t xml:space="preserve"> to [____] by completing the </w:t>
      </w:r>
      <w:r w:rsidR="00356AD8">
        <w:rPr>
          <w:rFonts w:ascii="Times New Roman" w:eastAsia="Calibri" w:hAnsi="Times New Roman" w:cs="Times New Roman"/>
          <w:sz w:val="24"/>
          <w:lang w:eastAsia="en-US"/>
        </w:rPr>
        <w:t>D</w:t>
      </w:r>
      <w:r w:rsidRPr="00695EBE">
        <w:rPr>
          <w:rFonts w:ascii="Times New Roman" w:eastAsia="Calibri" w:hAnsi="Times New Roman" w:cs="Times New Roman"/>
          <w:sz w:val="24"/>
          <w:lang w:eastAsia="en-US"/>
        </w:rPr>
        <w:t xml:space="preserve">ata </w:t>
      </w:r>
      <w:r w:rsidR="00356AD8">
        <w:rPr>
          <w:rFonts w:ascii="Times New Roman" w:eastAsia="Calibri" w:hAnsi="Times New Roman" w:cs="Times New Roman"/>
          <w:sz w:val="24"/>
          <w:lang w:eastAsia="en-US"/>
        </w:rPr>
        <w:t>A</w:t>
      </w:r>
      <w:r w:rsidRPr="00695EBE">
        <w:rPr>
          <w:rFonts w:ascii="Times New Roman" w:eastAsia="Calibri" w:hAnsi="Times New Roman" w:cs="Times New Roman"/>
          <w:sz w:val="24"/>
          <w:lang w:eastAsia="en-US"/>
        </w:rPr>
        <w:t xml:space="preserve">ccess </w:t>
      </w:r>
      <w:r w:rsidR="00356AD8">
        <w:rPr>
          <w:rFonts w:ascii="Times New Roman" w:eastAsia="Calibri" w:hAnsi="Times New Roman" w:cs="Times New Roman"/>
          <w:sz w:val="24"/>
          <w:lang w:eastAsia="en-US"/>
        </w:rPr>
        <w:t>R</w:t>
      </w:r>
      <w:r w:rsidRPr="00695EBE">
        <w:rPr>
          <w:rFonts w:ascii="Times New Roman" w:eastAsia="Calibri" w:hAnsi="Times New Roman" w:cs="Times New Roman"/>
          <w:sz w:val="24"/>
          <w:lang w:eastAsia="en-US"/>
        </w:rPr>
        <w:t xml:space="preserve">equest </w:t>
      </w:r>
      <w:r w:rsidR="00356AD8">
        <w:rPr>
          <w:rFonts w:ascii="Times New Roman" w:eastAsia="Calibri" w:hAnsi="Times New Roman" w:cs="Times New Roman"/>
          <w:sz w:val="24"/>
          <w:lang w:eastAsia="en-US"/>
        </w:rPr>
        <w:t>F</w:t>
      </w:r>
      <w:r w:rsidRPr="00695EBE">
        <w:rPr>
          <w:rFonts w:ascii="Times New Roman" w:eastAsia="Calibri" w:hAnsi="Times New Roman" w:cs="Times New Roman"/>
          <w:sz w:val="24"/>
          <w:lang w:eastAsia="en-US"/>
        </w:rPr>
        <w:t xml:space="preserve">orm specified by the Privacy Commissioner. Please refer to </w:t>
      </w:r>
      <w:r w:rsidRPr="00A2673F">
        <w:rPr>
          <w:rFonts w:ascii="Times New Roman" w:eastAsia="Calibri" w:hAnsi="Times New Roman" w:cs="Times New Roman"/>
          <w:b/>
          <w:bCs/>
          <w:sz w:val="24"/>
          <w:lang w:eastAsia="en-US"/>
        </w:rPr>
        <w:t>Annex C</w:t>
      </w:r>
      <w:r w:rsidRPr="000A72D0">
        <w:rPr>
          <w:rFonts w:ascii="Times New Roman" w:eastAsia="Calibri" w:hAnsi="Times New Roman" w:cs="Times New Roman"/>
          <w:sz w:val="24"/>
          <w:lang w:eastAsia="en-US"/>
        </w:rPr>
        <w:t xml:space="preserve"> of this PMP Manual</w:t>
      </w:r>
      <w:r w:rsidR="00356AD8">
        <w:rPr>
          <w:rFonts w:ascii="Times New Roman" w:eastAsia="Calibri" w:hAnsi="Times New Roman" w:cs="Times New Roman"/>
          <w:sz w:val="24"/>
          <w:lang w:eastAsia="en-US"/>
        </w:rPr>
        <w:t xml:space="preserve"> for a copy of the form</w:t>
      </w:r>
      <w:r w:rsidRPr="000A72D0">
        <w:rPr>
          <w:rFonts w:ascii="Times New Roman" w:eastAsia="Calibri" w:hAnsi="Times New Roman" w:cs="Times New Roman"/>
          <w:sz w:val="24"/>
          <w:lang w:eastAsia="en-US"/>
        </w:rPr>
        <w:t>.</w:t>
      </w:r>
    </w:p>
    <w:p w14:paraId="3F66A088" w14:textId="77777777" w:rsidR="003B4DAB" w:rsidRPr="00695EBE" w:rsidRDefault="003B4DAB" w:rsidP="009124E1">
      <w:pPr>
        <w:spacing w:after="0"/>
        <w:jc w:val="both"/>
        <w:rPr>
          <w:rFonts w:ascii="Times New Roman" w:eastAsia="Calibri" w:hAnsi="Times New Roman" w:cs="Times New Roman"/>
          <w:sz w:val="24"/>
          <w:lang w:eastAsia="en-US"/>
        </w:rPr>
      </w:pPr>
    </w:p>
    <w:p w14:paraId="30ADB6B0" w14:textId="2F11FDB9" w:rsidR="009124E1" w:rsidRPr="00604F1C" w:rsidRDefault="009124E1" w:rsidP="009124E1">
      <w:pPr>
        <w:spacing w:after="0"/>
        <w:jc w:val="both"/>
        <w:rPr>
          <w:rFonts w:ascii="Times New Roman" w:eastAsia="Calibri" w:hAnsi="Times New Roman" w:cs="Times New Roman"/>
          <w:sz w:val="24"/>
          <w:lang w:eastAsia="en-US"/>
        </w:rPr>
      </w:pPr>
      <w:r w:rsidRPr="00695EBE">
        <w:rPr>
          <w:rFonts w:ascii="Times New Roman" w:eastAsia="Calibri" w:hAnsi="Times New Roman" w:cs="Times New Roman"/>
          <w:sz w:val="24"/>
          <w:lang w:eastAsia="en-US"/>
        </w:rPr>
        <w:t xml:space="preserve">A data subject may make a </w:t>
      </w:r>
      <w:r w:rsidRPr="00A2673F">
        <w:rPr>
          <w:rFonts w:ascii="Times New Roman" w:eastAsia="Calibri" w:hAnsi="Times New Roman" w:cs="Times New Roman"/>
          <w:i/>
          <w:iCs/>
          <w:sz w:val="24"/>
          <w:lang w:eastAsia="en-US"/>
        </w:rPr>
        <w:t>data correction request</w:t>
      </w:r>
      <w:r w:rsidRPr="00695EBE">
        <w:rPr>
          <w:rFonts w:ascii="Times New Roman" w:eastAsia="Calibri" w:hAnsi="Times New Roman" w:cs="Times New Roman"/>
          <w:sz w:val="24"/>
          <w:lang w:eastAsia="en-US"/>
        </w:rPr>
        <w:t xml:space="preserve"> to </w:t>
      </w:r>
      <w:r w:rsidR="007676C3" w:rsidRPr="00695EBE">
        <w:rPr>
          <w:rFonts w:ascii="Times New Roman" w:eastAsia="Calibri" w:hAnsi="Times New Roman" w:cs="Times New Roman"/>
          <w:sz w:val="24"/>
          <w:lang w:eastAsia="en-US"/>
        </w:rPr>
        <w:t>[____]</w:t>
      </w:r>
      <w:r w:rsidRPr="00695EBE">
        <w:rPr>
          <w:rFonts w:ascii="Times New Roman" w:eastAsia="Calibri" w:hAnsi="Times New Roman" w:cs="Times New Roman"/>
          <w:sz w:val="24"/>
          <w:lang w:eastAsia="en-US"/>
        </w:rPr>
        <w:t xml:space="preserve"> by completing the data correction request form specified by </w:t>
      </w:r>
      <w:r w:rsidR="007676C3" w:rsidRPr="00695EBE">
        <w:rPr>
          <w:rFonts w:ascii="Times New Roman" w:eastAsia="Calibri" w:hAnsi="Times New Roman" w:cs="Times New Roman"/>
          <w:sz w:val="24"/>
          <w:lang w:eastAsia="en-US"/>
        </w:rPr>
        <w:t>[____]</w:t>
      </w:r>
      <w:r w:rsidRPr="00695EBE">
        <w:rPr>
          <w:rFonts w:ascii="Times New Roman" w:eastAsia="Calibri" w:hAnsi="Times New Roman" w:cs="Times New Roman"/>
          <w:sz w:val="24"/>
          <w:lang w:eastAsia="en-US"/>
        </w:rPr>
        <w:t xml:space="preserve">. </w:t>
      </w:r>
      <w:bookmarkStart w:id="22" w:name="_Hlk69216961"/>
      <w:r w:rsidRPr="00695EBE">
        <w:rPr>
          <w:rFonts w:ascii="Times New Roman" w:eastAsia="Calibri" w:hAnsi="Times New Roman" w:cs="Times New Roman"/>
          <w:sz w:val="24"/>
          <w:lang w:eastAsia="en-US"/>
        </w:rPr>
        <w:t xml:space="preserve">Please refer to </w:t>
      </w:r>
      <w:r w:rsidRPr="00A2673F">
        <w:rPr>
          <w:rFonts w:ascii="Times New Roman" w:eastAsia="Calibri" w:hAnsi="Times New Roman" w:cs="Times New Roman"/>
          <w:b/>
          <w:bCs/>
          <w:sz w:val="24"/>
          <w:lang w:eastAsia="en-US"/>
        </w:rPr>
        <w:t xml:space="preserve">Annex </w:t>
      </w:r>
      <w:r w:rsidR="003B4DAB" w:rsidRPr="00A2673F">
        <w:rPr>
          <w:rFonts w:ascii="Times New Roman" w:eastAsia="Calibri" w:hAnsi="Times New Roman" w:cs="Times New Roman"/>
          <w:b/>
          <w:bCs/>
          <w:sz w:val="24"/>
          <w:lang w:eastAsia="en-US"/>
        </w:rPr>
        <w:t>D</w:t>
      </w:r>
      <w:r w:rsidRPr="000A72D0">
        <w:rPr>
          <w:rFonts w:ascii="Times New Roman" w:eastAsia="Calibri" w:hAnsi="Times New Roman" w:cs="Times New Roman"/>
          <w:sz w:val="24"/>
          <w:lang w:eastAsia="en-US"/>
        </w:rPr>
        <w:t xml:space="preserve"> of this</w:t>
      </w:r>
      <w:r>
        <w:rPr>
          <w:rFonts w:ascii="Times New Roman" w:eastAsia="Calibri" w:hAnsi="Times New Roman" w:cs="Times New Roman"/>
          <w:sz w:val="24"/>
          <w:lang w:eastAsia="en-US"/>
        </w:rPr>
        <w:t xml:space="preserve"> PMP Manual for a sample of the </w:t>
      </w:r>
      <w:r w:rsidR="00C62D50">
        <w:rPr>
          <w:rFonts w:ascii="Times New Roman" w:eastAsia="Calibri" w:hAnsi="Times New Roman" w:cs="Times New Roman"/>
          <w:sz w:val="24"/>
          <w:lang w:eastAsia="en-US"/>
        </w:rPr>
        <w:t xml:space="preserve">Personal Data Correction Request </w:t>
      </w:r>
      <w:bookmarkEnd w:id="22"/>
      <w:r w:rsidR="00C62D50">
        <w:rPr>
          <w:rFonts w:ascii="Times New Roman" w:eastAsia="Calibri" w:hAnsi="Times New Roman" w:cs="Times New Roman"/>
          <w:sz w:val="24"/>
          <w:lang w:eastAsia="en-US"/>
        </w:rPr>
        <w:t>Form</w:t>
      </w:r>
      <w:r>
        <w:rPr>
          <w:rFonts w:ascii="Times New Roman" w:eastAsia="Calibri" w:hAnsi="Times New Roman" w:cs="Times New Roman"/>
          <w:sz w:val="24"/>
          <w:lang w:eastAsia="en-US"/>
        </w:rPr>
        <w:t xml:space="preserve">. </w:t>
      </w:r>
    </w:p>
    <w:p w14:paraId="134651A3" w14:textId="77777777" w:rsidR="009124E1" w:rsidRPr="00604F1C" w:rsidRDefault="009124E1" w:rsidP="00604F1C">
      <w:pPr>
        <w:spacing w:after="0" w:line="240" w:lineRule="auto"/>
        <w:jc w:val="both"/>
        <w:rPr>
          <w:rFonts w:ascii="Times New Roman" w:eastAsia="Calibri" w:hAnsi="Times New Roman" w:cs="Times New Roman"/>
          <w:sz w:val="24"/>
          <w:lang w:eastAsia="en-US"/>
        </w:rPr>
      </w:pPr>
    </w:p>
    <w:p w14:paraId="0BB68993" w14:textId="77777777" w:rsidR="00162220" w:rsidRPr="00E0715A" w:rsidRDefault="007A6559" w:rsidP="00CB2580">
      <w:pPr>
        <w:pStyle w:val="Heading3"/>
        <w:jc w:val="both"/>
        <w:rPr>
          <w:rFonts w:ascii="Times New Roman" w:hAnsi="Times New Roman" w:cs="Times New Roman"/>
          <w:b/>
          <w:color w:val="auto"/>
        </w:rPr>
      </w:pPr>
      <w:bookmarkStart w:id="23" w:name="_Toc73631646"/>
      <w:r w:rsidRPr="00E0715A">
        <w:rPr>
          <w:rFonts w:ascii="Times New Roman" w:hAnsi="Times New Roman" w:cs="Times New Roman"/>
          <w:b/>
          <w:color w:val="auto"/>
        </w:rPr>
        <w:lastRenderedPageBreak/>
        <w:t>3.2.3</w:t>
      </w:r>
      <w:r w:rsidRPr="00E0715A">
        <w:rPr>
          <w:rFonts w:ascii="Times New Roman" w:hAnsi="Times New Roman" w:cs="Times New Roman"/>
          <w:b/>
          <w:color w:val="auto"/>
        </w:rPr>
        <w:tab/>
      </w:r>
      <w:r w:rsidR="00162220" w:rsidRPr="00E0715A">
        <w:rPr>
          <w:rFonts w:ascii="Times New Roman" w:hAnsi="Times New Roman" w:cs="Times New Roman"/>
          <w:b/>
          <w:color w:val="auto"/>
        </w:rPr>
        <w:t>Direct Marketing</w:t>
      </w:r>
      <w:bookmarkEnd w:id="23"/>
    </w:p>
    <w:p w14:paraId="74C87815" w14:textId="77777777" w:rsidR="00FA35FC" w:rsidRPr="00E0715A" w:rsidRDefault="00FA35FC" w:rsidP="00FA35FC">
      <w:pPr>
        <w:spacing w:after="0"/>
        <w:rPr>
          <w:rFonts w:ascii="Times New Roman" w:eastAsia="Calibri" w:hAnsi="Times New Roman" w:cs="Times New Roman"/>
          <w:b/>
          <w:sz w:val="24"/>
          <w:lang w:eastAsia="en-US"/>
        </w:rPr>
      </w:pPr>
    </w:p>
    <w:p w14:paraId="49B3B9DC" w14:textId="77777777" w:rsidR="00BF0E03" w:rsidRPr="00E0715A" w:rsidRDefault="00E41F4C" w:rsidP="00FD0570">
      <w:pPr>
        <w:spacing w:after="0"/>
        <w:rPr>
          <w:rFonts w:ascii="Times New Roman" w:eastAsia="Calibri" w:hAnsi="Times New Roman" w:cs="Times New Roman"/>
          <w:b/>
          <w:sz w:val="24"/>
          <w:u w:val="single"/>
          <w:lang w:eastAsia="en-US"/>
        </w:rPr>
      </w:pPr>
      <w:r w:rsidRPr="00B26E27">
        <w:rPr>
          <w:rFonts w:ascii="Times New Roman" w:eastAsia="Calibri" w:hAnsi="Times New Roman" w:cs="Times New Roman"/>
          <w:b/>
          <w:sz w:val="24"/>
          <w:u w:val="single"/>
          <w:lang w:eastAsia="en-US"/>
        </w:rPr>
        <w:t>Direct Marketing – General</w:t>
      </w:r>
      <w:r w:rsidRPr="00E0715A">
        <w:rPr>
          <w:rStyle w:val="FootnoteReference"/>
          <w:rFonts w:ascii="Times New Roman" w:eastAsia="Calibri" w:hAnsi="Times New Roman" w:cs="Times New Roman"/>
          <w:b/>
          <w:sz w:val="24"/>
          <w:u w:val="single"/>
          <w:lang w:eastAsia="en-US"/>
        </w:rPr>
        <w:footnoteReference w:id="24"/>
      </w:r>
    </w:p>
    <w:p w14:paraId="0EEE0D0F" w14:textId="77777777" w:rsidR="00FD0570" w:rsidRPr="00E0715A" w:rsidRDefault="00FD0570" w:rsidP="00FD0570">
      <w:pPr>
        <w:spacing w:after="0"/>
        <w:jc w:val="both"/>
        <w:rPr>
          <w:rFonts w:ascii="Times New Roman" w:eastAsia="Calibri" w:hAnsi="Times New Roman" w:cs="Times New Roman"/>
          <w:sz w:val="24"/>
          <w:lang w:eastAsia="en-US"/>
        </w:rPr>
      </w:pPr>
    </w:p>
    <w:p w14:paraId="5D77ADA6" w14:textId="77777777" w:rsidR="00E41F4C" w:rsidRPr="00B26E27" w:rsidRDefault="007676C3" w:rsidP="00FD0570">
      <w:pPr>
        <w:spacing w:after="0"/>
        <w:jc w:val="both"/>
        <w:rPr>
          <w:rFonts w:ascii="Times New Roman" w:eastAsia="Calibri" w:hAnsi="Times New Roman" w:cs="Times New Roman"/>
          <w:sz w:val="24"/>
          <w:lang w:eastAsia="en-US"/>
        </w:rPr>
      </w:pPr>
      <w:r w:rsidRPr="00B26E27">
        <w:rPr>
          <w:rFonts w:ascii="Times New Roman" w:eastAsia="Calibri" w:hAnsi="Times New Roman" w:cs="Times New Roman"/>
          <w:sz w:val="24"/>
          <w:lang w:eastAsia="en-US"/>
        </w:rPr>
        <w:t>[____]</w:t>
      </w:r>
      <w:r w:rsidR="00E41F4C" w:rsidRPr="00B26E27">
        <w:rPr>
          <w:rFonts w:ascii="Times New Roman" w:eastAsia="Calibri" w:hAnsi="Times New Roman" w:cs="Times New Roman"/>
          <w:sz w:val="24"/>
          <w:lang w:eastAsia="en-US"/>
        </w:rPr>
        <w:t xml:space="preserve"> must, before using personal data in direct marketing: </w:t>
      </w:r>
    </w:p>
    <w:p w14:paraId="534D91CB" w14:textId="77777777" w:rsidR="00E41F4C" w:rsidRPr="00E0715A" w:rsidRDefault="00E41F4C" w:rsidP="00FD0570">
      <w:pPr>
        <w:spacing w:after="0"/>
        <w:jc w:val="both"/>
        <w:rPr>
          <w:rFonts w:ascii="Times New Roman" w:eastAsia="Calibri" w:hAnsi="Times New Roman" w:cs="Times New Roman"/>
          <w:sz w:val="24"/>
          <w:lang w:eastAsia="en-US"/>
        </w:rPr>
      </w:pPr>
    </w:p>
    <w:p w14:paraId="61DF0670" w14:textId="480D7645" w:rsidR="00E41F4C" w:rsidRPr="00E0715A" w:rsidRDefault="00E41F4C" w:rsidP="00FD0570">
      <w:pPr>
        <w:spacing w:after="0"/>
        <w:ind w:left="540" w:hanging="540"/>
        <w:jc w:val="both"/>
        <w:rPr>
          <w:rFonts w:ascii="Times New Roman" w:eastAsia="Calibri" w:hAnsi="Times New Roman" w:cs="Times New Roman"/>
          <w:sz w:val="24"/>
          <w:lang w:eastAsia="en-US"/>
        </w:rPr>
      </w:pPr>
      <w:r w:rsidRPr="00E0715A">
        <w:rPr>
          <w:rFonts w:ascii="Times New Roman" w:eastAsia="Calibri" w:hAnsi="Times New Roman" w:cs="Times New Roman"/>
          <w:sz w:val="24"/>
          <w:lang w:eastAsia="en-US"/>
        </w:rPr>
        <w:t>(</w:t>
      </w:r>
      <w:proofErr w:type="spellStart"/>
      <w:r w:rsidR="009124E1" w:rsidRPr="00E0715A">
        <w:rPr>
          <w:rFonts w:ascii="Times New Roman" w:eastAsia="Calibri" w:hAnsi="Times New Roman" w:cs="Times New Roman"/>
          <w:sz w:val="24"/>
          <w:lang w:eastAsia="en-US"/>
        </w:rPr>
        <w:t>i</w:t>
      </w:r>
      <w:proofErr w:type="spellEnd"/>
      <w:r w:rsidRPr="00E0715A">
        <w:rPr>
          <w:rFonts w:ascii="Times New Roman" w:eastAsia="Calibri" w:hAnsi="Times New Roman" w:cs="Times New Roman"/>
          <w:sz w:val="24"/>
          <w:lang w:eastAsia="en-US"/>
        </w:rPr>
        <w:t xml:space="preserve">) </w:t>
      </w:r>
      <w:r w:rsidR="00FA35FC" w:rsidRPr="00E0715A">
        <w:rPr>
          <w:rFonts w:ascii="Times New Roman" w:eastAsia="Calibri" w:hAnsi="Times New Roman" w:cs="Times New Roman"/>
          <w:sz w:val="24"/>
          <w:lang w:eastAsia="en-US"/>
        </w:rPr>
        <w:tab/>
      </w:r>
      <w:r w:rsidRPr="00E0715A">
        <w:rPr>
          <w:rFonts w:ascii="Times New Roman" w:eastAsia="Calibri" w:hAnsi="Times New Roman" w:cs="Times New Roman"/>
          <w:sz w:val="24"/>
          <w:lang w:eastAsia="en-US"/>
        </w:rPr>
        <w:t xml:space="preserve">inform the data subject of the intention to use </w:t>
      </w:r>
      <w:r w:rsidR="00A36910">
        <w:rPr>
          <w:rFonts w:ascii="Times New Roman" w:eastAsia="Calibri" w:hAnsi="Times New Roman" w:cs="Times New Roman"/>
          <w:sz w:val="24"/>
          <w:lang w:eastAsia="en-US"/>
        </w:rPr>
        <w:t xml:space="preserve">the </w:t>
      </w:r>
      <w:r w:rsidRPr="00E0715A">
        <w:rPr>
          <w:rFonts w:ascii="Times New Roman" w:eastAsia="Calibri" w:hAnsi="Times New Roman" w:cs="Times New Roman"/>
          <w:sz w:val="24"/>
          <w:lang w:eastAsia="en-US"/>
        </w:rPr>
        <w:t xml:space="preserve">data in direct marketing; </w:t>
      </w:r>
    </w:p>
    <w:p w14:paraId="4406F3E5" w14:textId="77777777" w:rsidR="00E41F4C" w:rsidRPr="00E0715A" w:rsidRDefault="00E41F4C" w:rsidP="00FD0570">
      <w:pPr>
        <w:spacing w:after="0"/>
        <w:ind w:left="540" w:hanging="540"/>
        <w:jc w:val="both"/>
        <w:rPr>
          <w:rFonts w:ascii="Times New Roman" w:eastAsia="Calibri" w:hAnsi="Times New Roman" w:cs="Times New Roman"/>
          <w:sz w:val="24"/>
          <w:highlight w:val="green"/>
          <w:lang w:eastAsia="en-US"/>
        </w:rPr>
      </w:pPr>
    </w:p>
    <w:p w14:paraId="59C75FAC" w14:textId="77777777" w:rsidR="00E41F4C" w:rsidRPr="00E0715A" w:rsidRDefault="00E41F4C" w:rsidP="00FD0570">
      <w:pPr>
        <w:spacing w:after="0"/>
        <w:ind w:left="540" w:hanging="540"/>
        <w:jc w:val="both"/>
        <w:rPr>
          <w:rFonts w:ascii="Times New Roman" w:eastAsia="Calibri" w:hAnsi="Times New Roman" w:cs="Times New Roman"/>
          <w:sz w:val="24"/>
          <w:lang w:eastAsia="en-US"/>
        </w:rPr>
      </w:pPr>
      <w:r w:rsidRPr="00E0715A">
        <w:rPr>
          <w:rFonts w:ascii="Times New Roman" w:eastAsia="Calibri" w:hAnsi="Times New Roman" w:cs="Times New Roman"/>
          <w:sz w:val="24"/>
          <w:lang w:eastAsia="en-US"/>
        </w:rPr>
        <w:t>(</w:t>
      </w:r>
      <w:r w:rsidR="009124E1" w:rsidRPr="00E0715A">
        <w:rPr>
          <w:rFonts w:ascii="Times New Roman" w:eastAsia="Calibri" w:hAnsi="Times New Roman" w:cs="Times New Roman"/>
          <w:sz w:val="24"/>
          <w:lang w:eastAsia="en-US"/>
        </w:rPr>
        <w:t>ii</w:t>
      </w:r>
      <w:r w:rsidRPr="00E0715A">
        <w:rPr>
          <w:rFonts w:ascii="Times New Roman" w:eastAsia="Calibri" w:hAnsi="Times New Roman" w:cs="Times New Roman"/>
          <w:sz w:val="24"/>
          <w:lang w:eastAsia="en-US"/>
        </w:rPr>
        <w:t xml:space="preserve">) </w:t>
      </w:r>
      <w:r w:rsidR="00FA35FC" w:rsidRPr="00E0715A">
        <w:rPr>
          <w:rFonts w:ascii="Times New Roman" w:eastAsia="Calibri" w:hAnsi="Times New Roman" w:cs="Times New Roman"/>
          <w:sz w:val="24"/>
          <w:lang w:eastAsia="en-US"/>
        </w:rPr>
        <w:tab/>
      </w:r>
      <w:r w:rsidRPr="00E0715A">
        <w:rPr>
          <w:rFonts w:ascii="Times New Roman" w:eastAsia="Calibri" w:hAnsi="Times New Roman" w:cs="Times New Roman"/>
          <w:sz w:val="24"/>
          <w:lang w:eastAsia="en-US"/>
        </w:rPr>
        <w:t>obtain the data subject’s consent to the use of data in direct marketing and inform the data subject that it may not use the data unless it has obtained the data subject</w:t>
      </w:r>
      <w:r w:rsidR="009124E1" w:rsidRPr="00E0715A">
        <w:rPr>
          <w:rFonts w:ascii="Times New Roman" w:eastAsia="Calibri" w:hAnsi="Times New Roman" w:cs="Times New Roman"/>
          <w:sz w:val="24"/>
          <w:lang w:eastAsia="en-US"/>
        </w:rPr>
        <w:t>’</w:t>
      </w:r>
      <w:r w:rsidRPr="00E0715A">
        <w:rPr>
          <w:rFonts w:ascii="Times New Roman" w:eastAsia="Calibri" w:hAnsi="Times New Roman" w:cs="Times New Roman"/>
          <w:sz w:val="24"/>
          <w:lang w:eastAsia="en-US"/>
        </w:rPr>
        <w:t xml:space="preserve">s consent; </w:t>
      </w:r>
    </w:p>
    <w:p w14:paraId="50AE2E43" w14:textId="77777777" w:rsidR="00E41F4C" w:rsidRPr="00E0715A" w:rsidRDefault="00E41F4C" w:rsidP="00FD0570">
      <w:pPr>
        <w:spacing w:after="0"/>
        <w:ind w:left="540" w:hanging="540"/>
        <w:jc w:val="both"/>
        <w:rPr>
          <w:rFonts w:ascii="Times New Roman" w:eastAsia="Calibri" w:hAnsi="Times New Roman" w:cs="Times New Roman"/>
          <w:sz w:val="24"/>
          <w:lang w:eastAsia="en-US"/>
        </w:rPr>
      </w:pPr>
    </w:p>
    <w:p w14:paraId="4531A5F1" w14:textId="477F03AB" w:rsidR="00E41F4C" w:rsidRPr="00E0715A" w:rsidRDefault="00E41F4C" w:rsidP="00FD0570">
      <w:pPr>
        <w:spacing w:after="0"/>
        <w:ind w:left="540" w:hanging="540"/>
        <w:jc w:val="both"/>
        <w:rPr>
          <w:rFonts w:ascii="Times New Roman" w:eastAsia="Calibri" w:hAnsi="Times New Roman" w:cs="Times New Roman"/>
          <w:sz w:val="24"/>
          <w:lang w:eastAsia="en-US"/>
        </w:rPr>
      </w:pPr>
      <w:r w:rsidRPr="00E0715A">
        <w:rPr>
          <w:rFonts w:ascii="Times New Roman" w:eastAsia="Calibri" w:hAnsi="Times New Roman" w:cs="Times New Roman"/>
          <w:sz w:val="24"/>
          <w:lang w:eastAsia="en-US"/>
        </w:rPr>
        <w:t>(</w:t>
      </w:r>
      <w:r w:rsidR="009124E1" w:rsidRPr="00E0715A">
        <w:rPr>
          <w:rFonts w:ascii="Times New Roman" w:eastAsia="Calibri" w:hAnsi="Times New Roman" w:cs="Times New Roman"/>
          <w:sz w:val="24"/>
          <w:lang w:eastAsia="en-US"/>
        </w:rPr>
        <w:t>iii</w:t>
      </w:r>
      <w:r w:rsidRPr="00E0715A">
        <w:rPr>
          <w:rFonts w:ascii="Times New Roman" w:eastAsia="Calibri" w:hAnsi="Times New Roman" w:cs="Times New Roman"/>
          <w:sz w:val="24"/>
          <w:lang w:eastAsia="en-US"/>
        </w:rPr>
        <w:t xml:space="preserve">) </w:t>
      </w:r>
      <w:r w:rsidR="00FA35FC" w:rsidRPr="00E0715A">
        <w:rPr>
          <w:rFonts w:ascii="Times New Roman" w:eastAsia="Calibri" w:hAnsi="Times New Roman" w:cs="Times New Roman"/>
          <w:sz w:val="24"/>
          <w:lang w:eastAsia="en-US"/>
        </w:rPr>
        <w:tab/>
      </w:r>
      <w:r w:rsidRPr="00E0715A">
        <w:rPr>
          <w:rFonts w:ascii="Times New Roman" w:eastAsia="Calibri" w:hAnsi="Times New Roman" w:cs="Times New Roman"/>
          <w:sz w:val="24"/>
          <w:lang w:eastAsia="en-US"/>
        </w:rPr>
        <w:t>provide the data subject with information relating to the kinds of personal data to be used (</w:t>
      </w:r>
      <w:proofErr w:type="gramStart"/>
      <w:r w:rsidRPr="00E0715A">
        <w:rPr>
          <w:rFonts w:ascii="Times New Roman" w:eastAsia="Calibri" w:hAnsi="Times New Roman" w:cs="Times New Roman"/>
          <w:sz w:val="24"/>
          <w:lang w:eastAsia="en-US"/>
        </w:rPr>
        <w:t>e.g.</w:t>
      </w:r>
      <w:proofErr w:type="gramEnd"/>
      <w:r w:rsidRPr="00E0715A">
        <w:rPr>
          <w:rFonts w:ascii="Times New Roman" w:eastAsia="Calibri" w:hAnsi="Times New Roman" w:cs="Times New Roman"/>
          <w:sz w:val="24"/>
          <w:lang w:eastAsia="en-US"/>
        </w:rPr>
        <w:t xml:space="preserve"> name, e-mail address, phone number) and the classes of marketing subjects in relation to which the data </w:t>
      </w:r>
      <w:r w:rsidR="008C11C9">
        <w:rPr>
          <w:rFonts w:ascii="Times New Roman" w:eastAsia="Calibri" w:hAnsi="Times New Roman" w:cs="Times New Roman"/>
          <w:sz w:val="24"/>
          <w:lang w:eastAsia="en-US"/>
        </w:rPr>
        <w:t>are</w:t>
      </w:r>
      <w:r w:rsidR="008C11C9" w:rsidRPr="00E0715A">
        <w:rPr>
          <w:rFonts w:ascii="Times New Roman" w:eastAsia="Calibri" w:hAnsi="Times New Roman" w:cs="Times New Roman"/>
          <w:sz w:val="24"/>
          <w:lang w:eastAsia="en-US"/>
        </w:rPr>
        <w:t xml:space="preserve"> </w:t>
      </w:r>
      <w:r w:rsidRPr="00E0715A">
        <w:rPr>
          <w:rFonts w:ascii="Times New Roman" w:eastAsia="Calibri" w:hAnsi="Times New Roman" w:cs="Times New Roman"/>
          <w:sz w:val="24"/>
          <w:lang w:eastAsia="en-US"/>
        </w:rPr>
        <w:t xml:space="preserve">to be used;  </w:t>
      </w:r>
    </w:p>
    <w:p w14:paraId="1CB7F415" w14:textId="77777777" w:rsidR="00E41F4C" w:rsidRPr="00E0715A" w:rsidRDefault="00E41F4C" w:rsidP="00FD0570">
      <w:pPr>
        <w:spacing w:after="0"/>
        <w:ind w:left="540" w:hanging="540"/>
        <w:jc w:val="both"/>
        <w:rPr>
          <w:rFonts w:ascii="Times New Roman" w:eastAsia="Calibri" w:hAnsi="Times New Roman" w:cs="Times New Roman"/>
          <w:sz w:val="24"/>
          <w:lang w:eastAsia="en-US"/>
        </w:rPr>
      </w:pPr>
    </w:p>
    <w:p w14:paraId="581B81D3" w14:textId="77777777" w:rsidR="00E41F4C" w:rsidRPr="00E0715A" w:rsidRDefault="00E41F4C" w:rsidP="00FD0570">
      <w:pPr>
        <w:spacing w:after="0"/>
        <w:ind w:left="540" w:hanging="540"/>
        <w:jc w:val="both"/>
        <w:rPr>
          <w:rFonts w:ascii="Times New Roman" w:eastAsia="Calibri" w:hAnsi="Times New Roman" w:cs="Times New Roman"/>
          <w:sz w:val="24"/>
          <w:lang w:eastAsia="en-US"/>
        </w:rPr>
      </w:pPr>
      <w:r w:rsidRPr="00E0715A">
        <w:rPr>
          <w:rFonts w:ascii="Times New Roman" w:eastAsia="Calibri" w:hAnsi="Times New Roman" w:cs="Times New Roman"/>
          <w:sz w:val="24"/>
          <w:lang w:eastAsia="en-US"/>
        </w:rPr>
        <w:t>(</w:t>
      </w:r>
      <w:r w:rsidR="009124E1" w:rsidRPr="00E0715A">
        <w:rPr>
          <w:rFonts w:ascii="Times New Roman" w:eastAsia="Calibri" w:hAnsi="Times New Roman" w:cs="Times New Roman"/>
          <w:sz w:val="24"/>
          <w:lang w:eastAsia="en-US"/>
        </w:rPr>
        <w:t>iv</w:t>
      </w:r>
      <w:r w:rsidRPr="00E0715A">
        <w:rPr>
          <w:rFonts w:ascii="Times New Roman" w:eastAsia="Calibri" w:hAnsi="Times New Roman" w:cs="Times New Roman"/>
          <w:sz w:val="24"/>
          <w:lang w:eastAsia="en-US"/>
        </w:rPr>
        <w:t>)</w:t>
      </w:r>
      <w:r w:rsidR="00FA35FC" w:rsidRPr="00E0715A">
        <w:rPr>
          <w:rFonts w:ascii="Times New Roman" w:eastAsia="Calibri" w:hAnsi="Times New Roman" w:cs="Times New Roman"/>
          <w:sz w:val="24"/>
          <w:lang w:eastAsia="en-US"/>
        </w:rPr>
        <w:tab/>
      </w:r>
      <w:r w:rsidRPr="00E0715A">
        <w:rPr>
          <w:rFonts w:ascii="Times New Roman" w:eastAsia="Calibri" w:hAnsi="Times New Roman" w:cs="Times New Roman"/>
          <w:sz w:val="24"/>
          <w:lang w:eastAsia="en-US"/>
        </w:rPr>
        <w:t>provide the data subject with a channel through which the data subject may, without charge by the data user, communicate the data subject’s consent to the intended use (</w:t>
      </w:r>
      <w:proofErr w:type="gramStart"/>
      <w:r w:rsidRPr="00E0715A">
        <w:rPr>
          <w:rFonts w:ascii="Times New Roman" w:eastAsia="Calibri" w:hAnsi="Times New Roman" w:cs="Times New Roman"/>
          <w:sz w:val="24"/>
          <w:lang w:eastAsia="en-US"/>
        </w:rPr>
        <w:t>e.g.</w:t>
      </w:r>
      <w:proofErr w:type="gramEnd"/>
      <w:r w:rsidRPr="00E0715A">
        <w:rPr>
          <w:rFonts w:ascii="Times New Roman" w:eastAsia="Calibri" w:hAnsi="Times New Roman" w:cs="Times New Roman"/>
          <w:sz w:val="24"/>
          <w:lang w:eastAsia="en-US"/>
        </w:rPr>
        <w:t xml:space="preserve"> a telephone hotline, facsimile number, designated e-mail account, specific address to collect written responses or an online facility to allow data subjects to subscribe or unsubscribe or a designated person to handle requests from data subject); and </w:t>
      </w:r>
    </w:p>
    <w:p w14:paraId="32505E56" w14:textId="77777777" w:rsidR="00E41F4C" w:rsidRPr="00E0715A" w:rsidRDefault="00E41F4C" w:rsidP="00FD0570">
      <w:pPr>
        <w:spacing w:after="0"/>
        <w:jc w:val="both"/>
        <w:rPr>
          <w:rFonts w:ascii="Times New Roman" w:eastAsia="Calibri" w:hAnsi="Times New Roman" w:cs="Times New Roman"/>
          <w:sz w:val="24"/>
          <w:lang w:eastAsia="en-US"/>
        </w:rPr>
      </w:pPr>
    </w:p>
    <w:p w14:paraId="503FC52F" w14:textId="6EBC7F59" w:rsidR="00E41F4C" w:rsidRPr="00E0715A" w:rsidRDefault="00E41F4C" w:rsidP="00FD0570">
      <w:pPr>
        <w:spacing w:after="0"/>
        <w:ind w:left="540" w:hanging="540"/>
        <w:jc w:val="both"/>
        <w:rPr>
          <w:rFonts w:ascii="Times New Roman" w:eastAsia="Calibri" w:hAnsi="Times New Roman" w:cs="Times New Roman"/>
          <w:sz w:val="24"/>
          <w:lang w:eastAsia="en-US"/>
        </w:rPr>
      </w:pPr>
      <w:r w:rsidRPr="00E0715A">
        <w:rPr>
          <w:rFonts w:ascii="Times New Roman" w:eastAsia="Calibri" w:hAnsi="Times New Roman" w:cs="Times New Roman"/>
          <w:sz w:val="24"/>
          <w:lang w:eastAsia="en-US"/>
        </w:rPr>
        <w:t>(</w:t>
      </w:r>
      <w:r w:rsidR="009124E1" w:rsidRPr="00E0715A">
        <w:rPr>
          <w:rFonts w:ascii="Times New Roman" w:eastAsia="Calibri" w:hAnsi="Times New Roman" w:cs="Times New Roman"/>
          <w:sz w:val="24"/>
          <w:lang w:eastAsia="en-US"/>
        </w:rPr>
        <w:t>v</w:t>
      </w:r>
      <w:r w:rsidRPr="00E0715A">
        <w:rPr>
          <w:rFonts w:ascii="Times New Roman" w:eastAsia="Calibri" w:hAnsi="Times New Roman" w:cs="Times New Roman"/>
          <w:sz w:val="24"/>
          <w:lang w:eastAsia="en-US"/>
        </w:rPr>
        <w:t xml:space="preserve">) </w:t>
      </w:r>
      <w:r w:rsidR="00FA35FC" w:rsidRPr="00E0715A">
        <w:rPr>
          <w:rFonts w:ascii="Times New Roman" w:eastAsia="Calibri" w:hAnsi="Times New Roman" w:cs="Times New Roman"/>
          <w:sz w:val="24"/>
          <w:lang w:eastAsia="en-US"/>
        </w:rPr>
        <w:tab/>
      </w:r>
      <w:r w:rsidRPr="00E0715A">
        <w:rPr>
          <w:rFonts w:ascii="Times New Roman" w:eastAsia="Calibri" w:hAnsi="Times New Roman" w:cs="Times New Roman"/>
          <w:sz w:val="24"/>
          <w:lang w:eastAsia="en-US"/>
        </w:rPr>
        <w:t xml:space="preserve">notify the data subject that </w:t>
      </w:r>
      <w:r w:rsidR="00A36910" w:rsidRPr="00B26E27">
        <w:rPr>
          <w:rFonts w:ascii="Times New Roman" w:eastAsia="Calibri" w:hAnsi="Times New Roman" w:cs="Times New Roman"/>
          <w:sz w:val="24"/>
          <w:lang w:eastAsia="en-US"/>
        </w:rPr>
        <w:t>[____]</w:t>
      </w:r>
      <w:r w:rsidR="00A36910">
        <w:rPr>
          <w:rFonts w:ascii="Times New Roman" w:eastAsia="Calibri" w:hAnsi="Times New Roman" w:cs="Times New Roman"/>
          <w:sz w:val="24"/>
          <w:lang w:eastAsia="en-US"/>
        </w:rPr>
        <w:t xml:space="preserve"> </w:t>
      </w:r>
      <w:r w:rsidRPr="00E0715A">
        <w:rPr>
          <w:rFonts w:ascii="Times New Roman" w:eastAsia="Calibri" w:hAnsi="Times New Roman" w:cs="Times New Roman"/>
          <w:sz w:val="24"/>
          <w:lang w:eastAsia="en-US"/>
        </w:rPr>
        <w:t>will, without charge to the data subject, cease to use the data in direct marketing if the data subject so requires</w:t>
      </w:r>
      <w:proofErr w:type="gramStart"/>
      <w:r w:rsidRPr="00E0715A">
        <w:rPr>
          <w:rFonts w:ascii="Times New Roman" w:eastAsia="Calibri" w:hAnsi="Times New Roman" w:cs="Times New Roman"/>
          <w:sz w:val="24"/>
          <w:lang w:eastAsia="en-US"/>
        </w:rPr>
        <w:t xml:space="preserve">.  </w:t>
      </w:r>
      <w:proofErr w:type="gramEnd"/>
      <w:r w:rsidRPr="00E0715A">
        <w:rPr>
          <w:rFonts w:ascii="Times New Roman" w:eastAsia="Calibri" w:hAnsi="Times New Roman" w:cs="Times New Roman"/>
          <w:sz w:val="24"/>
          <w:lang w:eastAsia="en-US"/>
        </w:rPr>
        <w:t xml:space="preserve"> </w:t>
      </w:r>
    </w:p>
    <w:p w14:paraId="397C81E7" w14:textId="77777777" w:rsidR="00E41F4C" w:rsidRPr="00E0715A" w:rsidRDefault="00E41F4C" w:rsidP="00FD0570">
      <w:pPr>
        <w:spacing w:after="0"/>
        <w:ind w:left="540" w:hanging="540"/>
        <w:jc w:val="both"/>
        <w:rPr>
          <w:rFonts w:ascii="Times New Roman" w:eastAsia="Calibri" w:hAnsi="Times New Roman" w:cs="Times New Roman"/>
          <w:sz w:val="24"/>
          <w:highlight w:val="green"/>
          <w:lang w:eastAsia="en-US"/>
        </w:rPr>
      </w:pPr>
    </w:p>
    <w:p w14:paraId="78904EFC" w14:textId="77777777" w:rsidR="00E41F4C" w:rsidRPr="00E0715A" w:rsidRDefault="007676C3" w:rsidP="00FD0570">
      <w:pPr>
        <w:spacing w:after="0"/>
        <w:jc w:val="both"/>
        <w:rPr>
          <w:rFonts w:ascii="Times New Roman" w:eastAsia="Calibri" w:hAnsi="Times New Roman" w:cs="Times New Roman"/>
          <w:sz w:val="24"/>
          <w:lang w:eastAsia="en-US"/>
        </w:rPr>
      </w:pPr>
      <w:r w:rsidRPr="00E0715A">
        <w:rPr>
          <w:rFonts w:ascii="Times New Roman" w:eastAsia="Calibri" w:hAnsi="Times New Roman" w:cs="Times New Roman"/>
          <w:sz w:val="24"/>
          <w:lang w:eastAsia="en-US"/>
        </w:rPr>
        <w:t>[____]</w:t>
      </w:r>
      <w:r w:rsidR="00E41F4C" w:rsidRPr="00E0715A">
        <w:rPr>
          <w:rFonts w:ascii="Times New Roman" w:eastAsia="Calibri" w:hAnsi="Times New Roman" w:cs="Times New Roman"/>
          <w:sz w:val="24"/>
          <w:lang w:eastAsia="en-US"/>
        </w:rPr>
        <w:t xml:space="preserve"> must present the </w:t>
      </w:r>
      <w:r w:rsidR="00F828E8">
        <w:rPr>
          <w:rFonts w:ascii="Times New Roman" w:eastAsia="Calibri" w:hAnsi="Times New Roman" w:cs="Times New Roman"/>
          <w:sz w:val="24"/>
          <w:lang w:eastAsia="en-US"/>
        </w:rPr>
        <w:t xml:space="preserve">above </w:t>
      </w:r>
      <w:r w:rsidR="00E41F4C" w:rsidRPr="00E0715A">
        <w:rPr>
          <w:rFonts w:ascii="Times New Roman" w:eastAsia="Calibri" w:hAnsi="Times New Roman" w:cs="Times New Roman"/>
          <w:sz w:val="24"/>
          <w:lang w:eastAsia="en-US"/>
        </w:rPr>
        <w:t>information in a manner that is easily understandable and, if in written form, easily readable</w:t>
      </w:r>
      <w:proofErr w:type="gramStart"/>
      <w:r w:rsidR="00E41F4C" w:rsidRPr="00E0715A">
        <w:rPr>
          <w:rFonts w:ascii="Times New Roman" w:eastAsia="Calibri" w:hAnsi="Times New Roman" w:cs="Times New Roman"/>
          <w:sz w:val="24"/>
          <w:lang w:eastAsia="en-US"/>
        </w:rPr>
        <w:t xml:space="preserve">.  </w:t>
      </w:r>
      <w:proofErr w:type="gramEnd"/>
    </w:p>
    <w:p w14:paraId="5333121B" w14:textId="77777777" w:rsidR="00E41F4C" w:rsidRPr="00B26E27" w:rsidRDefault="00E41F4C" w:rsidP="00FA35FC">
      <w:pPr>
        <w:spacing w:after="0"/>
        <w:rPr>
          <w:highlight w:val="green"/>
        </w:rPr>
      </w:pPr>
    </w:p>
    <w:p w14:paraId="694A79B0" w14:textId="77777777" w:rsidR="00162220" w:rsidRPr="00B26E27" w:rsidRDefault="00BF0E03" w:rsidP="00FD0570">
      <w:pPr>
        <w:spacing w:after="0"/>
        <w:rPr>
          <w:rFonts w:ascii="Times New Roman" w:eastAsia="Calibri" w:hAnsi="Times New Roman" w:cs="Times New Roman"/>
          <w:b/>
          <w:sz w:val="24"/>
          <w:u w:val="single"/>
          <w:lang w:eastAsia="en-US"/>
        </w:rPr>
      </w:pPr>
      <w:r w:rsidRPr="00B26E27">
        <w:rPr>
          <w:rFonts w:ascii="Times New Roman" w:eastAsia="Calibri" w:hAnsi="Times New Roman" w:cs="Times New Roman"/>
          <w:b/>
          <w:sz w:val="24"/>
          <w:u w:val="single"/>
          <w:lang w:eastAsia="en-US"/>
        </w:rPr>
        <w:t>Direct Marketing – Consent</w:t>
      </w:r>
    </w:p>
    <w:p w14:paraId="692B33A5" w14:textId="77777777" w:rsidR="00FA35FC" w:rsidRPr="00B26E27" w:rsidRDefault="00FA35FC" w:rsidP="00FD0570">
      <w:pPr>
        <w:spacing w:after="0"/>
        <w:rPr>
          <w:u w:val="single"/>
        </w:rPr>
      </w:pPr>
    </w:p>
    <w:p w14:paraId="3969318F" w14:textId="77777777" w:rsidR="00BF0E03" w:rsidRPr="00B26E27" w:rsidRDefault="00BF0E03" w:rsidP="00FD0570">
      <w:pPr>
        <w:spacing w:after="0"/>
        <w:jc w:val="both"/>
        <w:rPr>
          <w:rFonts w:ascii="Times New Roman" w:eastAsia="Calibri" w:hAnsi="Times New Roman" w:cs="Times New Roman"/>
          <w:sz w:val="24"/>
          <w:lang w:eastAsia="en-US"/>
        </w:rPr>
      </w:pPr>
      <w:r w:rsidRPr="00B26E27">
        <w:rPr>
          <w:rFonts w:ascii="Times New Roman" w:eastAsia="Calibri" w:hAnsi="Times New Roman" w:cs="Times New Roman"/>
          <w:sz w:val="24"/>
          <w:lang w:eastAsia="en-US"/>
        </w:rPr>
        <w:t xml:space="preserve">Consent is defined broadly to cover an indication of no objection to the use </w:t>
      </w:r>
      <w:r w:rsidR="00B26E27" w:rsidRPr="00B26E27">
        <w:rPr>
          <w:rFonts w:ascii="Times New Roman" w:eastAsia="Calibri" w:hAnsi="Times New Roman" w:cs="Times New Roman"/>
          <w:sz w:val="24"/>
          <w:lang w:eastAsia="en-US"/>
        </w:rPr>
        <w:t xml:space="preserve">or provision </w:t>
      </w:r>
      <w:r w:rsidRPr="00B26E27">
        <w:rPr>
          <w:rFonts w:ascii="Times New Roman" w:eastAsia="Calibri" w:hAnsi="Times New Roman" w:cs="Times New Roman"/>
          <w:sz w:val="24"/>
          <w:lang w:eastAsia="en-US"/>
        </w:rPr>
        <w:t>of personal data for direct marketing purposes</w:t>
      </w:r>
      <w:proofErr w:type="gramStart"/>
      <w:r w:rsidRPr="00B26E27">
        <w:rPr>
          <w:rFonts w:ascii="Times New Roman" w:eastAsia="Calibri" w:hAnsi="Times New Roman" w:cs="Times New Roman"/>
          <w:sz w:val="24"/>
          <w:lang w:eastAsia="en-US"/>
        </w:rPr>
        <w:t xml:space="preserve">.  </w:t>
      </w:r>
      <w:proofErr w:type="gramEnd"/>
      <w:r w:rsidRPr="00B26E27">
        <w:rPr>
          <w:rFonts w:ascii="Times New Roman" w:eastAsia="Calibri" w:hAnsi="Times New Roman" w:cs="Times New Roman"/>
          <w:sz w:val="24"/>
          <w:lang w:eastAsia="en-US"/>
        </w:rPr>
        <w:t>To qualify as an indication of no objection, the data subject concerned must have explicitly indicated that he/she did not object to the use and/or provision of his/her personal data to another for use in direct marketing</w:t>
      </w:r>
      <w:proofErr w:type="gramStart"/>
      <w:r w:rsidRPr="00B26E27">
        <w:rPr>
          <w:rFonts w:ascii="Times New Roman" w:eastAsia="Calibri" w:hAnsi="Times New Roman" w:cs="Times New Roman"/>
          <w:sz w:val="24"/>
          <w:lang w:eastAsia="en-US"/>
        </w:rPr>
        <w:t xml:space="preserve">.  </w:t>
      </w:r>
      <w:proofErr w:type="gramEnd"/>
      <w:r w:rsidRPr="00B26E27">
        <w:rPr>
          <w:rFonts w:ascii="Times New Roman" w:eastAsia="Calibri" w:hAnsi="Times New Roman" w:cs="Times New Roman"/>
          <w:sz w:val="24"/>
          <w:lang w:eastAsia="en-US"/>
        </w:rPr>
        <w:t>Hence, consent cannot be inferred from the data subject’s non-response</w:t>
      </w:r>
      <w:proofErr w:type="gramStart"/>
      <w:r w:rsidRPr="00B26E27">
        <w:rPr>
          <w:rFonts w:ascii="Times New Roman" w:eastAsia="Calibri" w:hAnsi="Times New Roman" w:cs="Times New Roman"/>
          <w:sz w:val="24"/>
          <w:lang w:eastAsia="en-US"/>
        </w:rPr>
        <w:t xml:space="preserve">.  </w:t>
      </w:r>
      <w:proofErr w:type="gramEnd"/>
      <w:r w:rsidRPr="00B26E27">
        <w:rPr>
          <w:rFonts w:ascii="Times New Roman" w:eastAsia="Calibri" w:hAnsi="Times New Roman" w:cs="Times New Roman"/>
          <w:sz w:val="24"/>
          <w:lang w:eastAsia="en-US"/>
        </w:rPr>
        <w:t xml:space="preserve">In other words, silence does not constitute consent. </w:t>
      </w:r>
    </w:p>
    <w:p w14:paraId="139F1504" w14:textId="77777777" w:rsidR="00BF0E03" w:rsidRPr="001C7B06" w:rsidRDefault="00BF0E03" w:rsidP="00FD0570">
      <w:pPr>
        <w:spacing w:after="0"/>
        <w:jc w:val="both"/>
        <w:rPr>
          <w:rFonts w:ascii="Times New Roman" w:eastAsia="Calibri" w:hAnsi="Times New Roman" w:cs="Times New Roman"/>
          <w:sz w:val="24"/>
          <w:highlight w:val="green"/>
          <w:lang w:eastAsia="en-US"/>
        </w:rPr>
      </w:pPr>
    </w:p>
    <w:p w14:paraId="58F5FAAA" w14:textId="506E7D6E" w:rsidR="00BF0E03" w:rsidRPr="00654994" w:rsidRDefault="007676C3" w:rsidP="00FD0570">
      <w:pPr>
        <w:spacing w:after="0"/>
        <w:jc w:val="both"/>
        <w:rPr>
          <w:rFonts w:ascii="Times New Roman" w:eastAsia="Calibri" w:hAnsi="Times New Roman" w:cs="Times New Roman"/>
          <w:sz w:val="24"/>
          <w:highlight w:val="green"/>
          <w:lang w:eastAsia="en-US"/>
        </w:rPr>
      </w:pPr>
      <w:r w:rsidRPr="00B26E27">
        <w:rPr>
          <w:rFonts w:ascii="Times New Roman" w:eastAsia="Calibri" w:hAnsi="Times New Roman" w:cs="Times New Roman"/>
          <w:sz w:val="24"/>
          <w:lang w:eastAsia="en-US"/>
        </w:rPr>
        <w:t>[____]</w:t>
      </w:r>
      <w:r w:rsidR="00BF0E03" w:rsidRPr="00B26E27">
        <w:rPr>
          <w:rFonts w:ascii="Times New Roman" w:eastAsia="Calibri" w:hAnsi="Times New Roman" w:cs="Times New Roman"/>
          <w:sz w:val="24"/>
          <w:lang w:eastAsia="en-US"/>
        </w:rPr>
        <w:t xml:space="preserve"> must not design any application or donation forms in such a way that renders it impracticable for data users to refuse the use of their personal data for direct marketing purposes. For example, it is common for a service application form to incorporate both the terms and conditions </w:t>
      </w:r>
      <w:r w:rsidR="00F62388">
        <w:rPr>
          <w:rFonts w:ascii="Times New Roman" w:eastAsia="Calibri" w:hAnsi="Times New Roman" w:cs="Times New Roman"/>
          <w:sz w:val="24"/>
          <w:lang w:eastAsia="en-US"/>
        </w:rPr>
        <w:t>for</w:t>
      </w:r>
      <w:r w:rsidR="00F62388" w:rsidRPr="00B26E27">
        <w:rPr>
          <w:rFonts w:ascii="Times New Roman" w:eastAsia="Calibri" w:hAnsi="Times New Roman" w:cs="Times New Roman"/>
          <w:sz w:val="24"/>
          <w:lang w:eastAsia="en-US"/>
        </w:rPr>
        <w:t xml:space="preserve"> </w:t>
      </w:r>
      <w:r w:rsidR="00BF0E03" w:rsidRPr="00B26E27">
        <w:rPr>
          <w:rFonts w:ascii="Times New Roman" w:eastAsia="Calibri" w:hAnsi="Times New Roman" w:cs="Times New Roman"/>
          <w:sz w:val="24"/>
          <w:lang w:eastAsia="en-US"/>
        </w:rPr>
        <w:t>provision of the data user’s services as well as statements relating to the use of the data collected for marketing products or services, or the provision of the personal data to a third party. If the customer is only provided with one space to sign on the form, he has to choose between (a) giving</w:t>
      </w:r>
      <w:r w:rsidR="00654994" w:rsidRPr="00B26E27">
        <w:rPr>
          <w:rFonts w:ascii="Times New Roman" w:eastAsia="Calibri" w:hAnsi="Times New Roman" w:cs="Times New Roman"/>
          <w:sz w:val="24"/>
          <w:lang w:eastAsia="en-US"/>
        </w:rPr>
        <w:t xml:space="preserve"> </w:t>
      </w:r>
      <w:r w:rsidR="00BF0E03" w:rsidRPr="00B26E27">
        <w:rPr>
          <w:rFonts w:ascii="Times New Roman" w:eastAsia="Calibri" w:hAnsi="Times New Roman" w:cs="Times New Roman"/>
          <w:sz w:val="24"/>
          <w:lang w:eastAsia="en-US"/>
        </w:rPr>
        <w:t xml:space="preserve">up the application for the service or (b) giving his “bundled </w:t>
      </w:r>
      <w:r w:rsidR="00BF0E03" w:rsidRPr="00B26E27">
        <w:rPr>
          <w:rFonts w:ascii="Times New Roman" w:eastAsia="Calibri" w:hAnsi="Times New Roman" w:cs="Times New Roman"/>
          <w:sz w:val="24"/>
          <w:lang w:eastAsia="en-US"/>
        </w:rPr>
        <w:lastRenderedPageBreak/>
        <w:t xml:space="preserve">consent” agreeing to the terms and conditions for the provision of the service as well as the use of his personal data as prescribed by the data user when in </w:t>
      </w:r>
      <w:proofErr w:type="gramStart"/>
      <w:r w:rsidR="00BF0E03" w:rsidRPr="00B26E27">
        <w:rPr>
          <w:rFonts w:ascii="Times New Roman" w:eastAsia="Calibri" w:hAnsi="Times New Roman" w:cs="Times New Roman"/>
          <w:sz w:val="24"/>
          <w:lang w:eastAsia="en-US"/>
        </w:rPr>
        <w:t>fact</w:t>
      </w:r>
      <w:proofErr w:type="gramEnd"/>
      <w:r w:rsidR="00BF0E03" w:rsidRPr="00B26E27">
        <w:rPr>
          <w:rFonts w:ascii="Times New Roman" w:eastAsia="Calibri" w:hAnsi="Times New Roman" w:cs="Times New Roman"/>
          <w:sz w:val="24"/>
          <w:lang w:eastAsia="en-US"/>
        </w:rPr>
        <w:t xml:space="preserve"> he finds such prescribed use objectionable. This is</w:t>
      </w:r>
      <w:r w:rsidR="00C26142" w:rsidRPr="00B26E27">
        <w:rPr>
          <w:rFonts w:ascii="Times New Roman" w:eastAsia="Calibri" w:hAnsi="Times New Roman" w:cs="Times New Roman"/>
          <w:sz w:val="24"/>
          <w:lang w:eastAsia="en-US"/>
        </w:rPr>
        <w:t xml:space="preserve"> </w:t>
      </w:r>
      <w:r w:rsidR="00BF0E03" w:rsidRPr="00B26E27">
        <w:rPr>
          <w:rFonts w:ascii="Times New Roman" w:eastAsia="Calibri" w:hAnsi="Times New Roman" w:cs="Times New Roman"/>
          <w:sz w:val="24"/>
          <w:lang w:eastAsia="en-US"/>
        </w:rPr>
        <w:t>undesirable.</w:t>
      </w:r>
    </w:p>
    <w:p w14:paraId="6F9E3F25" w14:textId="77777777" w:rsidR="00BF0E03" w:rsidRPr="00654994" w:rsidRDefault="00BF0E03" w:rsidP="00FD0570">
      <w:pPr>
        <w:spacing w:after="0"/>
        <w:jc w:val="both"/>
        <w:rPr>
          <w:rFonts w:ascii="Times New Roman" w:eastAsia="Calibri" w:hAnsi="Times New Roman" w:cs="Times New Roman"/>
          <w:sz w:val="24"/>
          <w:highlight w:val="green"/>
          <w:lang w:eastAsia="en-US"/>
        </w:rPr>
      </w:pPr>
    </w:p>
    <w:p w14:paraId="24E96428" w14:textId="77777777" w:rsidR="00BF0E03" w:rsidRPr="00654994" w:rsidRDefault="00BF0E03" w:rsidP="00FD0570">
      <w:pPr>
        <w:spacing w:after="0"/>
        <w:jc w:val="both"/>
        <w:rPr>
          <w:rFonts w:ascii="Times New Roman" w:eastAsia="Calibri" w:hAnsi="Times New Roman" w:cs="Times New Roman"/>
          <w:sz w:val="24"/>
          <w:lang w:eastAsia="en-US"/>
        </w:rPr>
      </w:pPr>
      <w:r w:rsidRPr="00654994">
        <w:rPr>
          <w:rFonts w:ascii="Times New Roman" w:eastAsia="Calibri" w:hAnsi="Times New Roman" w:cs="Times New Roman"/>
          <w:sz w:val="24"/>
          <w:lang w:eastAsia="en-US"/>
        </w:rPr>
        <w:t xml:space="preserve">In such circumstances, </w:t>
      </w:r>
      <w:r w:rsidR="007676C3" w:rsidRPr="00654994">
        <w:rPr>
          <w:rFonts w:ascii="Times New Roman" w:eastAsia="Calibri" w:hAnsi="Times New Roman" w:cs="Times New Roman"/>
          <w:sz w:val="24"/>
          <w:lang w:eastAsia="en-US"/>
        </w:rPr>
        <w:t>[____]</w:t>
      </w:r>
      <w:r w:rsidRPr="00654994">
        <w:rPr>
          <w:rFonts w:ascii="Times New Roman" w:eastAsia="Calibri" w:hAnsi="Times New Roman" w:cs="Times New Roman"/>
          <w:sz w:val="24"/>
          <w:lang w:eastAsia="en-US"/>
        </w:rPr>
        <w:t xml:space="preserve"> </w:t>
      </w:r>
      <w:r w:rsidR="00264EDE" w:rsidRPr="00654994">
        <w:rPr>
          <w:rFonts w:ascii="Times New Roman" w:eastAsia="Calibri" w:hAnsi="Times New Roman" w:cs="Times New Roman"/>
          <w:sz w:val="24"/>
          <w:lang w:eastAsia="en-US"/>
        </w:rPr>
        <w:t>shall</w:t>
      </w:r>
      <w:r w:rsidRPr="00654994">
        <w:rPr>
          <w:rFonts w:ascii="Times New Roman" w:eastAsia="Calibri" w:hAnsi="Times New Roman" w:cs="Times New Roman"/>
          <w:sz w:val="24"/>
          <w:lang w:eastAsia="en-US"/>
        </w:rPr>
        <w:t xml:space="preserve"> design any application or donation forms in a manner that provides for the data </w:t>
      </w:r>
      <w:r w:rsidR="00014718" w:rsidRPr="00654994">
        <w:rPr>
          <w:rFonts w:ascii="Times New Roman" w:eastAsia="Calibri" w:hAnsi="Times New Roman" w:cs="Times New Roman"/>
          <w:sz w:val="24"/>
          <w:lang w:eastAsia="en-US"/>
        </w:rPr>
        <w:t>subject’s</w:t>
      </w:r>
      <w:r w:rsidRPr="00654994">
        <w:rPr>
          <w:rFonts w:ascii="Times New Roman" w:eastAsia="Calibri" w:hAnsi="Times New Roman" w:cs="Times New Roman"/>
          <w:sz w:val="24"/>
          <w:lang w:eastAsia="en-US"/>
        </w:rPr>
        <w:t xml:space="preserve"> agreement to the terms and conditions for the provision of the service to be separated from the data </w:t>
      </w:r>
      <w:r w:rsidR="00014718" w:rsidRPr="00654994">
        <w:rPr>
          <w:rFonts w:ascii="Times New Roman" w:eastAsia="Calibri" w:hAnsi="Times New Roman" w:cs="Times New Roman"/>
          <w:sz w:val="24"/>
          <w:lang w:eastAsia="en-US"/>
        </w:rPr>
        <w:t>subject’s</w:t>
      </w:r>
      <w:r w:rsidRPr="00654994">
        <w:rPr>
          <w:rFonts w:ascii="Times New Roman" w:eastAsia="Calibri" w:hAnsi="Times New Roman" w:cs="Times New Roman"/>
          <w:sz w:val="24"/>
          <w:lang w:eastAsia="en-US"/>
        </w:rPr>
        <w:t xml:space="preserve"> consent to the use of his personal data for direct marketing. Recommended ways to achieve this</w:t>
      </w:r>
      <w:r w:rsidR="00C26142" w:rsidRPr="00654994">
        <w:rPr>
          <w:rFonts w:ascii="Times New Roman" w:eastAsia="Calibri" w:hAnsi="Times New Roman" w:cs="Times New Roman"/>
          <w:sz w:val="24"/>
          <w:lang w:eastAsia="en-US"/>
        </w:rPr>
        <w:t xml:space="preserve"> </w:t>
      </w:r>
      <w:r w:rsidRPr="00654994">
        <w:rPr>
          <w:rFonts w:ascii="Times New Roman" w:eastAsia="Calibri" w:hAnsi="Times New Roman" w:cs="Times New Roman"/>
          <w:sz w:val="24"/>
          <w:lang w:eastAsia="en-US"/>
        </w:rPr>
        <w:t xml:space="preserve">include providing a separate signature or tick box to indicate the data </w:t>
      </w:r>
      <w:r w:rsidR="00014718" w:rsidRPr="00654994">
        <w:rPr>
          <w:rFonts w:ascii="Times New Roman" w:eastAsia="Calibri" w:hAnsi="Times New Roman" w:cs="Times New Roman"/>
          <w:sz w:val="24"/>
          <w:lang w:eastAsia="en-US"/>
        </w:rPr>
        <w:t>subject’s</w:t>
      </w:r>
      <w:r w:rsidRPr="00654994">
        <w:rPr>
          <w:rFonts w:ascii="Times New Roman" w:eastAsia="Calibri" w:hAnsi="Times New Roman" w:cs="Times New Roman"/>
          <w:sz w:val="24"/>
          <w:lang w:eastAsia="en-US"/>
        </w:rPr>
        <w:t xml:space="preserve"> agreement or no objection to the prescribed use of his personal data.</w:t>
      </w:r>
    </w:p>
    <w:p w14:paraId="28B413CC" w14:textId="77777777" w:rsidR="00BF0E03" w:rsidRPr="00654994" w:rsidRDefault="00BF0E03" w:rsidP="00FD0570">
      <w:pPr>
        <w:spacing w:after="0"/>
        <w:jc w:val="both"/>
        <w:rPr>
          <w:rFonts w:ascii="Times New Roman" w:eastAsia="Calibri" w:hAnsi="Times New Roman" w:cs="Times New Roman"/>
          <w:sz w:val="24"/>
          <w:highlight w:val="green"/>
          <w:lang w:eastAsia="en-US"/>
        </w:rPr>
      </w:pPr>
    </w:p>
    <w:p w14:paraId="1F68349B" w14:textId="77777777" w:rsidR="00B96326" w:rsidRPr="00987CFD" w:rsidRDefault="00BF0E03" w:rsidP="00FD0570">
      <w:pPr>
        <w:spacing w:after="0"/>
        <w:rPr>
          <w:rFonts w:ascii="Times New Roman" w:eastAsia="Calibri" w:hAnsi="Times New Roman" w:cs="Times New Roman"/>
          <w:b/>
          <w:sz w:val="24"/>
          <w:u w:val="single"/>
          <w:lang w:eastAsia="en-US"/>
        </w:rPr>
      </w:pPr>
      <w:r w:rsidRPr="00987CFD">
        <w:rPr>
          <w:rFonts w:ascii="Times New Roman" w:eastAsia="Calibri" w:hAnsi="Times New Roman" w:cs="Times New Roman"/>
          <w:b/>
          <w:sz w:val="24"/>
          <w:u w:val="single"/>
          <w:lang w:eastAsia="en-US"/>
        </w:rPr>
        <w:t xml:space="preserve">Direct Marketing – Cease to </w:t>
      </w:r>
      <w:r w:rsidR="002830B6" w:rsidRPr="00987CFD">
        <w:rPr>
          <w:rFonts w:ascii="Times New Roman" w:eastAsia="Calibri" w:hAnsi="Times New Roman" w:cs="Times New Roman"/>
          <w:b/>
          <w:sz w:val="24"/>
          <w:u w:val="single"/>
          <w:lang w:eastAsia="en-US"/>
        </w:rPr>
        <w:t>U</w:t>
      </w:r>
      <w:r w:rsidRPr="00987CFD">
        <w:rPr>
          <w:rFonts w:ascii="Times New Roman" w:eastAsia="Calibri" w:hAnsi="Times New Roman" w:cs="Times New Roman"/>
          <w:b/>
          <w:sz w:val="24"/>
          <w:u w:val="single"/>
          <w:lang w:eastAsia="en-US"/>
        </w:rPr>
        <w:t xml:space="preserve">se </w:t>
      </w:r>
      <w:r w:rsidR="002830B6" w:rsidRPr="00987CFD">
        <w:rPr>
          <w:rFonts w:ascii="Times New Roman" w:eastAsia="Calibri" w:hAnsi="Times New Roman" w:cs="Times New Roman"/>
          <w:b/>
          <w:sz w:val="24"/>
          <w:u w:val="single"/>
          <w:lang w:eastAsia="en-US"/>
        </w:rPr>
        <w:t>Personal Data in Direct Marketing</w:t>
      </w:r>
    </w:p>
    <w:p w14:paraId="7BB6DA53" w14:textId="77777777" w:rsidR="002830B6" w:rsidRPr="00987CFD" w:rsidRDefault="002830B6" w:rsidP="00FD0570">
      <w:pPr>
        <w:spacing w:after="0"/>
        <w:rPr>
          <w:rFonts w:ascii="Times New Roman" w:eastAsia="Calibri" w:hAnsi="Times New Roman" w:cs="Times New Roman"/>
          <w:b/>
          <w:sz w:val="24"/>
          <w:u w:val="single"/>
          <w:lang w:eastAsia="en-US"/>
        </w:rPr>
      </w:pPr>
    </w:p>
    <w:p w14:paraId="30E28EF3" w14:textId="77777777" w:rsidR="00E41F4C" w:rsidRPr="00987CFD" w:rsidRDefault="00E41F4C" w:rsidP="00FD0570">
      <w:pPr>
        <w:spacing w:after="0"/>
        <w:jc w:val="both"/>
        <w:rPr>
          <w:rFonts w:ascii="Times New Roman" w:eastAsia="Calibri" w:hAnsi="Times New Roman" w:cs="Times New Roman"/>
          <w:sz w:val="24"/>
          <w:lang w:eastAsia="en-US"/>
        </w:rPr>
      </w:pPr>
      <w:r w:rsidRPr="00987CFD">
        <w:rPr>
          <w:rFonts w:ascii="Times New Roman" w:eastAsia="Calibri" w:hAnsi="Times New Roman" w:cs="Times New Roman"/>
          <w:sz w:val="24"/>
          <w:lang w:eastAsia="en-US"/>
        </w:rPr>
        <w:t xml:space="preserve">A data subject may, at any time, require </w:t>
      </w:r>
      <w:r w:rsidR="007676C3" w:rsidRPr="00987CFD">
        <w:rPr>
          <w:rFonts w:ascii="Times New Roman" w:eastAsia="Calibri" w:hAnsi="Times New Roman" w:cs="Times New Roman"/>
          <w:sz w:val="24"/>
          <w:lang w:eastAsia="en-US"/>
        </w:rPr>
        <w:t>[____]</w:t>
      </w:r>
      <w:r w:rsidRPr="00987CFD">
        <w:rPr>
          <w:rFonts w:ascii="Times New Roman" w:eastAsia="Calibri" w:hAnsi="Times New Roman" w:cs="Times New Roman"/>
          <w:sz w:val="24"/>
          <w:lang w:eastAsia="en-US"/>
        </w:rPr>
        <w:t xml:space="preserve"> to cease to use the data subject’s personal data in direct marketing</w:t>
      </w:r>
      <w:proofErr w:type="gramStart"/>
      <w:r w:rsidRPr="00987CFD">
        <w:rPr>
          <w:rFonts w:ascii="Times New Roman" w:eastAsia="Calibri" w:hAnsi="Times New Roman" w:cs="Times New Roman"/>
          <w:sz w:val="24"/>
          <w:lang w:eastAsia="en-US"/>
        </w:rPr>
        <w:t xml:space="preserve">.  </w:t>
      </w:r>
      <w:proofErr w:type="gramEnd"/>
      <w:r w:rsidR="007676C3" w:rsidRPr="00987CFD">
        <w:rPr>
          <w:rFonts w:ascii="Times New Roman" w:eastAsia="Calibri" w:hAnsi="Times New Roman" w:cs="Times New Roman"/>
          <w:sz w:val="24"/>
          <w:lang w:eastAsia="en-US"/>
        </w:rPr>
        <w:t>[____]</w:t>
      </w:r>
      <w:r w:rsidRPr="00987CFD">
        <w:rPr>
          <w:rFonts w:ascii="Times New Roman" w:eastAsia="Calibri" w:hAnsi="Times New Roman" w:cs="Times New Roman"/>
          <w:sz w:val="24"/>
          <w:lang w:eastAsia="en-US"/>
        </w:rPr>
        <w:t xml:space="preserve"> must, without charge to the data subject, cease to use the personal data concerned upon receipt of such notification</w:t>
      </w:r>
      <w:proofErr w:type="gramStart"/>
      <w:r w:rsidRPr="00987CFD">
        <w:rPr>
          <w:rFonts w:ascii="Times New Roman" w:eastAsia="Calibri" w:hAnsi="Times New Roman" w:cs="Times New Roman"/>
          <w:sz w:val="24"/>
          <w:lang w:eastAsia="en-US"/>
        </w:rPr>
        <w:t xml:space="preserve">.  </w:t>
      </w:r>
      <w:proofErr w:type="gramEnd"/>
    </w:p>
    <w:p w14:paraId="7E92D039" w14:textId="77777777" w:rsidR="00E41F4C" w:rsidRPr="001C7B06" w:rsidRDefault="00E41F4C" w:rsidP="00FD0570">
      <w:pPr>
        <w:spacing w:after="0"/>
        <w:jc w:val="both"/>
        <w:rPr>
          <w:rFonts w:ascii="Times New Roman" w:eastAsia="Calibri" w:hAnsi="Times New Roman" w:cs="Times New Roman"/>
          <w:sz w:val="24"/>
          <w:lang w:eastAsia="en-US"/>
        </w:rPr>
      </w:pPr>
    </w:p>
    <w:p w14:paraId="614B13A4" w14:textId="06308757" w:rsidR="00E41F4C" w:rsidRPr="001C7B06" w:rsidRDefault="00E41F4C" w:rsidP="00FD0570">
      <w:pPr>
        <w:spacing w:after="0"/>
        <w:jc w:val="both"/>
        <w:rPr>
          <w:rFonts w:ascii="Times New Roman" w:eastAsia="Calibri" w:hAnsi="Times New Roman" w:cs="Times New Roman"/>
          <w:sz w:val="24"/>
          <w:lang w:eastAsia="en-US"/>
        </w:rPr>
      </w:pPr>
      <w:r w:rsidRPr="001C7B06">
        <w:rPr>
          <w:rFonts w:ascii="Times New Roman" w:eastAsia="Calibri" w:hAnsi="Times New Roman" w:cs="Times New Roman"/>
          <w:sz w:val="24"/>
          <w:lang w:eastAsia="en-US"/>
        </w:rPr>
        <w:t xml:space="preserve">In order to comply with the data </w:t>
      </w:r>
      <w:proofErr w:type="gramStart"/>
      <w:r w:rsidRPr="001C7B06">
        <w:rPr>
          <w:rFonts w:ascii="Times New Roman" w:eastAsia="Calibri" w:hAnsi="Times New Roman" w:cs="Times New Roman"/>
          <w:sz w:val="24"/>
          <w:lang w:eastAsia="en-US"/>
        </w:rPr>
        <w:t>subject’s</w:t>
      </w:r>
      <w:proofErr w:type="gramEnd"/>
      <w:r w:rsidRPr="001C7B06">
        <w:rPr>
          <w:rFonts w:ascii="Times New Roman" w:eastAsia="Calibri" w:hAnsi="Times New Roman" w:cs="Times New Roman"/>
          <w:sz w:val="24"/>
          <w:lang w:eastAsia="en-US"/>
        </w:rPr>
        <w:t xml:space="preserve"> opt-out requirement effectively, </w:t>
      </w:r>
      <w:r w:rsidR="007676C3" w:rsidRPr="001C7B06">
        <w:rPr>
          <w:rFonts w:ascii="Times New Roman" w:eastAsia="Calibri" w:hAnsi="Times New Roman" w:cs="Times New Roman"/>
          <w:sz w:val="24"/>
          <w:lang w:eastAsia="en-US"/>
        </w:rPr>
        <w:t>[____]</w:t>
      </w:r>
      <w:r w:rsidR="00F622E1" w:rsidRPr="001C7B06">
        <w:rPr>
          <w:rFonts w:ascii="Times New Roman" w:eastAsia="Calibri" w:hAnsi="Times New Roman" w:cs="Times New Roman"/>
          <w:sz w:val="24"/>
          <w:lang w:eastAsia="en-US"/>
        </w:rPr>
        <w:t xml:space="preserve"> has</w:t>
      </w:r>
      <w:r w:rsidRPr="001C7B06">
        <w:rPr>
          <w:rFonts w:ascii="Times New Roman" w:eastAsia="Calibri" w:hAnsi="Times New Roman" w:cs="Times New Roman"/>
          <w:sz w:val="24"/>
          <w:lang w:eastAsia="en-US"/>
        </w:rPr>
        <w:t xml:space="preserve"> to maintain a list of all customers</w:t>
      </w:r>
      <w:r w:rsidR="00F622E1" w:rsidRPr="001C7B06">
        <w:rPr>
          <w:rFonts w:ascii="Times New Roman" w:eastAsia="Calibri" w:hAnsi="Times New Roman" w:cs="Times New Roman"/>
          <w:sz w:val="24"/>
          <w:lang w:eastAsia="en-US"/>
        </w:rPr>
        <w:t>/</w:t>
      </w:r>
      <w:r w:rsidR="00B54536">
        <w:rPr>
          <w:rFonts w:ascii="Times New Roman" w:eastAsia="Calibri" w:hAnsi="Times New Roman" w:cs="Times New Roman"/>
          <w:sz w:val="24"/>
          <w:lang w:eastAsia="en-US"/>
        </w:rPr>
        <w:t>applicants/</w:t>
      </w:r>
      <w:r w:rsidR="00F622E1" w:rsidRPr="001C7B06">
        <w:rPr>
          <w:rFonts w:ascii="Times New Roman" w:eastAsia="Calibri" w:hAnsi="Times New Roman" w:cs="Times New Roman"/>
          <w:sz w:val="24"/>
          <w:lang w:eastAsia="en-US"/>
        </w:rPr>
        <w:t>members/non-members</w:t>
      </w:r>
      <w:r w:rsidRPr="001C7B06">
        <w:rPr>
          <w:rFonts w:ascii="Times New Roman" w:eastAsia="Calibri" w:hAnsi="Times New Roman" w:cs="Times New Roman"/>
          <w:sz w:val="24"/>
          <w:lang w:eastAsia="en-US"/>
        </w:rPr>
        <w:t xml:space="preserve"> who have indicated that they do not wish to receive further marketing approaches (the “</w:t>
      </w:r>
      <w:r w:rsidRPr="001C7B06">
        <w:rPr>
          <w:rFonts w:ascii="Times New Roman" w:eastAsia="Calibri" w:hAnsi="Times New Roman" w:cs="Times New Roman"/>
          <w:b/>
          <w:sz w:val="24"/>
          <w:lang w:eastAsia="en-US"/>
        </w:rPr>
        <w:t>Opt-Out List</w:t>
      </w:r>
      <w:r w:rsidRPr="001C7B06">
        <w:rPr>
          <w:rFonts w:ascii="Times New Roman" w:eastAsia="Calibri" w:hAnsi="Times New Roman" w:cs="Times New Roman"/>
          <w:sz w:val="24"/>
          <w:lang w:eastAsia="en-US"/>
        </w:rPr>
        <w:t xml:space="preserve">”).  </w:t>
      </w:r>
      <w:r w:rsidR="007676C3" w:rsidRPr="001C7B06">
        <w:rPr>
          <w:rFonts w:ascii="Times New Roman" w:eastAsia="Calibri" w:hAnsi="Times New Roman" w:cs="Times New Roman"/>
          <w:sz w:val="24"/>
          <w:lang w:eastAsia="en-US"/>
        </w:rPr>
        <w:t>[____]</w:t>
      </w:r>
      <w:r w:rsidR="00F622E1" w:rsidRPr="001C7B06">
        <w:rPr>
          <w:rFonts w:ascii="Times New Roman" w:eastAsia="Calibri" w:hAnsi="Times New Roman" w:cs="Times New Roman"/>
          <w:sz w:val="24"/>
          <w:lang w:eastAsia="en-US"/>
        </w:rPr>
        <w:t xml:space="preserve"> has</w:t>
      </w:r>
      <w:r w:rsidRPr="001C7B06">
        <w:rPr>
          <w:rFonts w:ascii="Times New Roman" w:eastAsia="Calibri" w:hAnsi="Times New Roman" w:cs="Times New Roman"/>
          <w:sz w:val="24"/>
          <w:lang w:eastAsia="en-US"/>
        </w:rPr>
        <w:t xml:space="preserve"> to adopt a systematic approach to comply with the data subjects’ requests for ceasing such use of their personal data. The Opt-Out List should be updated regularly.</w:t>
      </w:r>
    </w:p>
    <w:p w14:paraId="183D5B03" w14:textId="77777777" w:rsidR="00E41F4C" w:rsidRPr="001C7B06" w:rsidRDefault="00E41F4C" w:rsidP="00FD0570">
      <w:pPr>
        <w:spacing w:after="0"/>
        <w:jc w:val="both"/>
        <w:rPr>
          <w:rFonts w:ascii="Times New Roman" w:eastAsia="Calibri" w:hAnsi="Times New Roman" w:cs="Times New Roman"/>
          <w:sz w:val="24"/>
          <w:lang w:eastAsia="en-US"/>
        </w:rPr>
      </w:pPr>
    </w:p>
    <w:p w14:paraId="04D9532B" w14:textId="77777777" w:rsidR="00E41F4C" w:rsidRPr="001C7B06" w:rsidRDefault="00E41F4C" w:rsidP="00FD0570">
      <w:pPr>
        <w:spacing w:after="0"/>
        <w:jc w:val="both"/>
        <w:rPr>
          <w:rFonts w:ascii="Times New Roman" w:eastAsia="Calibri" w:hAnsi="Times New Roman" w:cs="Times New Roman"/>
          <w:sz w:val="24"/>
          <w:lang w:eastAsia="en-US"/>
        </w:rPr>
      </w:pPr>
      <w:r w:rsidRPr="001C7B06">
        <w:rPr>
          <w:rFonts w:ascii="Times New Roman" w:eastAsia="Calibri" w:hAnsi="Times New Roman" w:cs="Times New Roman"/>
          <w:sz w:val="24"/>
          <w:lang w:eastAsia="en-US"/>
        </w:rPr>
        <w:t xml:space="preserve">Where the </w:t>
      </w:r>
      <w:r w:rsidR="00B96326" w:rsidRPr="001C7B06">
        <w:rPr>
          <w:rFonts w:ascii="Times New Roman" w:eastAsia="Calibri" w:hAnsi="Times New Roman" w:cs="Times New Roman"/>
          <w:sz w:val="24"/>
          <w:lang w:eastAsia="en-US"/>
        </w:rPr>
        <w:t>Opt-Out L</w:t>
      </w:r>
      <w:r w:rsidRPr="001C7B06">
        <w:rPr>
          <w:rFonts w:ascii="Times New Roman" w:eastAsia="Calibri" w:hAnsi="Times New Roman" w:cs="Times New Roman"/>
          <w:sz w:val="24"/>
          <w:lang w:eastAsia="en-US"/>
        </w:rPr>
        <w:t xml:space="preserve">ist is maintained via an online computer network, individual staff connected to the network have to input new opt-out requests as and when they are received. If the </w:t>
      </w:r>
      <w:r w:rsidR="00B96326" w:rsidRPr="001C7B06">
        <w:rPr>
          <w:rFonts w:ascii="Times New Roman" w:eastAsia="Calibri" w:hAnsi="Times New Roman" w:cs="Times New Roman"/>
          <w:sz w:val="24"/>
          <w:lang w:eastAsia="en-US"/>
        </w:rPr>
        <w:t>Opt-Out L</w:t>
      </w:r>
      <w:r w:rsidRPr="001C7B06">
        <w:rPr>
          <w:rFonts w:ascii="Times New Roman" w:eastAsia="Calibri" w:hAnsi="Times New Roman" w:cs="Times New Roman"/>
          <w:sz w:val="24"/>
          <w:lang w:eastAsia="en-US"/>
        </w:rPr>
        <w:t xml:space="preserve">ist is distributed other than by a computer network, it is recommended that staff members are notified of the updates at a frequency of no less than once per week. </w:t>
      </w:r>
    </w:p>
    <w:p w14:paraId="20583A44" w14:textId="77777777" w:rsidR="00E41F4C" w:rsidRPr="00654994" w:rsidRDefault="00E41F4C" w:rsidP="00FD0570">
      <w:pPr>
        <w:spacing w:after="0"/>
        <w:jc w:val="both"/>
        <w:rPr>
          <w:rFonts w:ascii="Times New Roman" w:eastAsia="Calibri" w:hAnsi="Times New Roman" w:cs="Times New Roman"/>
          <w:sz w:val="24"/>
          <w:highlight w:val="green"/>
          <w:lang w:eastAsia="en-US"/>
        </w:rPr>
      </w:pPr>
    </w:p>
    <w:p w14:paraId="73C00B88" w14:textId="4CD380A0" w:rsidR="00E41F4C" w:rsidRPr="00E41F4C" w:rsidRDefault="007676C3" w:rsidP="00FD0570">
      <w:pPr>
        <w:spacing w:after="0"/>
        <w:jc w:val="both"/>
        <w:rPr>
          <w:rFonts w:ascii="Times New Roman" w:eastAsia="Calibri" w:hAnsi="Times New Roman" w:cs="Times New Roman"/>
          <w:sz w:val="24"/>
          <w:lang w:eastAsia="en-US"/>
        </w:rPr>
      </w:pPr>
      <w:r w:rsidRPr="00A808FD">
        <w:rPr>
          <w:rFonts w:ascii="Times New Roman" w:eastAsia="Calibri" w:hAnsi="Times New Roman" w:cs="Times New Roman"/>
          <w:sz w:val="24"/>
          <w:lang w:eastAsia="en-US"/>
        </w:rPr>
        <w:t>[____]</w:t>
      </w:r>
      <w:r w:rsidR="00E41F4C" w:rsidRPr="00A808FD">
        <w:rPr>
          <w:rFonts w:ascii="Times New Roman" w:eastAsia="Calibri" w:hAnsi="Times New Roman" w:cs="Times New Roman"/>
          <w:sz w:val="24"/>
          <w:lang w:eastAsia="en-US"/>
        </w:rPr>
        <w:t xml:space="preserve"> must take all practicable steps to erase the personal data it held which </w:t>
      </w:r>
      <w:r w:rsidR="00B54536">
        <w:rPr>
          <w:rFonts w:ascii="Times New Roman" w:eastAsia="Calibri" w:hAnsi="Times New Roman" w:cs="Times New Roman"/>
          <w:sz w:val="24"/>
          <w:lang w:eastAsia="en-US"/>
        </w:rPr>
        <w:t>are</w:t>
      </w:r>
      <w:r w:rsidR="00B54536" w:rsidRPr="00A808FD">
        <w:rPr>
          <w:rFonts w:ascii="Times New Roman" w:eastAsia="Calibri" w:hAnsi="Times New Roman" w:cs="Times New Roman"/>
          <w:sz w:val="24"/>
          <w:lang w:eastAsia="en-US"/>
        </w:rPr>
        <w:t xml:space="preserve"> </w:t>
      </w:r>
      <w:r w:rsidR="00E41F4C" w:rsidRPr="00A808FD">
        <w:rPr>
          <w:rFonts w:ascii="Times New Roman" w:eastAsia="Calibri" w:hAnsi="Times New Roman" w:cs="Times New Roman"/>
          <w:sz w:val="24"/>
          <w:lang w:eastAsia="en-US"/>
        </w:rPr>
        <w:t xml:space="preserve">no longer required for the original purpose (including any directly related purpose) for which the data </w:t>
      </w:r>
      <w:r w:rsidR="00B54536" w:rsidRPr="00A808FD">
        <w:rPr>
          <w:rFonts w:ascii="Times New Roman" w:eastAsia="Calibri" w:hAnsi="Times New Roman" w:cs="Times New Roman"/>
          <w:sz w:val="24"/>
          <w:lang w:eastAsia="en-US"/>
        </w:rPr>
        <w:t>w</w:t>
      </w:r>
      <w:r w:rsidR="00B54536">
        <w:rPr>
          <w:rFonts w:ascii="Times New Roman" w:eastAsia="Calibri" w:hAnsi="Times New Roman" w:cs="Times New Roman"/>
          <w:sz w:val="24"/>
          <w:lang w:eastAsia="en-US"/>
        </w:rPr>
        <w:t>ere</w:t>
      </w:r>
      <w:r w:rsidR="00B54536" w:rsidRPr="00A808FD">
        <w:rPr>
          <w:rFonts w:ascii="Times New Roman" w:eastAsia="Calibri" w:hAnsi="Times New Roman" w:cs="Times New Roman"/>
          <w:sz w:val="24"/>
          <w:lang w:eastAsia="en-US"/>
        </w:rPr>
        <w:t xml:space="preserve"> </w:t>
      </w:r>
      <w:r w:rsidR="00E41F4C" w:rsidRPr="00A808FD">
        <w:rPr>
          <w:rFonts w:ascii="Times New Roman" w:eastAsia="Calibri" w:hAnsi="Times New Roman" w:cs="Times New Roman"/>
          <w:sz w:val="24"/>
          <w:lang w:eastAsia="en-US"/>
        </w:rPr>
        <w:t>collected</w:t>
      </w:r>
      <w:proofErr w:type="gramStart"/>
      <w:r w:rsidR="00E41F4C" w:rsidRPr="00A808FD">
        <w:rPr>
          <w:rFonts w:ascii="Times New Roman" w:eastAsia="Calibri" w:hAnsi="Times New Roman" w:cs="Times New Roman"/>
          <w:sz w:val="24"/>
          <w:lang w:eastAsia="en-US"/>
        </w:rPr>
        <w:t xml:space="preserve">.  </w:t>
      </w:r>
      <w:proofErr w:type="gramEnd"/>
      <w:r w:rsidR="00E41F4C" w:rsidRPr="00A808FD">
        <w:rPr>
          <w:rFonts w:ascii="Times New Roman" w:eastAsia="Calibri" w:hAnsi="Times New Roman" w:cs="Times New Roman"/>
          <w:sz w:val="24"/>
          <w:lang w:eastAsia="en-US"/>
        </w:rPr>
        <w:t xml:space="preserve">Hence, </w:t>
      </w:r>
      <w:r w:rsidRPr="00A808FD">
        <w:rPr>
          <w:rFonts w:ascii="Times New Roman" w:eastAsia="Calibri" w:hAnsi="Times New Roman" w:cs="Times New Roman"/>
          <w:sz w:val="24"/>
          <w:lang w:eastAsia="en-US"/>
        </w:rPr>
        <w:t>[____]</w:t>
      </w:r>
      <w:r w:rsidR="00E41F4C" w:rsidRPr="00A808FD">
        <w:rPr>
          <w:rFonts w:ascii="Times New Roman" w:eastAsia="Calibri" w:hAnsi="Times New Roman" w:cs="Times New Roman"/>
          <w:sz w:val="24"/>
          <w:lang w:eastAsia="en-US"/>
        </w:rPr>
        <w:t xml:space="preserve"> is required to make an assessment of the necessity of deleting all or </w:t>
      </w:r>
      <w:r w:rsidR="00E41F4C" w:rsidRPr="009E1CF6">
        <w:rPr>
          <w:rFonts w:ascii="Times New Roman" w:eastAsia="Calibri" w:hAnsi="Times New Roman" w:cs="Times New Roman"/>
          <w:sz w:val="24"/>
          <w:lang w:eastAsia="en-US"/>
        </w:rPr>
        <w:t>some of the personal data of those customers</w:t>
      </w:r>
      <w:r w:rsidR="00E32D94" w:rsidRPr="009E1CF6">
        <w:rPr>
          <w:rFonts w:ascii="Times New Roman" w:eastAsia="Calibri" w:hAnsi="Times New Roman" w:cs="Times New Roman"/>
          <w:sz w:val="24"/>
          <w:lang w:eastAsia="en-US"/>
        </w:rPr>
        <w:t>/</w:t>
      </w:r>
      <w:r w:rsidR="00B54536">
        <w:rPr>
          <w:rFonts w:ascii="Times New Roman" w:eastAsia="Calibri" w:hAnsi="Times New Roman" w:cs="Times New Roman"/>
          <w:sz w:val="24"/>
          <w:lang w:eastAsia="en-US"/>
        </w:rPr>
        <w:t>applicants/</w:t>
      </w:r>
      <w:r w:rsidR="00E32D94" w:rsidRPr="009E1CF6">
        <w:rPr>
          <w:rFonts w:ascii="Times New Roman" w:eastAsia="Calibri" w:hAnsi="Times New Roman" w:cs="Times New Roman"/>
          <w:sz w:val="24"/>
          <w:lang w:eastAsia="en-US"/>
        </w:rPr>
        <w:t>members/non-members</w:t>
      </w:r>
      <w:r w:rsidR="00E41F4C" w:rsidRPr="009E1CF6">
        <w:rPr>
          <w:rFonts w:ascii="Times New Roman" w:eastAsia="Calibri" w:hAnsi="Times New Roman" w:cs="Times New Roman"/>
          <w:sz w:val="24"/>
          <w:lang w:eastAsia="en-US"/>
        </w:rPr>
        <w:t xml:space="preserve"> who have indicated their opt-out requirements, and erase unnecessary personal data accordingly</w:t>
      </w:r>
      <w:proofErr w:type="gramStart"/>
      <w:r w:rsidR="00E41F4C" w:rsidRPr="009E1CF6">
        <w:rPr>
          <w:rFonts w:ascii="Times New Roman" w:eastAsia="Calibri" w:hAnsi="Times New Roman" w:cs="Times New Roman"/>
          <w:sz w:val="24"/>
          <w:lang w:eastAsia="en-US"/>
        </w:rPr>
        <w:t>.</w:t>
      </w:r>
      <w:r w:rsidR="00E41F4C" w:rsidRPr="00E41F4C">
        <w:rPr>
          <w:rFonts w:ascii="Times New Roman" w:eastAsia="Calibri" w:hAnsi="Times New Roman" w:cs="Times New Roman"/>
          <w:sz w:val="24"/>
          <w:lang w:eastAsia="en-US"/>
        </w:rPr>
        <w:t xml:space="preserve">  </w:t>
      </w:r>
      <w:proofErr w:type="gramEnd"/>
    </w:p>
    <w:p w14:paraId="29874F87" w14:textId="77777777" w:rsidR="00E41F4C" w:rsidRDefault="00E41F4C" w:rsidP="00FD0570">
      <w:pPr>
        <w:spacing w:after="0"/>
      </w:pPr>
    </w:p>
    <w:p w14:paraId="4702AFE8" w14:textId="77777777" w:rsidR="00156CF8" w:rsidRDefault="00162220" w:rsidP="00FD0570">
      <w:pPr>
        <w:pStyle w:val="Heading3"/>
        <w:spacing w:before="0"/>
        <w:jc w:val="both"/>
        <w:rPr>
          <w:rFonts w:ascii="Times New Roman" w:hAnsi="Times New Roman" w:cs="Times New Roman"/>
          <w:b/>
          <w:color w:val="auto"/>
        </w:rPr>
      </w:pPr>
      <w:bookmarkStart w:id="24" w:name="_Toc73631647"/>
      <w:r>
        <w:rPr>
          <w:rFonts w:ascii="Times New Roman" w:hAnsi="Times New Roman" w:cs="Times New Roman"/>
          <w:b/>
          <w:color w:val="auto"/>
        </w:rPr>
        <w:t>3.2.4</w:t>
      </w:r>
      <w:r>
        <w:rPr>
          <w:rFonts w:ascii="Times New Roman" w:hAnsi="Times New Roman" w:cs="Times New Roman"/>
          <w:b/>
          <w:color w:val="auto"/>
        </w:rPr>
        <w:tab/>
      </w:r>
      <w:r w:rsidR="007A6559" w:rsidRPr="003316F1">
        <w:rPr>
          <w:rFonts w:ascii="Times New Roman" w:hAnsi="Times New Roman" w:cs="Times New Roman"/>
          <w:b/>
          <w:color w:val="auto"/>
        </w:rPr>
        <w:t>Risk Assessment Tools</w:t>
      </w:r>
      <w:bookmarkEnd w:id="24"/>
      <w:r w:rsidR="00696888">
        <w:rPr>
          <w:rFonts w:ascii="Times New Roman" w:hAnsi="Times New Roman" w:cs="Times New Roman"/>
          <w:b/>
          <w:color w:val="auto"/>
        </w:rPr>
        <w:t xml:space="preserve"> </w:t>
      </w:r>
    </w:p>
    <w:p w14:paraId="4D232428" w14:textId="77777777" w:rsidR="00B96326" w:rsidRPr="00963F97" w:rsidRDefault="00B96326" w:rsidP="00FD0570">
      <w:pPr>
        <w:spacing w:after="0"/>
      </w:pPr>
    </w:p>
    <w:p w14:paraId="582EFA4E" w14:textId="77777777" w:rsidR="00D14A0A" w:rsidRDefault="00156CF8" w:rsidP="00FD0570">
      <w:pPr>
        <w:spacing w:after="0"/>
        <w:jc w:val="both"/>
        <w:rPr>
          <w:rFonts w:ascii="Times New Roman" w:hAnsi="Times New Roman" w:cs="Times New Roman"/>
          <w:sz w:val="24"/>
          <w:szCs w:val="24"/>
        </w:rPr>
      </w:pPr>
      <w:r w:rsidRPr="00156CF8">
        <w:rPr>
          <w:rFonts w:ascii="Times New Roman" w:hAnsi="Times New Roman" w:cs="Times New Roman"/>
          <w:sz w:val="24"/>
          <w:szCs w:val="24"/>
        </w:rPr>
        <w:t xml:space="preserve">It is an important part of the PMP to ensure that the policies and practices of </w:t>
      </w:r>
      <w:r w:rsidR="007676C3">
        <w:rPr>
          <w:rFonts w:ascii="Times New Roman" w:hAnsi="Times New Roman" w:cs="Times New Roman"/>
          <w:sz w:val="24"/>
          <w:szCs w:val="24"/>
        </w:rPr>
        <w:t>[____]</w:t>
      </w:r>
      <w:r w:rsidRPr="00156CF8">
        <w:rPr>
          <w:rFonts w:ascii="Times New Roman" w:hAnsi="Times New Roman" w:cs="Times New Roman"/>
          <w:sz w:val="24"/>
          <w:szCs w:val="24"/>
        </w:rPr>
        <w:t xml:space="preserve"> are and remain compliant with the PDPO. In view of this, both </w:t>
      </w:r>
      <w:r w:rsidRPr="00156CF8">
        <w:rPr>
          <w:rFonts w:ascii="Times New Roman" w:hAnsi="Times New Roman" w:cs="Times New Roman"/>
          <w:b/>
          <w:bCs/>
          <w:sz w:val="24"/>
          <w:szCs w:val="24"/>
        </w:rPr>
        <w:t xml:space="preserve">periodic risk assessments </w:t>
      </w:r>
      <w:r w:rsidRPr="00156CF8">
        <w:rPr>
          <w:rFonts w:ascii="Times New Roman" w:hAnsi="Times New Roman" w:cs="Times New Roman"/>
          <w:sz w:val="24"/>
          <w:szCs w:val="24"/>
        </w:rPr>
        <w:t xml:space="preserve">and </w:t>
      </w:r>
      <w:r w:rsidRPr="00156CF8">
        <w:rPr>
          <w:rFonts w:ascii="Times New Roman" w:hAnsi="Times New Roman" w:cs="Times New Roman"/>
          <w:b/>
          <w:bCs/>
          <w:sz w:val="24"/>
          <w:szCs w:val="24"/>
        </w:rPr>
        <w:t xml:space="preserve">privacy impact assessments </w:t>
      </w:r>
      <w:r w:rsidRPr="00156CF8">
        <w:rPr>
          <w:rFonts w:ascii="Times New Roman" w:hAnsi="Times New Roman" w:cs="Times New Roman"/>
          <w:sz w:val="24"/>
          <w:szCs w:val="24"/>
        </w:rPr>
        <w:t xml:space="preserve">should be performed to assess whether </w:t>
      </w:r>
      <w:r w:rsidR="007676C3">
        <w:rPr>
          <w:rFonts w:ascii="Times New Roman" w:hAnsi="Times New Roman" w:cs="Times New Roman"/>
          <w:sz w:val="24"/>
          <w:szCs w:val="24"/>
        </w:rPr>
        <w:t>[____]</w:t>
      </w:r>
      <w:r>
        <w:rPr>
          <w:rFonts w:ascii="Times New Roman" w:hAnsi="Times New Roman" w:cs="Times New Roman"/>
          <w:sz w:val="24"/>
          <w:szCs w:val="24"/>
        </w:rPr>
        <w:t>’s</w:t>
      </w:r>
      <w:r w:rsidRPr="00156CF8">
        <w:rPr>
          <w:rFonts w:ascii="Times New Roman" w:hAnsi="Times New Roman" w:cs="Times New Roman"/>
          <w:sz w:val="24"/>
          <w:szCs w:val="24"/>
        </w:rPr>
        <w:t xml:space="preserve"> handling of personal data is aligned with the requirements under the PDPO, and whether there are potential material changes in the handling of personal data that could lead to potential data privacy risks</w:t>
      </w:r>
      <w:r>
        <w:rPr>
          <w:rFonts w:ascii="Times New Roman" w:hAnsi="Times New Roman" w:cs="Times New Roman"/>
          <w:sz w:val="24"/>
          <w:szCs w:val="24"/>
        </w:rPr>
        <w:t>.</w:t>
      </w:r>
    </w:p>
    <w:p w14:paraId="1D457222" w14:textId="77777777" w:rsidR="00B96326" w:rsidRDefault="00B96326" w:rsidP="00FD0570">
      <w:pPr>
        <w:spacing w:after="0"/>
        <w:jc w:val="both"/>
        <w:rPr>
          <w:rFonts w:ascii="Times New Roman" w:hAnsi="Times New Roman" w:cs="Times New Roman"/>
          <w:sz w:val="24"/>
          <w:szCs w:val="24"/>
        </w:rPr>
      </w:pPr>
    </w:p>
    <w:p w14:paraId="0C383621" w14:textId="77777777" w:rsidR="00156CF8" w:rsidRPr="006C57E4" w:rsidRDefault="00156CF8" w:rsidP="00FD0570">
      <w:pPr>
        <w:spacing w:after="0"/>
        <w:jc w:val="both"/>
        <w:rPr>
          <w:rFonts w:ascii="Times New Roman" w:hAnsi="Times New Roman" w:cs="Times New Roman"/>
          <w:b/>
          <w:sz w:val="24"/>
          <w:szCs w:val="24"/>
          <w:u w:val="single"/>
        </w:rPr>
      </w:pPr>
      <w:r w:rsidRPr="006C57E4">
        <w:rPr>
          <w:rFonts w:ascii="Times New Roman" w:hAnsi="Times New Roman" w:cs="Times New Roman"/>
          <w:b/>
          <w:sz w:val="24"/>
          <w:szCs w:val="24"/>
          <w:u w:val="single"/>
        </w:rPr>
        <w:t xml:space="preserve">Periodic </w:t>
      </w:r>
      <w:r w:rsidR="006C57E4">
        <w:rPr>
          <w:rFonts w:ascii="Times New Roman" w:hAnsi="Times New Roman" w:cs="Times New Roman"/>
          <w:b/>
          <w:sz w:val="24"/>
          <w:szCs w:val="24"/>
          <w:u w:val="single"/>
        </w:rPr>
        <w:t>R</w:t>
      </w:r>
      <w:r w:rsidRPr="006C57E4">
        <w:rPr>
          <w:rFonts w:ascii="Times New Roman" w:hAnsi="Times New Roman" w:cs="Times New Roman"/>
          <w:b/>
          <w:sz w:val="24"/>
          <w:szCs w:val="24"/>
          <w:u w:val="single"/>
        </w:rPr>
        <w:t xml:space="preserve">isk </w:t>
      </w:r>
      <w:r w:rsidR="006C57E4">
        <w:rPr>
          <w:rFonts w:ascii="Times New Roman" w:hAnsi="Times New Roman" w:cs="Times New Roman"/>
          <w:b/>
          <w:sz w:val="24"/>
          <w:szCs w:val="24"/>
          <w:u w:val="single"/>
        </w:rPr>
        <w:t>A</w:t>
      </w:r>
      <w:r w:rsidRPr="006C57E4">
        <w:rPr>
          <w:rFonts w:ascii="Times New Roman" w:hAnsi="Times New Roman" w:cs="Times New Roman"/>
          <w:b/>
          <w:sz w:val="24"/>
          <w:szCs w:val="24"/>
          <w:u w:val="single"/>
        </w:rPr>
        <w:t>ssessment</w:t>
      </w:r>
    </w:p>
    <w:p w14:paraId="6381572B" w14:textId="77777777" w:rsidR="00B96326" w:rsidRPr="00A45E93" w:rsidRDefault="00B96326" w:rsidP="00FD0570">
      <w:pPr>
        <w:spacing w:after="0"/>
        <w:jc w:val="both"/>
        <w:rPr>
          <w:rFonts w:ascii="Times New Roman" w:hAnsi="Times New Roman" w:cs="Times New Roman"/>
          <w:b/>
          <w:sz w:val="24"/>
          <w:szCs w:val="24"/>
        </w:rPr>
      </w:pPr>
    </w:p>
    <w:p w14:paraId="73F9FBE3" w14:textId="14678358" w:rsidR="007D74F0" w:rsidRDefault="00156CF8" w:rsidP="00FD0570">
      <w:pPr>
        <w:spacing w:after="0"/>
        <w:jc w:val="both"/>
        <w:rPr>
          <w:rFonts w:ascii="Times New Roman" w:hAnsi="Times New Roman" w:cs="Times New Roman"/>
          <w:sz w:val="24"/>
          <w:szCs w:val="24"/>
        </w:rPr>
      </w:pPr>
      <w:r>
        <w:rPr>
          <w:rFonts w:ascii="Times New Roman" w:hAnsi="Times New Roman" w:cs="Times New Roman"/>
          <w:sz w:val="24"/>
          <w:szCs w:val="24"/>
        </w:rPr>
        <w:t xml:space="preserve">Every year, </w:t>
      </w:r>
      <w:r w:rsidR="007676C3">
        <w:rPr>
          <w:rFonts w:ascii="Times New Roman" w:hAnsi="Times New Roman" w:cs="Times New Roman"/>
          <w:sz w:val="24"/>
          <w:szCs w:val="24"/>
        </w:rPr>
        <w:t>[____]</w:t>
      </w:r>
      <w:r>
        <w:rPr>
          <w:rFonts w:ascii="Times New Roman" w:hAnsi="Times New Roman" w:cs="Times New Roman"/>
          <w:sz w:val="24"/>
          <w:szCs w:val="24"/>
        </w:rPr>
        <w:t xml:space="preserve"> should conduct periodic risk assessments</w:t>
      </w:r>
      <w:r w:rsidR="00727C1E">
        <w:rPr>
          <w:rFonts w:ascii="Times New Roman" w:hAnsi="Times New Roman" w:cs="Times New Roman"/>
          <w:sz w:val="24"/>
          <w:szCs w:val="24"/>
        </w:rPr>
        <w:t xml:space="preserve"> to ensure that its privacy policies and practices comply with the PDPO.</w:t>
      </w:r>
      <w:r w:rsidR="00696888">
        <w:rPr>
          <w:rFonts w:ascii="Times New Roman" w:hAnsi="Times New Roman" w:cs="Times New Roman"/>
          <w:sz w:val="24"/>
          <w:szCs w:val="24"/>
        </w:rPr>
        <w:t xml:space="preserve"> The [</w:t>
      </w:r>
      <w:r w:rsidR="00AA55C5">
        <w:rPr>
          <w:rFonts w:ascii="Times New Roman" w:hAnsi="Times New Roman" w:cs="Times New Roman"/>
          <w:sz w:val="24"/>
          <w:szCs w:val="24"/>
        </w:rPr>
        <w:t xml:space="preserve">Personal </w:t>
      </w:r>
      <w:r w:rsidR="00696888">
        <w:rPr>
          <w:rFonts w:ascii="Times New Roman" w:hAnsi="Times New Roman" w:cs="Times New Roman"/>
          <w:sz w:val="24"/>
          <w:szCs w:val="24"/>
        </w:rPr>
        <w:t xml:space="preserve">Data </w:t>
      </w:r>
      <w:r w:rsidR="00AA55C5">
        <w:rPr>
          <w:rFonts w:ascii="Times New Roman" w:hAnsi="Times New Roman" w:cs="Times New Roman"/>
          <w:sz w:val="24"/>
          <w:szCs w:val="24"/>
        </w:rPr>
        <w:t xml:space="preserve">Privacy </w:t>
      </w:r>
      <w:r w:rsidR="00696888">
        <w:rPr>
          <w:rFonts w:ascii="Times New Roman" w:hAnsi="Times New Roman" w:cs="Times New Roman"/>
          <w:sz w:val="24"/>
          <w:szCs w:val="24"/>
        </w:rPr>
        <w:t>Officer</w:t>
      </w:r>
      <w:r w:rsidR="00DA06E3">
        <w:rPr>
          <w:rFonts w:ascii="Times New Roman" w:hAnsi="Times New Roman" w:cs="Times New Roman"/>
          <w:sz w:val="24"/>
          <w:szCs w:val="24"/>
        </w:rPr>
        <w:t xml:space="preserve">/Departmental </w:t>
      </w:r>
      <w:r w:rsidR="00DA06E3">
        <w:rPr>
          <w:rFonts w:ascii="Times New Roman" w:hAnsi="Times New Roman" w:cs="Times New Roman"/>
          <w:sz w:val="24"/>
          <w:szCs w:val="24"/>
        </w:rPr>
        <w:lastRenderedPageBreak/>
        <w:t>Coordinators</w:t>
      </w:r>
      <w:r w:rsidR="00696888">
        <w:rPr>
          <w:rFonts w:ascii="Times New Roman" w:hAnsi="Times New Roman" w:cs="Times New Roman"/>
          <w:sz w:val="24"/>
          <w:szCs w:val="24"/>
        </w:rPr>
        <w:t xml:space="preserve">] should complete </w:t>
      </w:r>
      <w:r w:rsidR="005247C6">
        <w:rPr>
          <w:rFonts w:ascii="Times New Roman" w:hAnsi="Times New Roman" w:cs="Times New Roman"/>
          <w:sz w:val="24"/>
          <w:szCs w:val="24"/>
        </w:rPr>
        <w:t>the</w:t>
      </w:r>
      <w:r w:rsidR="00696888">
        <w:rPr>
          <w:rFonts w:ascii="Times New Roman" w:hAnsi="Times New Roman" w:cs="Times New Roman"/>
          <w:sz w:val="24"/>
          <w:szCs w:val="24"/>
        </w:rPr>
        <w:t xml:space="preserve"> risk assessment questionnaire</w:t>
      </w:r>
      <w:r w:rsidR="00AA55C5">
        <w:rPr>
          <w:rFonts w:ascii="Times New Roman" w:hAnsi="Times New Roman" w:cs="Times New Roman"/>
          <w:sz w:val="24"/>
          <w:szCs w:val="24"/>
        </w:rPr>
        <w:t xml:space="preserve"> and the Data Protection Officer should review the results</w:t>
      </w:r>
      <w:r w:rsidR="005247C6">
        <w:rPr>
          <w:rFonts w:ascii="Times New Roman" w:hAnsi="Times New Roman" w:cs="Times New Roman"/>
          <w:sz w:val="24"/>
          <w:szCs w:val="24"/>
        </w:rPr>
        <w:t xml:space="preserve">. If any non-compliant issue is identified, the Data Protection Officer </w:t>
      </w:r>
      <w:r w:rsidR="005247C6" w:rsidRPr="000A72D0">
        <w:rPr>
          <w:rFonts w:ascii="Times New Roman" w:hAnsi="Times New Roman" w:cs="Times New Roman"/>
          <w:sz w:val="24"/>
          <w:szCs w:val="24"/>
        </w:rPr>
        <w:t xml:space="preserve">should draw up mitigation measures and rectify the non-compliant areas. </w:t>
      </w:r>
      <w:r w:rsidR="006305F5" w:rsidRPr="000A72D0">
        <w:rPr>
          <w:rFonts w:ascii="Times New Roman" w:hAnsi="Times New Roman" w:cs="Times New Roman"/>
          <w:sz w:val="24"/>
          <w:szCs w:val="24"/>
        </w:rPr>
        <w:t xml:space="preserve">Please refer to </w:t>
      </w:r>
      <w:r w:rsidR="006305F5" w:rsidRPr="00A2673F">
        <w:rPr>
          <w:rFonts w:ascii="Times New Roman" w:hAnsi="Times New Roman" w:cs="Times New Roman"/>
          <w:b/>
          <w:bCs/>
          <w:sz w:val="24"/>
          <w:szCs w:val="24"/>
        </w:rPr>
        <w:t xml:space="preserve">Annex </w:t>
      </w:r>
      <w:r w:rsidR="003B4DAB" w:rsidRPr="00A2673F">
        <w:rPr>
          <w:rFonts w:ascii="Times New Roman" w:hAnsi="Times New Roman" w:cs="Times New Roman"/>
          <w:b/>
          <w:bCs/>
          <w:sz w:val="24"/>
          <w:szCs w:val="24"/>
        </w:rPr>
        <w:t>G</w:t>
      </w:r>
      <w:r w:rsidR="006305F5" w:rsidRPr="00B96326">
        <w:rPr>
          <w:rFonts w:ascii="Times New Roman" w:hAnsi="Times New Roman" w:cs="Times New Roman"/>
          <w:sz w:val="24"/>
          <w:szCs w:val="24"/>
        </w:rPr>
        <w:t xml:space="preserve"> </w:t>
      </w:r>
      <w:r w:rsidR="006C57E4">
        <w:rPr>
          <w:rFonts w:ascii="Times New Roman" w:hAnsi="Times New Roman" w:cs="Times New Roman"/>
          <w:sz w:val="24"/>
          <w:szCs w:val="24"/>
        </w:rPr>
        <w:t xml:space="preserve">of this PMP Manual </w:t>
      </w:r>
      <w:r w:rsidR="006305F5" w:rsidRPr="00B96326">
        <w:rPr>
          <w:rFonts w:ascii="Times New Roman" w:hAnsi="Times New Roman" w:cs="Times New Roman"/>
          <w:sz w:val="24"/>
          <w:szCs w:val="24"/>
        </w:rPr>
        <w:t>for a sample of the risk assessment questionnaire.</w:t>
      </w:r>
      <w:r w:rsidR="005247C6">
        <w:rPr>
          <w:rFonts w:ascii="Times New Roman" w:hAnsi="Times New Roman" w:cs="Times New Roman"/>
          <w:sz w:val="24"/>
          <w:szCs w:val="24"/>
        </w:rPr>
        <w:t xml:space="preserve"> </w:t>
      </w:r>
    </w:p>
    <w:p w14:paraId="5841298D" w14:textId="77777777" w:rsidR="007261C9" w:rsidRDefault="007261C9" w:rsidP="007261C9">
      <w:pPr>
        <w:spacing w:after="0"/>
        <w:jc w:val="both"/>
        <w:rPr>
          <w:rFonts w:ascii="Times New Roman" w:hAnsi="Times New Roman" w:cs="Times New Roman"/>
          <w:b/>
          <w:sz w:val="24"/>
          <w:szCs w:val="24"/>
        </w:rPr>
      </w:pPr>
    </w:p>
    <w:p w14:paraId="56E3EA40" w14:textId="7A454CCC" w:rsidR="007261C9" w:rsidRPr="007261C9" w:rsidRDefault="007261C9" w:rsidP="007261C9">
      <w:pPr>
        <w:spacing w:after="0"/>
        <w:jc w:val="both"/>
        <w:rPr>
          <w:rFonts w:ascii="Times New Roman" w:hAnsi="Times New Roman" w:cs="Times New Roman"/>
          <w:sz w:val="24"/>
          <w:szCs w:val="24"/>
        </w:rPr>
      </w:pPr>
      <w:r w:rsidRPr="001C7B06">
        <w:rPr>
          <w:rFonts w:ascii="Times New Roman" w:hAnsi="Times New Roman" w:cs="Times New Roman"/>
          <w:b/>
          <w:sz w:val="24"/>
          <w:szCs w:val="24"/>
          <w:highlight w:val="yellow"/>
        </w:rPr>
        <w:t>[</w:t>
      </w:r>
      <w:r w:rsidRPr="001C7B06">
        <w:rPr>
          <w:rFonts w:ascii="Times New Roman" w:hAnsi="Times New Roman" w:cs="Times New Roman"/>
          <w:b/>
          <w:i/>
          <w:sz w:val="24"/>
          <w:szCs w:val="24"/>
          <w:highlight w:val="yellow"/>
        </w:rPr>
        <w:t xml:space="preserve">Note: NGOs with more resources/manpower to designate Departmental Coordinators may consider setting forth the </w:t>
      </w:r>
      <w:r w:rsidR="00D90E77">
        <w:rPr>
          <w:rFonts w:ascii="Times New Roman" w:hAnsi="Times New Roman" w:cs="Times New Roman"/>
          <w:b/>
          <w:i/>
          <w:sz w:val="24"/>
          <w:szCs w:val="24"/>
          <w:highlight w:val="yellow"/>
        </w:rPr>
        <w:t>following</w:t>
      </w:r>
      <w:r w:rsidR="00D90E77" w:rsidRPr="001C7B06">
        <w:rPr>
          <w:rFonts w:ascii="Times New Roman" w:hAnsi="Times New Roman" w:cs="Times New Roman"/>
          <w:b/>
          <w:i/>
          <w:sz w:val="24"/>
          <w:szCs w:val="24"/>
          <w:highlight w:val="yellow"/>
        </w:rPr>
        <w:t xml:space="preserve"> </w:t>
      </w:r>
      <w:r w:rsidR="00D90E77">
        <w:rPr>
          <w:rFonts w:ascii="Times New Roman" w:hAnsi="Times New Roman" w:cs="Times New Roman"/>
          <w:b/>
          <w:i/>
          <w:sz w:val="24"/>
          <w:szCs w:val="24"/>
          <w:highlight w:val="yellow"/>
        </w:rPr>
        <w:t>S</w:t>
      </w:r>
      <w:r w:rsidR="00D90E77" w:rsidRPr="001C7B06">
        <w:rPr>
          <w:rFonts w:ascii="Times New Roman" w:hAnsi="Times New Roman" w:cs="Times New Roman"/>
          <w:b/>
          <w:i/>
          <w:sz w:val="24"/>
          <w:szCs w:val="24"/>
          <w:highlight w:val="yellow"/>
        </w:rPr>
        <w:t xml:space="preserve">teps </w:t>
      </w:r>
      <w:r w:rsidRPr="001C7B06">
        <w:rPr>
          <w:rFonts w:ascii="Times New Roman" w:hAnsi="Times New Roman" w:cs="Times New Roman"/>
          <w:b/>
          <w:i/>
          <w:sz w:val="24"/>
          <w:szCs w:val="24"/>
          <w:highlight w:val="yellow"/>
        </w:rPr>
        <w:t>1-5 governing the procedure for periodic risk assessment.</w:t>
      </w:r>
      <w:r w:rsidRPr="001C7B06">
        <w:rPr>
          <w:rFonts w:ascii="Times New Roman" w:hAnsi="Times New Roman" w:cs="Times New Roman"/>
          <w:b/>
          <w:sz w:val="24"/>
          <w:szCs w:val="24"/>
          <w:highlight w:val="yellow"/>
        </w:rPr>
        <w:t>]</w:t>
      </w:r>
    </w:p>
    <w:p w14:paraId="009E85E6" w14:textId="77777777" w:rsidR="00A45E93" w:rsidRDefault="00A45E93" w:rsidP="00FD0570">
      <w:pPr>
        <w:spacing w:after="0"/>
        <w:jc w:val="both"/>
        <w:rPr>
          <w:rFonts w:ascii="Times New Roman" w:hAnsi="Times New Roman" w:cs="Times New Roman"/>
          <w:sz w:val="24"/>
          <w:szCs w:val="24"/>
        </w:rPr>
      </w:pPr>
    </w:p>
    <w:p w14:paraId="5C838A91" w14:textId="4FA025FE" w:rsidR="007261C9" w:rsidRDefault="007261C9" w:rsidP="007261C9">
      <w:pPr>
        <w:spacing w:after="0"/>
        <w:jc w:val="both"/>
        <w:rPr>
          <w:rFonts w:ascii="Times New Roman" w:hAnsi="Times New Roman" w:cs="Times New Roman"/>
          <w:b/>
          <w:bCs/>
          <w:sz w:val="24"/>
          <w:szCs w:val="24"/>
        </w:rPr>
      </w:pPr>
      <w:r>
        <w:rPr>
          <w:rFonts w:ascii="Times New Roman" w:hAnsi="Times New Roman" w:cs="Times New Roman"/>
          <w:b/>
          <w:bCs/>
          <w:sz w:val="24"/>
          <w:szCs w:val="24"/>
        </w:rPr>
        <w:t>[</w:t>
      </w:r>
      <w:r w:rsidRPr="007261C9">
        <w:rPr>
          <w:rFonts w:ascii="Times New Roman" w:hAnsi="Times New Roman" w:cs="Times New Roman"/>
          <w:b/>
          <w:bCs/>
          <w:sz w:val="24"/>
          <w:szCs w:val="24"/>
        </w:rPr>
        <w:t xml:space="preserve">Step 1 – Initiate the risk assessment and invite all / select the participating </w:t>
      </w:r>
      <w:r w:rsidR="00D90E77">
        <w:rPr>
          <w:rFonts w:ascii="Times New Roman" w:hAnsi="Times New Roman" w:cs="Times New Roman"/>
          <w:b/>
          <w:bCs/>
          <w:sz w:val="24"/>
          <w:szCs w:val="24"/>
        </w:rPr>
        <w:t>d</w:t>
      </w:r>
      <w:r w:rsidR="00D90E77" w:rsidRPr="007261C9">
        <w:rPr>
          <w:rFonts w:ascii="Times New Roman" w:hAnsi="Times New Roman" w:cs="Times New Roman"/>
          <w:b/>
          <w:bCs/>
          <w:sz w:val="24"/>
          <w:szCs w:val="24"/>
        </w:rPr>
        <w:t xml:space="preserve">epartments </w:t>
      </w:r>
      <w:r w:rsidRPr="007261C9">
        <w:rPr>
          <w:rFonts w:ascii="Times New Roman" w:hAnsi="Times New Roman" w:cs="Times New Roman"/>
          <w:b/>
          <w:bCs/>
          <w:sz w:val="24"/>
          <w:szCs w:val="24"/>
        </w:rPr>
        <w:t xml:space="preserve">(Action by Data Protection Officer) </w:t>
      </w:r>
    </w:p>
    <w:p w14:paraId="3D67B77E" w14:textId="77777777" w:rsidR="007261C9" w:rsidRPr="007261C9" w:rsidRDefault="007261C9" w:rsidP="007261C9">
      <w:pPr>
        <w:spacing w:after="0"/>
        <w:jc w:val="both"/>
        <w:rPr>
          <w:rFonts w:ascii="Times New Roman" w:hAnsi="Times New Roman" w:cs="Times New Roman"/>
          <w:sz w:val="24"/>
          <w:szCs w:val="24"/>
        </w:rPr>
      </w:pPr>
    </w:p>
    <w:p w14:paraId="4EF72168" w14:textId="69F20FD2" w:rsidR="007261C9" w:rsidRDefault="007261C9" w:rsidP="007261C9">
      <w:pPr>
        <w:spacing w:after="0"/>
        <w:jc w:val="both"/>
        <w:rPr>
          <w:rFonts w:ascii="Times New Roman" w:hAnsi="Times New Roman" w:cs="Times New Roman"/>
          <w:sz w:val="24"/>
          <w:szCs w:val="24"/>
        </w:rPr>
      </w:pPr>
      <w:r w:rsidRPr="007261C9">
        <w:rPr>
          <w:rFonts w:ascii="Times New Roman" w:hAnsi="Times New Roman" w:cs="Times New Roman"/>
          <w:sz w:val="24"/>
          <w:szCs w:val="24"/>
        </w:rPr>
        <w:t>The Data Protection Officer should initiate the assessment and invite all</w:t>
      </w:r>
      <w:r>
        <w:rPr>
          <w:rFonts w:ascii="Times New Roman" w:hAnsi="Times New Roman" w:cs="Times New Roman"/>
          <w:sz w:val="24"/>
          <w:szCs w:val="24"/>
        </w:rPr>
        <w:t>/</w:t>
      </w:r>
      <w:r w:rsidRPr="007261C9">
        <w:rPr>
          <w:rFonts w:ascii="Times New Roman" w:hAnsi="Times New Roman" w:cs="Times New Roman"/>
          <w:sz w:val="24"/>
          <w:szCs w:val="24"/>
        </w:rPr>
        <w:t xml:space="preserve">select </w:t>
      </w:r>
      <w:r w:rsidR="00D90E77">
        <w:rPr>
          <w:rFonts w:ascii="Times New Roman" w:hAnsi="Times New Roman" w:cs="Times New Roman"/>
          <w:sz w:val="24"/>
          <w:szCs w:val="24"/>
        </w:rPr>
        <w:t>d</w:t>
      </w:r>
      <w:r w:rsidR="00D90E77" w:rsidRPr="007261C9">
        <w:rPr>
          <w:rFonts w:ascii="Times New Roman" w:hAnsi="Times New Roman" w:cs="Times New Roman"/>
          <w:sz w:val="24"/>
          <w:szCs w:val="24"/>
        </w:rPr>
        <w:t xml:space="preserve">epartments </w:t>
      </w:r>
      <w:r w:rsidRPr="007261C9">
        <w:rPr>
          <w:rFonts w:ascii="Times New Roman" w:hAnsi="Times New Roman" w:cs="Times New Roman"/>
          <w:sz w:val="24"/>
          <w:szCs w:val="24"/>
        </w:rPr>
        <w:t xml:space="preserve">to participate in the periodic risk assessment. In selecting the </w:t>
      </w:r>
      <w:r w:rsidR="00D90E77">
        <w:rPr>
          <w:rFonts w:ascii="Times New Roman" w:hAnsi="Times New Roman" w:cs="Times New Roman"/>
          <w:sz w:val="24"/>
          <w:szCs w:val="24"/>
        </w:rPr>
        <w:t>d</w:t>
      </w:r>
      <w:r w:rsidR="00D90E77" w:rsidRPr="007261C9">
        <w:rPr>
          <w:rFonts w:ascii="Times New Roman" w:hAnsi="Times New Roman" w:cs="Times New Roman"/>
          <w:sz w:val="24"/>
          <w:szCs w:val="24"/>
        </w:rPr>
        <w:t xml:space="preserve">epartments </w:t>
      </w:r>
      <w:r w:rsidRPr="007261C9">
        <w:rPr>
          <w:rFonts w:ascii="Times New Roman" w:hAnsi="Times New Roman" w:cs="Times New Roman"/>
          <w:sz w:val="24"/>
          <w:szCs w:val="24"/>
        </w:rPr>
        <w:t xml:space="preserve">to participate in the periodic risk assessment, the Data Protection Officer should consider the following: </w:t>
      </w:r>
    </w:p>
    <w:p w14:paraId="79C97B4E" w14:textId="77777777" w:rsidR="007261C9" w:rsidRPr="007261C9" w:rsidRDefault="007261C9" w:rsidP="007261C9">
      <w:pPr>
        <w:spacing w:after="0"/>
        <w:jc w:val="both"/>
        <w:rPr>
          <w:rFonts w:ascii="Times New Roman" w:hAnsi="Times New Roman" w:cs="Times New Roman"/>
          <w:sz w:val="24"/>
          <w:szCs w:val="24"/>
        </w:rPr>
      </w:pPr>
    </w:p>
    <w:p w14:paraId="418C4816" w14:textId="0655DCA9" w:rsidR="007261C9" w:rsidRPr="007261C9" w:rsidRDefault="007261C9" w:rsidP="007261C9">
      <w:pPr>
        <w:spacing w:after="0"/>
        <w:ind w:left="360" w:hanging="360"/>
        <w:jc w:val="both"/>
        <w:rPr>
          <w:rFonts w:ascii="Times New Roman" w:hAnsi="Times New Roman" w:cs="Times New Roman"/>
          <w:sz w:val="24"/>
          <w:szCs w:val="24"/>
        </w:rPr>
      </w:pPr>
      <w:r w:rsidRPr="007261C9">
        <w:rPr>
          <w:rFonts w:ascii="Times New Roman" w:hAnsi="Times New Roman" w:cs="Times New Roman"/>
          <w:sz w:val="24"/>
          <w:szCs w:val="24"/>
        </w:rPr>
        <w:t xml:space="preserve">• </w:t>
      </w:r>
      <w:r>
        <w:rPr>
          <w:rFonts w:ascii="Times New Roman" w:hAnsi="Times New Roman" w:cs="Times New Roman"/>
          <w:sz w:val="24"/>
          <w:szCs w:val="24"/>
        </w:rPr>
        <w:tab/>
      </w:r>
      <w:r w:rsidRPr="007261C9">
        <w:rPr>
          <w:rFonts w:ascii="Times New Roman" w:hAnsi="Times New Roman" w:cs="Times New Roman"/>
          <w:sz w:val="24"/>
          <w:szCs w:val="24"/>
        </w:rPr>
        <w:t xml:space="preserve">A </w:t>
      </w:r>
      <w:r w:rsidR="00D90E77">
        <w:rPr>
          <w:rFonts w:ascii="Times New Roman" w:hAnsi="Times New Roman" w:cs="Times New Roman"/>
          <w:sz w:val="24"/>
          <w:szCs w:val="24"/>
        </w:rPr>
        <w:t>d</w:t>
      </w:r>
      <w:r w:rsidR="00D90E77" w:rsidRPr="007261C9">
        <w:rPr>
          <w:rFonts w:ascii="Times New Roman" w:hAnsi="Times New Roman" w:cs="Times New Roman"/>
          <w:sz w:val="24"/>
          <w:szCs w:val="24"/>
        </w:rPr>
        <w:t xml:space="preserve">epartment </w:t>
      </w:r>
      <w:r w:rsidRPr="007261C9">
        <w:rPr>
          <w:rFonts w:ascii="Times New Roman" w:hAnsi="Times New Roman" w:cs="Times New Roman"/>
          <w:sz w:val="24"/>
          <w:szCs w:val="24"/>
        </w:rPr>
        <w:t xml:space="preserve">should participate in the periodic risk assessment at least once every 3 years; </w:t>
      </w:r>
    </w:p>
    <w:p w14:paraId="3DB64B6F" w14:textId="26FEEC0E" w:rsidR="007261C9" w:rsidRPr="007261C9" w:rsidRDefault="007261C9" w:rsidP="007261C9">
      <w:pPr>
        <w:spacing w:after="0"/>
        <w:ind w:left="360" w:hanging="360"/>
        <w:jc w:val="both"/>
        <w:rPr>
          <w:rFonts w:ascii="Times New Roman" w:hAnsi="Times New Roman" w:cs="Times New Roman"/>
          <w:sz w:val="24"/>
          <w:szCs w:val="24"/>
        </w:rPr>
      </w:pPr>
      <w:r w:rsidRPr="007261C9">
        <w:rPr>
          <w:rFonts w:ascii="Times New Roman" w:hAnsi="Times New Roman" w:cs="Times New Roman"/>
          <w:sz w:val="24"/>
          <w:szCs w:val="24"/>
        </w:rPr>
        <w:t xml:space="preserve">• </w:t>
      </w:r>
      <w:r>
        <w:rPr>
          <w:rFonts w:ascii="Times New Roman" w:hAnsi="Times New Roman" w:cs="Times New Roman"/>
          <w:sz w:val="24"/>
          <w:szCs w:val="24"/>
        </w:rPr>
        <w:tab/>
      </w:r>
      <w:r w:rsidRPr="007261C9">
        <w:rPr>
          <w:rFonts w:ascii="Times New Roman" w:hAnsi="Times New Roman" w:cs="Times New Roman"/>
          <w:sz w:val="24"/>
          <w:szCs w:val="24"/>
        </w:rPr>
        <w:t xml:space="preserve">If a </w:t>
      </w:r>
      <w:r w:rsidR="00D90E77">
        <w:rPr>
          <w:rFonts w:ascii="Times New Roman" w:hAnsi="Times New Roman" w:cs="Times New Roman"/>
          <w:sz w:val="24"/>
          <w:szCs w:val="24"/>
        </w:rPr>
        <w:t>d</w:t>
      </w:r>
      <w:r w:rsidR="00D90E77" w:rsidRPr="007261C9">
        <w:rPr>
          <w:rFonts w:ascii="Times New Roman" w:hAnsi="Times New Roman" w:cs="Times New Roman"/>
          <w:sz w:val="24"/>
          <w:szCs w:val="24"/>
        </w:rPr>
        <w:t xml:space="preserve">epartment </w:t>
      </w:r>
      <w:r w:rsidRPr="007261C9">
        <w:rPr>
          <w:rFonts w:ascii="Times New Roman" w:hAnsi="Times New Roman" w:cs="Times New Roman"/>
          <w:sz w:val="24"/>
          <w:szCs w:val="24"/>
        </w:rPr>
        <w:t xml:space="preserve">holds a large amount of personal data, its risk assessment should be conducted at least annually; and </w:t>
      </w:r>
    </w:p>
    <w:p w14:paraId="1578BA31" w14:textId="1CB29274" w:rsidR="007261C9" w:rsidRPr="007261C9" w:rsidRDefault="007261C9" w:rsidP="007261C9">
      <w:pPr>
        <w:spacing w:after="0"/>
        <w:ind w:left="360" w:hanging="360"/>
        <w:jc w:val="both"/>
        <w:rPr>
          <w:rFonts w:ascii="Times New Roman" w:hAnsi="Times New Roman" w:cs="Times New Roman"/>
          <w:sz w:val="24"/>
          <w:szCs w:val="24"/>
        </w:rPr>
      </w:pPr>
      <w:r w:rsidRPr="007261C9">
        <w:rPr>
          <w:rFonts w:ascii="Times New Roman" w:hAnsi="Times New Roman" w:cs="Times New Roman"/>
          <w:sz w:val="24"/>
          <w:szCs w:val="24"/>
        </w:rPr>
        <w:t>•</w:t>
      </w:r>
      <w:r>
        <w:rPr>
          <w:rFonts w:ascii="Times New Roman" w:hAnsi="Times New Roman" w:cs="Times New Roman"/>
          <w:sz w:val="24"/>
          <w:szCs w:val="24"/>
        </w:rPr>
        <w:tab/>
      </w:r>
      <w:r w:rsidRPr="007261C9">
        <w:rPr>
          <w:rFonts w:ascii="Times New Roman" w:hAnsi="Times New Roman" w:cs="Times New Roman"/>
          <w:sz w:val="24"/>
          <w:szCs w:val="24"/>
        </w:rPr>
        <w:t xml:space="preserve">If a </w:t>
      </w:r>
      <w:r w:rsidR="00D90E77">
        <w:rPr>
          <w:rFonts w:ascii="Times New Roman" w:hAnsi="Times New Roman" w:cs="Times New Roman"/>
          <w:sz w:val="24"/>
          <w:szCs w:val="24"/>
        </w:rPr>
        <w:t>d</w:t>
      </w:r>
      <w:r w:rsidR="00D90E77" w:rsidRPr="007261C9">
        <w:rPr>
          <w:rFonts w:ascii="Times New Roman" w:hAnsi="Times New Roman" w:cs="Times New Roman"/>
          <w:sz w:val="24"/>
          <w:szCs w:val="24"/>
        </w:rPr>
        <w:t xml:space="preserve">epartment </w:t>
      </w:r>
      <w:r w:rsidRPr="007261C9">
        <w:rPr>
          <w:rFonts w:ascii="Times New Roman" w:hAnsi="Times New Roman" w:cs="Times New Roman"/>
          <w:sz w:val="24"/>
          <w:szCs w:val="24"/>
        </w:rPr>
        <w:t xml:space="preserve">has changes/incidents that involve the handling of personal data, such as new initiatives launched, new data processors engaged, data breach incidents occurred or complaints received, etc., it should be selected in the year that the changes/incidents occur, or in the following year. </w:t>
      </w:r>
    </w:p>
    <w:p w14:paraId="538BAD9C" w14:textId="77777777" w:rsidR="007261C9" w:rsidRPr="007261C9" w:rsidRDefault="007261C9" w:rsidP="007261C9">
      <w:pPr>
        <w:spacing w:after="0"/>
        <w:jc w:val="both"/>
        <w:rPr>
          <w:rFonts w:ascii="Times New Roman" w:hAnsi="Times New Roman" w:cs="Times New Roman"/>
          <w:sz w:val="24"/>
          <w:szCs w:val="24"/>
        </w:rPr>
      </w:pPr>
    </w:p>
    <w:p w14:paraId="30902246" w14:textId="3C92AF81" w:rsidR="007261C9" w:rsidRDefault="007261C9" w:rsidP="007261C9">
      <w:pPr>
        <w:spacing w:after="0"/>
        <w:jc w:val="both"/>
        <w:rPr>
          <w:rFonts w:ascii="Times New Roman" w:hAnsi="Times New Roman" w:cs="Times New Roman"/>
          <w:sz w:val="24"/>
          <w:szCs w:val="24"/>
        </w:rPr>
      </w:pPr>
      <w:r w:rsidRPr="007261C9">
        <w:rPr>
          <w:rFonts w:ascii="Times New Roman" w:hAnsi="Times New Roman" w:cs="Times New Roman"/>
          <w:sz w:val="24"/>
          <w:szCs w:val="24"/>
        </w:rPr>
        <w:t xml:space="preserve">The Data Protection Officer should inform the Departmental Coordinators of every </w:t>
      </w:r>
      <w:r w:rsidR="00D90E77">
        <w:rPr>
          <w:rFonts w:ascii="Times New Roman" w:hAnsi="Times New Roman" w:cs="Times New Roman"/>
          <w:sz w:val="24"/>
          <w:szCs w:val="24"/>
        </w:rPr>
        <w:t>d</w:t>
      </w:r>
      <w:r w:rsidR="00D90E77" w:rsidRPr="007261C9">
        <w:rPr>
          <w:rFonts w:ascii="Times New Roman" w:hAnsi="Times New Roman" w:cs="Times New Roman"/>
          <w:sz w:val="24"/>
          <w:szCs w:val="24"/>
        </w:rPr>
        <w:t xml:space="preserve">epartment </w:t>
      </w:r>
      <w:r w:rsidRPr="007261C9">
        <w:rPr>
          <w:rFonts w:ascii="Times New Roman" w:hAnsi="Times New Roman" w:cs="Times New Roman"/>
          <w:sz w:val="24"/>
          <w:szCs w:val="24"/>
        </w:rPr>
        <w:t xml:space="preserve">of the commencement of assessment and provide the selected </w:t>
      </w:r>
      <w:r w:rsidR="00D90E77">
        <w:rPr>
          <w:rFonts w:ascii="Times New Roman" w:hAnsi="Times New Roman" w:cs="Times New Roman"/>
          <w:sz w:val="24"/>
          <w:szCs w:val="24"/>
        </w:rPr>
        <w:t>d</w:t>
      </w:r>
      <w:r w:rsidR="00D90E77" w:rsidRPr="007261C9">
        <w:rPr>
          <w:rFonts w:ascii="Times New Roman" w:hAnsi="Times New Roman" w:cs="Times New Roman"/>
          <w:sz w:val="24"/>
          <w:szCs w:val="24"/>
        </w:rPr>
        <w:t xml:space="preserve">epartments </w:t>
      </w:r>
      <w:r w:rsidRPr="007261C9">
        <w:rPr>
          <w:rFonts w:ascii="Times New Roman" w:hAnsi="Times New Roman" w:cs="Times New Roman"/>
          <w:sz w:val="24"/>
          <w:szCs w:val="24"/>
        </w:rPr>
        <w:t xml:space="preserve">with the </w:t>
      </w:r>
      <w:r w:rsidR="00B56D22">
        <w:rPr>
          <w:rFonts w:ascii="Times New Roman" w:hAnsi="Times New Roman" w:cs="Times New Roman"/>
          <w:sz w:val="24"/>
          <w:szCs w:val="24"/>
        </w:rPr>
        <w:t>r</w:t>
      </w:r>
      <w:r w:rsidRPr="007261C9">
        <w:rPr>
          <w:rFonts w:ascii="Times New Roman" w:hAnsi="Times New Roman" w:cs="Times New Roman"/>
          <w:sz w:val="24"/>
          <w:szCs w:val="24"/>
        </w:rPr>
        <w:t xml:space="preserve">isk </w:t>
      </w:r>
      <w:r w:rsidR="00B56D22">
        <w:rPr>
          <w:rFonts w:ascii="Times New Roman" w:hAnsi="Times New Roman" w:cs="Times New Roman"/>
          <w:sz w:val="24"/>
          <w:szCs w:val="24"/>
        </w:rPr>
        <w:t>a</w:t>
      </w:r>
      <w:r w:rsidRPr="007261C9">
        <w:rPr>
          <w:rFonts w:ascii="Times New Roman" w:hAnsi="Times New Roman" w:cs="Times New Roman"/>
          <w:sz w:val="24"/>
          <w:szCs w:val="24"/>
        </w:rPr>
        <w:t xml:space="preserve">ssessment </w:t>
      </w:r>
      <w:r w:rsidR="00B56D22">
        <w:rPr>
          <w:rFonts w:ascii="Times New Roman" w:hAnsi="Times New Roman" w:cs="Times New Roman"/>
          <w:sz w:val="24"/>
          <w:szCs w:val="24"/>
        </w:rPr>
        <w:t>q</w:t>
      </w:r>
      <w:r w:rsidRPr="007261C9">
        <w:rPr>
          <w:rFonts w:ascii="Times New Roman" w:hAnsi="Times New Roman" w:cs="Times New Roman"/>
          <w:sz w:val="24"/>
          <w:szCs w:val="24"/>
        </w:rPr>
        <w:t>uestionnaire</w:t>
      </w:r>
      <w:r w:rsidR="00D90E77">
        <w:rPr>
          <w:rFonts w:ascii="Times New Roman" w:hAnsi="Times New Roman" w:cs="Times New Roman"/>
          <w:sz w:val="24"/>
          <w:szCs w:val="24"/>
        </w:rPr>
        <w:t>s</w:t>
      </w:r>
      <w:r w:rsidRPr="007261C9">
        <w:rPr>
          <w:rFonts w:ascii="Times New Roman" w:hAnsi="Times New Roman" w:cs="Times New Roman"/>
          <w:sz w:val="24"/>
          <w:szCs w:val="24"/>
        </w:rPr>
        <w:t xml:space="preserve">. </w:t>
      </w:r>
    </w:p>
    <w:p w14:paraId="247FA0C9" w14:textId="77777777" w:rsidR="00647CA2" w:rsidRPr="007261C9" w:rsidRDefault="00647CA2" w:rsidP="007261C9">
      <w:pPr>
        <w:spacing w:after="0"/>
        <w:jc w:val="both"/>
        <w:rPr>
          <w:rFonts w:ascii="Times New Roman" w:hAnsi="Times New Roman" w:cs="Times New Roman"/>
          <w:sz w:val="24"/>
          <w:szCs w:val="24"/>
        </w:rPr>
      </w:pPr>
    </w:p>
    <w:p w14:paraId="4F481230" w14:textId="77777777" w:rsidR="007261C9" w:rsidRPr="007261C9" w:rsidRDefault="007261C9" w:rsidP="007261C9">
      <w:pPr>
        <w:spacing w:after="0"/>
        <w:jc w:val="both"/>
        <w:rPr>
          <w:rFonts w:ascii="Times New Roman" w:hAnsi="Times New Roman" w:cs="Times New Roman"/>
          <w:sz w:val="24"/>
          <w:szCs w:val="24"/>
        </w:rPr>
      </w:pPr>
      <w:r w:rsidRPr="007261C9">
        <w:rPr>
          <w:rFonts w:ascii="Times New Roman" w:hAnsi="Times New Roman" w:cs="Times New Roman"/>
          <w:b/>
          <w:bCs/>
          <w:sz w:val="24"/>
          <w:szCs w:val="24"/>
        </w:rPr>
        <w:t xml:space="preserve">Step 2 – Complete the Risk Assessment Questionnaire (Action by Departmental Coordinators) </w:t>
      </w:r>
    </w:p>
    <w:p w14:paraId="1AEEAD1B" w14:textId="77777777" w:rsidR="00B56D22" w:rsidRDefault="00B56D22" w:rsidP="007261C9">
      <w:pPr>
        <w:spacing w:after="0"/>
        <w:jc w:val="both"/>
        <w:rPr>
          <w:rFonts w:ascii="Times New Roman" w:hAnsi="Times New Roman" w:cs="Times New Roman"/>
          <w:sz w:val="24"/>
          <w:szCs w:val="24"/>
        </w:rPr>
      </w:pPr>
    </w:p>
    <w:p w14:paraId="5173AD57" w14:textId="6263C12D" w:rsidR="007261C9" w:rsidRDefault="007261C9" w:rsidP="007261C9">
      <w:pPr>
        <w:spacing w:after="0"/>
        <w:jc w:val="both"/>
        <w:rPr>
          <w:rFonts w:ascii="Times New Roman" w:hAnsi="Times New Roman" w:cs="Times New Roman"/>
          <w:sz w:val="24"/>
          <w:szCs w:val="24"/>
        </w:rPr>
      </w:pPr>
      <w:r w:rsidRPr="007261C9">
        <w:rPr>
          <w:rFonts w:ascii="Times New Roman" w:hAnsi="Times New Roman" w:cs="Times New Roman"/>
          <w:sz w:val="24"/>
          <w:szCs w:val="24"/>
        </w:rPr>
        <w:t xml:space="preserve">Departmental Coordinators of the selected </w:t>
      </w:r>
      <w:r w:rsidR="00D90E77">
        <w:rPr>
          <w:rFonts w:ascii="Times New Roman" w:hAnsi="Times New Roman" w:cs="Times New Roman"/>
          <w:sz w:val="24"/>
          <w:szCs w:val="24"/>
        </w:rPr>
        <w:t>d</w:t>
      </w:r>
      <w:r w:rsidR="00D90E77" w:rsidRPr="007261C9">
        <w:rPr>
          <w:rFonts w:ascii="Times New Roman" w:hAnsi="Times New Roman" w:cs="Times New Roman"/>
          <w:sz w:val="24"/>
          <w:szCs w:val="24"/>
        </w:rPr>
        <w:t xml:space="preserve">epartments </w:t>
      </w:r>
      <w:r w:rsidRPr="007261C9">
        <w:rPr>
          <w:rFonts w:ascii="Times New Roman" w:hAnsi="Times New Roman" w:cs="Times New Roman"/>
          <w:sz w:val="24"/>
          <w:szCs w:val="24"/>
        </w:rPr>
        <w:t xml:space="preserve">should complete the </w:t>
      </w:r>
      <w:r w:rsidR="00902810">
        <w:rPr>
          <w:rFonts w:ascii="Times New Roman" w:hAnsi="Times New Roman" w:cs="Times New Roman"/>
          <w:sz w:val="24"/>
          <w:szCs w:val="24"/>
        </w:rPr>
        <w:t>r</w:t>
      </w:r>
      <w:r w:rsidR="00B56D22">
        <w:rPr>
          <w:rFonts w:ascii="Times New Roman" w:hAnsi="Times New Roman" w:cs="Times New Roman"/>
          <w:sz w:val="24"/>
          <w:szCs w:val="24"/>
        </w:rPr>
        <w:t>i</w:t>
      </w:r>
      <w:r w:rsidRPr="007261C9">
        <w:rPr>
          <w:rFonts w:ascii="Times New Roman" w:hAnsi="Times New Roman" w:cs="Times New Roman"/>
          <w:sz w:val="24"/>
          <w:szCs w:val="24"/>
        </w:rPr>
        <w:t xml:space="preserve">sk </w:t>
      </w:r>
      <w:r w:rsidR="00B56D22">
        <w:rPr>
          <w:rFonts w:ascii="Times New Roman" w:hAnsi="Times New Roman" w:cs="Times New Roman"/>
          <w:sz w:val="24"/>
          <w:szCs w:val="24"/>
        </w:rPr>
        <w:t>a</w:t>
      </w:r>
      <w:r w:rsidRPr="007261C9">
        <w:rPr>
          <w:rFonts w:ascii="Times New Roman" w:hAnsi="Times New Roman" w:cs="Times New Roman"/>
          <w:sz w:val="24"/>
          <w:szCs w:val="24"/>
        </w:rPr>
        <w:t xml:space="preserve">ssessment </w:t>
      </w:r>
      <w:r w:rsidR="00B56D22">
        <w:rPr>
          <w:rFonts w:ascii="Times New Roman" w:hAnsi="Times New Roman" w:cs="Times New Roman"/>
          <w:sz w:val="24"/>
          <w:szCs w:val="24"/>
        </w:rPr>
        <w:t>q</w:t>
      </w:r>
      <w:r w:rsidRPr="007261C9">
        <w:rPr>
          <w:rFonts w:ascii="Times New Roman" w:hAnsi="Times New Roman" w:cs="Times New Roman"/>
          <w:sz w:val="24"/>
          <w:szCs w:val="24"/>
        </w:rPr>
        <w:t xml:space="preserve">uestionnaire and submit the completed questionnaire to the Data Protection Officer for review. </w:t>
      </w:r>
    </w:p>
    <w:p w14:paraId="5DCDB5D9" w14:textId="77777777" w:rsidR="00B56D22" w:rsidRPr="007261C9" w:rsidRDefault="00B56D22" w:rsidP="007261C9">
      <w:pPr>
        <w:spacing w:after="0"/>
        <w:jc w:val="both"/>
        <w:rPr>
          <w:rFonts w:ascii="Times New Roman" w:hAnsi="Times New Roman" w:cs="Times New Roman"/>
          <w:sz w:val="24"/>
          <w:szCs w:val="24"/>
        </w:rPr>
      </w:pPr>
    </w:p>
    <w:p w14:paraId="37C63E78" w14:textId="77777777" w:rsidR="007261C9" w:rsidRDefault="007261C9" w:rsidP="007261C9">
      <w:pPr>
        <w:spacing w:after="0"/>
        <w:jc w:val="both"/>
        <w:rPr>
          <w:rFonts w:ascii="Times New Roman" w:hAnsi="Times New Roman" w:cs="Times New Roman"/>
          <w:b/>
          <w:bCs/>
          <w:sz w:val="24"/>
          <w:szCs w:val="24"/>
        </w:rPr>
      </w:pPr>
      <w:r w:rsidRPr="007261C9">
        <w:rPr>
          <w:rFonts w:ascii="Times New Roman" w:hAnsi="Times New Roman" w:cs="Times New Roman"/>
          <w:b/>
          <w:bCs/>
          <w:sz w:val="24"/>
          <w:szCs w:val="24"/>
        </w:rPr>
        <w:t xml:space="preserve">Step 3 – Review the Risk Assessment Questionnaire (Action by Data Protection Officer) </w:t>
      </w:r>
    </w:p>
    <w:p w14:paraId="4B574601" w14:textId="77777777" w:rsidR="00B56D22" w:rsidRPr="007261C9" w:rsidRDefault="00B56D22" w:rsidP="007261C9">
      <w:pPr>
        <w:spacing w:after="0"/>
        <w:jc w:val="both"/>
        <w:rPr>
          <w:rFonts w:ascii="Times New Roman" w:hAnsi="Times New Roman" w:cs="Times New Roman"/>
          <w:sz w:val="24"/>
          <w:szCs w:val="24"/>
        </w:rPr>
      </w:pPr>
    </w:p>
    <w:p w14:paraId="6E2567FB" w14:textId="77777777" w:rsidR="007261C9" w:rsidRDefault="007261C9" w:rsidP="007261C9">
      <w:pPr>
        <w:spacing w:after="0"/>
        <w:jc w:val="both"/>
        <w:rPr>
          <w:rFonts w:ascii="Times New Roman" w:hAnsi="Times New Roman" w:cs="Times New Roman"/>
          <w:sz w:val="24"/>
          <w:szCs w:val="24"/>
        </w:rPr>
      </w:pPr>
      <w:r w:rsidRPr="007261C9">
        <w:rPr>
          <w:rFonts w:ascii="Times New Roman" w:hAnsi="Times New Roman" w:cs="Times New Roman"/>
          <w:sz w:val="24"/>
          <w:szCs w:val="24"/>
        </w:rPr>
        <w:t>The Data Protec</w:t>
      </w:r>
      <w:r w:rsidR="00B56D22">
        <w:rPr>
          <w:rFonts w:ascii="Times New Roman" w:hAnsi="Times New Roman" w:cs="Times New Roman"/>
          <w:sz w:val="24"/>
          <w:szCs w:val="24"/>
        </w:rPr>
        <w:t>tion Officer should review the r</w:t>
      </w:r>
      <w:r w:rsidRPr="007261C9">
        <w:rPr>
          <w:rFonts w:ascii="Times New Roman" w:hAnsi="Times New Roman" w:cs="Times New Roman"/>
          <w:sz w:val="24"/>
          <w:szCs w:val="24"/>
        </w:rPr>
        <w:t xml:space="preserve">isk </w:t>
      </w:r>
      <w:r w:rsidR="00B56D22">
        <w:rPr>
          <w:rFonts w:ascii="Times New Roman" w:hAnsi="Times New Roman" w:cs="Times New Roman"/>
          <w:sz w:val="24"/>
          <w:szCs w:val="24"/>
        </w:rPr>
        <w:t>a</w:t>
      </w:r>
      <w:r w:rsidRPr="007261C9">
        <w:rPr>
          <w:rFonts w:ascii="Times New Roman" w:hAnsi="Times New Roman" w:cs="Times New Roman"/>
          <w:sz w:val="24"/>
          <w:szCs w:val="24"/>
        </w:rPr>
        <w:t xml:space="preserve">ssessment </w:t>
      </w:r>
      <w:r w:rsidR="00B56D22">
        <w:rPr>
          <w:rFonts w:ascii="Times New Roman" w:hAnsi="Times New Roman" w:cs="Times New Roman"/>
          <w:sz w:val="24"/>
          <w:szCs w:val="24"/>
        </w:rPr>
        <w:t>q</w:t>
      </w:r>
      <w:r w:rsidRPr="007261C9">
        <w:rPr>
          <w:rFonts w:ascii="Times New Roman" w:hAnsi="Times New Roman" w:cs="Times New Roman"/>
          <w:sz w:val="24"/>
          <w:szCs w:val="24"/>
        </w:rPr>
        <w:t>uestionnaires submitted by the Departmental Coordinators</w:t>
      </w:r>
      <w:r w:rsidR="00B56D22">
        <w:rPr>
          <w:rFonts w:ascii="Times New Roman" w:hAnsi="Times New Roman" w:cs="Times New Roman"/>
          <w:sz w:val="24"/>
          <w:szCs w:val="24"/>
        </w:rPr>
        <w:t xml:space="preserve"> and </w:t>
      </w:r>
      <w:r w:rsidRPr="007261C9">
        <w:rPr>
          <w:rFonts w:ascii="Times New Roman" w:hAnsi="Times New Roman" w:cs="Times New Roman"/>
          <w:sz w:val="24"/>
          <w:szCs w:val="24"/>
        </w:rPr>
        <w:t xml:space="preserve">identify whether there are any risks of non-compliance with the PDPO. If any risk areas are identified, he/she should inform and seek clarification from the respective Departmental Coordinators and proceed to Step 4. If no risk is identified, the Data Protection Officer should proceed to Step 5. </w:t>
      </w:r>
    </w:p>
    <w:p w14:paraId="2C12FD4C" w14:textId="77777777" w:rsidR="00B56D22" w:rsidRPr="007261C9" w:rsidRDefault="00B56D22" w:rsidP="007261C9">
      <w:pPr>
        <w:spacing w:after="0"/>
        <w:jc w:val="both"/>
        <w:rPr>
          <w:rFonts w:ascii="Times New Roman" w:hAnsi="Times New Roman" w:cs="Times New Roman"/>
          <w:sz w:val="24"/>
          <w:szCs w:val="24"/>
        </w:rPr>
      </w:pPr>
    </w:p>
    <w:p w14:paraId="6F8C22D9" w14:textId="77777777" w:rsidR="007261C9" w:rsidRDefault="007261C9" w:rsidP="007261C9">
      <w:pPr>
        <w:spacing w:after="0"/>
        <w:jc w:val="both"/>
        <w:rPr>
          <w:rFonts w:ascii="Times New Roman" w:hAnsi="Times New Roman" w:cs="Times New Roman"/>
          <w:b/>
          <w:bCs/>
          <w:sz w:val="24"/>
          <w:szCs w:val="24"/>
        </w:rPr>
      </w:pPr>
      <w:r w:rsidRPr="007261C9">
        <w:rPr>
          <w:rFonts w:ascii="Times New Roman" w:hAnsi="Times New Roman" w:cs="Times New Roman"/>
          <w:b/>
          <w:bCs/>
          <w:sz w:val="24"/>
          <w:szCs w:val="24"/>
        </w:rPr>
        <w:t xml:space="preserve">Step 4 – Draw up mitigation measures (Action by Departmental Coordinators) </w:t>
      </w:r>
    </w:p>
    <w:p w14:paraId="6E21E1A8" w14:textId="77777777" w:rsidR="00B56D22" w:rsidRPr="007261C9" w:rsidRDefault="00B56D22" w:rsidP="007261C9">
      <w:pPr>
        <w:spacing w:after="0"/>
        <w:jc w:val="both"/>
        <w:rPr>
          <w:rFonts w:ascii="Times New Roman" w:hAnsi="Times New Roman" w:cs="Times New Roman"/>
          <w:sz w:val="24"/>
          <w:szCs w:val="24"/>
        </w:rPr>
      </w:pPr>
    </w:p>
    <w:p w14:paraId="24DAC991" w14:textId="77777777" w:rsidR="007261C9" w:rsidRDefault="007261C9" w:rsidP="007261C9">
      <w:pPr>
        <w:spacing w:after="0"/>
        <w:jc w:val="both"/>
        <w:rPr>
          <w:rFonts w:ascii="Times New Roman" w:hAnsi="Times New Roman" w:cs="Times New Roman"/>
          <w:sz w:val="24"/>
          <w:szCs w:val="24"/>
        </w:rPr>
      </w:pPr>
      <w:r w:rsidRPr="007261C9">
        <w:rPr>
          <w:rFonts w:ascii="Times New Roman" w:hAnsi="Times New Roman" w:cs="Times New Roman"/>
          <w:sz w:val="24"/>
          <w:szCs w:val="24"/>
        </w:rPr>
        <w:t xml:space="preserve">After the Data Protection Officer has informed the Departmental Coordinators the risks identified, the concerned Departmental Coordinators should draw up mitigation measures in </w:t>
      </w:r>
      <w:r w:rsidRPr="007261C9">
        <w:rPr>
          <w:rFonts w:ascii="Times New Roman" w:hAnsi="Times New Roman" w:cs="Times New Roman"/>
          <w:sz w:val="24"/>
          <w:szCs w:val="24"/>
        </w:rPr>
        <w:lastRenderedPageBreak/>
        <w:t xml:space="preserve">consultation with their respective Department Head, the Data Protection Officer and relevant subject officers. All risks identified should be addressed. </w:t>
      </w:r>
    </w:p>
    <w:p w14:paraId="787389ED" w14:textId="77777777" w:rsidR="00B56D22" w:rsidRPr="007261C9" w:rsidRDefault="00B56D22" w:rsidP="007261C9">
      <w:pPr>
        <w:spacing w:after="0"/>
        <w:jc w:val="both"/>
        <w:rPr>
          <w:rFonts w:ascii="Times New Roman" w:hAnsi="Times New Roman" w:cs="Times New Roman"/>
          <w:sz w:val="24"/>
          <w:szCs w:val="24"/>
        </w:rPr>
      </w:pPr>
    </w:p>
    <w:p w14:paraId="037F4987" w14:textId="77777777" w:rsidR="007261C9" w:rsidRPr="007261C9" w:rsidRDefault="007261C9" w:rsidP="007261C9">
      <w:pPr>
        <w:spacing w:after="0"/>
        <w:jc w:val="both"/>
        <w:rPr>
          <w:rFonts w:ascii="Times New Roman" w:hAnsi="Times New Roman" w:cs="Times New Roman"/>
          <w:sz w:val="24"/>
          <w:szCs w:val="24"/>
        </w:rPr>
      </w:pPr>
      <w:r w:rsidRPr="007261C9">
        <w:rPr>
          <w:rFonts w:ascii="Times New Roman" w:hAnsi="Times New Roman" w:cs="Times New Roman"/>
          <w:b/>
          <w:bCs/>
          <w:sz w:val="24"/>
          <w:szCs w:val="24"/>
        </w:rPr>
        <w:t xml:space="preserve">Step 5 – File the Risk Assessment Questionnaire (Action by Data Protection Officer) </w:t>
      </w:r>
    </w:p>
    <w:p w14:paraId="45348068" w14:textId="77777777" w:rsidR="00B56D22" w:rsidRDefault="00B56D22" w:rsidP="007261C9">
      <w:pPr>
        <w:spacing w:after="0"/>
        <w:jc w:val="both"/>
        <w:rPr>
          <w:rFonts w:ascii="Times New Roman" w:hAnsi="Times New Roman" w:cs="Times New Roman"/>
          <w:sz w:val="24"/>
          <w:szCs w:val="24"/>
        </w:rPr>
      </w:pPr>
    </w:p>
    <w:p w14:paraId="0A2EF0BF" w14:textId="77777777" w:rsidR="007261C9" w:rsidRDefault="007261C9" w:rsidP="007261C9">
      <w:pPr>
        <w:spacing w:after="0"/>
        <w:jc w:val="both"/>
        <w:rPr>
          <w:rFonts w:ascii="Times New Roman" w:hAnsi="Times New Roman" w:cs="Times New Roman"/>
          <w:sz w:val="24"/>
          <w:szCs w:val="24"/>
        </w:rPr>
      </w:pPr>
      <w:r w:rsidRPr="007261C9">
        <w:rPr>
          <w:rFonts w:ascii="Times New Roman" w:hAnsi="Times New Roman" w:cs="Times New Roman"/>
          <w:sz w:val="24"/>
          <w:szCs w:val="24"/>
        </w:rPr>
        <w:t xml:space="preserve">If no risk is identified or all identified risks have been addressed, the Data Protection Officer should </w:t>
      </w:r>
      <w:r w:rsidR="0048149C">
        <w:rPr>
          <w:rFonts w:ascii="Times New Roman" w:hAnsi="Times New Roman" w:cs="Times New Roman"/>
          <w:sz w:val="24"/>
          <w:szCs w:val="24"/>
        </w:rPr>
        <w:t xml:space="preserve">indicate </w:t>
      </w:r>
      <w:r w:rsidR="00040614">
        <w:rPr>
          <w:rFonts w:ascii="Times New Roman" w:hAnsi="Times New Roman" w:cs="Times New Roman"/>
          <w:sz w:val="24"/>
          <w:szCs w:val="24"/>
        </w:rPr>
        <w:t xml:space="preserve">so </w:t>
      </w:r>
      <w:r w:rsidR="0048149C">
        <w:rPr>
          <w:rFonts w:ascii="Times New Roman" w:hAnsi="Times New Roman" w:cs="Times New Roman"/>
          <w:sz w:val="24"/>
          <w:szCs w:val="24"/>
        </w:rPr>
        <w:t xml:space="preserve">on </w:t>
      </w:r>
      <w:r w:rsidRPr="007261C9">
        <w:rPr>
          <w:rFonts w:ascii="Times New Roman" w:hAnsi="Times New Roman" w:cs="Times New Roman"/>
          <w:sz w:val="24"/>
          <w:szCs w:val="24"/>
        </w:rPr>
        <w:t xml:space="preserve">the </w:t>
      </w:r>
      <w:r w:rsidR="00B56D22">
        <w:rPr>
          <w:rFonts w:ascii="Times New Roman" w:hAnsi="Times New Roman" w:cs="Times New Roman"/>
          <w:sz w:val="24"/>
          <w:szCs w:val="24"/>
        </w:rPr>
        <w:t>r</w:t>
      </w:r>
      <w:r w:rsidRPr="007261C9">
        <w:rPr>
          <w:rFonts w:ascii="Times New Roman" w:hAnsi="Times New Roman" w:cs="Times New Roman"/>
          <w:sz w:val="24"/>
          <w:szCs w:val="24"/>
        </w:rPr>
        <w:t xml:space="preserve">isk </w:t>
      </w:r>
      <w:r w:rsidR="00B56D22">
        <w:rPr>
          <w:rFonts w:ascii="Times New Roman" w:hAnsi="Times New Roman" w:cs="Times New Roman"/>
          <w:sz w:val="24"/>
          <w:szCs w:val="24"/>
        </w:rPr>
        <w:t>a</w:t>
      </w:r>
      <w:r w:rsidRPr="007261C9">
        <w:rPr>
          <w:rFonts w:ascii="Times New Roman" w:hAnsi="Times New Roman" w:cs="Times New Roman"/>
          <w:sz w:val="24"/>
          <w:szCs w:val="24"/>
        </w:rPr>
        <w:t xml:space="preserve">ssessment </w:t>
      </w:r>
      <w:r w:rsidR="00B56D22">
        <w:rPr>
          <w:rFonts w:ascii="Times New Roman" w:hAnsi="Times New Roman" w:cs="Times New Roman"/>
          <w:sz w:val="24"/>
          <w:szCs w:val="24"/>
        </w:rPr>
        <w:t>q</w:t>
      </w:r>
      <w:r w:rsidRPr="007261C9">
        <w:rPr>
          <w:rFonts w:ascii="Times New Roman" w:hAnsi="Times New Roman" w:cs="Times New Roman"/>
          <w:sz w:val="24"/>
          <w:szCs w:val="24"/>
        </w:rPr>
        <w:t>uestionnaire and file the questionnaire for record.</w:t>
      </w:r>
      <w:r w:rsidR="00B7501F">
        <w:rPr>
          <w:rFonts w:ascii="Times New Roman" w:hAnsi="Times New Roman" w:cs="Times New Roman"/>
          <w:sz w:val="24"/>
          <w:szCs w:val="24"/>
        </w:rPr>
        <w:t>]</w:t>
      </w:r>
    </w:p>
    <w:p w14:paraId="45D6967E" w14:textId="77777777" w:rsidR="00B56D22" w:rsidRDefault="00B56D22" w:rsidP="007261C9">
      <w:pPr>
        <w:spacing w:after="0"/>
        <w:jc w:val="both"/>
        <w:rPr>
          <w:rFonts w:ascii="Times New Roman" w:hAnsi="Times New Roman" w:cs="Times New Roman"/>
          <w:sz w:val="24"/>
          <w:szCs w:val="24"/>
        </w:rPr>
      </w:pPr>
    </w:p>
    <w:p w14:paraId="54584813" w14:textId="77777777" w:rsidR="00A45E93" w:rsidRPr="006C57E4" w:rsidRDefault="00A45E93" w:rsidP="00FD0570">
      <w:pPr>
        <w:spacing w:after="0"/>
        <w:jc w:val="both"/>
        <w:rPr>
          <w:rFonts w:ascii="Times New Roman" w:hAnsi="Times New Roman" w:cs="Times New Roman"/>
          <w:b/>
          <w:sz w:val="24"/>
          <w:szCs w:val="24"/>
          <w:u w:val="single"/>
        </w:rPr>
      </w:pPr>
      <w:r w:rsidRPr="006C57E4">
        <w:rPr>
          <w:rFonts w:ascii="Times New Roman" w:hAnsi="Times New Roman" w:cs="Times New Roman"/>
          <w:b/>
          <w:sz w:val="24"/>
          <w:szCs w:val="24"/>
          <w:u w:val="single"/>
        </w:rPr>
        <w:t>P</w:t>
      </w:r>
      <w:r w:rsidR="00863E63">
        <w:rPr>
          <w:rFonts w:ascii="Times New Roman" w:hAnsi="Times New Roman" w:cs="Times New Roman"/>
          <w:b/>
          <w:sz w:val="24"/>
          <w:szCs w:val="24"/>
          <w:u w:val="single"/>
        </w:rPr>
        <w:t xml:space="preserve">rivacy Impact </w:t>
      </w:r>
      <w:r w:rsidRPr="006C57E4">
        <w:rPr>
          <w:rFonts w:ascii="Times New Roman" w:hAnsi="Times New Roman" w:cs="Times New Roman"/>
          <w:b/>
          <w:sz w:val="24"/>
          <w:szCs w:val="24"/>
          <w:u w:val="single"/>
        </w:rPr>
        <w:t>A</w:t>
      </w:r>
      <w:r w:rsidR="00863E63">
        <w:rPr>
          <w:rFonts w:ascii="Times New Roman" w:hAnsi="Times New Roman" w:cs="Times New Roman"/>
          <w:b/>
          <w:sz w:val="24"/>
          <w:szCs w:val="24"/>
          <w:u w:val="single"/>
        </w:rPr>
        <w:t>ssessment (“PIA”)</w:t>
      </w:r>
    </w:p>
    <w:p w14:paraId="59D1D4BF" w14:textId="77777777" w:rsidR="00B96326" w:rsidRDefault="00B96326" w:rsidP="00FD0570">
      <w:pPr>
        <w:spacing w:after="0"/>
        <w:jc w:val="both"/>
        <w:rPr>
          <w:rFonts w:ascii="Times New Roman" w:hAnsi="Times New Roman" w:cs="Times New Roman"/>
          <w:b/>
          <w:sz w:val="24"/>
          <w:szCs w:val="24"/>
        </w:rPr>
      </w:pPr>
    </w:p>
    <w:p w14:paraId="61DB870A" w14:textId="77777777" w:rsidR="00BB3894" w:rsidRPr="00BB3894" w:rsidRDefault="00BB3894" w:rsidP="00FD0570">
      <w:pPr>
        <w:spacing w:after="0"/>
        <w:jc w:val="both"/>
        <w:rPr>
          <w:rFonts w:ascii="Times New Roman" w:hAnsi="Times New Roman" w:cs="Times New Roman"/>
          <w:sz w:val="24"/>
          <w:szCs w:val="24"/>
        </w:rPr>
      </w:pPr>
      <w:r w:rsidRPr="00BB3894">
        <w:rPr>
          <w:rFonts w:ascii="Times New Roman" w:hAnsi="Times New Roman" w:cs="Times New Roman"/>
          <w:sz w:val="24"/>
          <w:szCs w:val="24"/>
        </w:rPr>
        <w:t xml:space="preserve">A PIA is a systematic process that evaluates the personal data privacy impact of the proposed changes in the handling of personal data, such as launching a new personal data handling procedure or launching a new project with the use of personal data, with the objectives of preventing and/or </w:t>
      </w:r>
      <w:proofErr w:type="spellStart"/>
      <w:r w:rsidRPr="00BB3894">
        <w:rPr>
          <w:rFonts w:ascii="Times New Roman" w:hAnsi="Times New Roman" w:cs="Times New Roman"/>
          <w:sz w:val="24"/>
          <w:szCs w:val="24"/>
        </w:rPr>
        <w:t>minimising</w:t>
      </w:r>
      <w:proofErr w:type="spellEnd"/>
      <w:r w:rsidRPr="00BB3894">
        <w:rPr>
          <w:rFonts w:ascii="Times New Roman" w:hAnsi="Times New Roman" w:cs="Times New Roman"/>
          <w:sz w:val="24"/>
          <w:szCs w:val="24"/>
        </w:rPr>
        <w:t xml:space="preserve"> adverse impacts. It provides </w:t>
      </w:r>
      <w:r w:rsidR="007676C3">
        <w:rPr>
          <w:rFonts w:ascii="Times New Roman" w:hAnsi="Times New Roman" w:cs="Times New Roman"/>
          <w:sz w:val="24"/>
          <w:szCs w:val="24"/>
        </w:rPr>
        <w:t>[____]</w:t>
      </w:r>
      <w:r w:rsidRPr="00BB3894">
        <w:rPr>
          <w:rFonts w:ascii="Times New Roman" w:hAnsi="Times New Roman" w:cs="Times New Roman"/>
          <w:sz w:val="24"/>
          <w:szCs w:val="24"/>
        </w:rPr>
        <w:t xml:space="preserve"> an early warning by identifying and detecting any potential data privacy risks associated with the proposed changes before implementation.</w:t>
      </w:r>
    </w:p>
    <w:p w14:paraId="3DD87ACD" w14:textId="77777777" w:rsidR="00B96326" w:rsidRDefault="00B96326" w:rsidP="00FD0570">
      <w:pPr>
        <w:spacing w:after="0"/>
        <w:jc w:val="both"/>
        <w:rPr>
          <w:rFonts w:ascii="Times New Roman" w:hAnsi="Times New Roman" w:cs="Times New Roman"/>
          <w:sz w:val="24"/>
          <w:szCs w:val="24"/>
        </w:rPr>
      </w:pPr>
    </w:p>
    <w:p w14:paraId="34EBE117" w14:textId="77777777" w:rsidR="00BB3894" w:rsidRDefault="00BB3894" w:rsidP="00FD0570">
      <w:pPr>
        <w:spacing w:after="0"/>
        <w:jc w:val="both"/>
        <w:rPr>
          <w:rFonts w:ascii="Times New Roman" w:hAnsi="Times New Roman" w:cs="Times New Roman"/>
          <w:sz w:val="24"/>
          <w:szCs w:val="24"/>
        </w:rPr>
      </w:pPr>
      <w:r w:rsidRPr="00BB3894">
        <w:rPr>
          <w:rFonts w:ascii="Times New Roman" w:hAnsi="Times New Roman" w:cs="Times New Roman"/>
          <w:sz w:val="24"/>
          <w:szCs w:val="24"/>
        </w:rPr>
        <w:t>A PIA should be undertaken –</w:t>
      </w:r>
    </w:p>
    <w:p w14:paraId="5827084B" w14:textId="77777777" w:rsidR="00B96326" w:rsidRPr="00BB3894" w:rsidRDefault="00B96326" w:rsidP="00FD0570">
      <w:pPr>
        <w:spacing w:after="0"/>
        <w:jc w:val="both"/>
        <w:rPr>
          <w:rFonts w:ascii="Times New Roman" w:hAnsi="Times New Roman" w:cs="Times New Roman"/>
          <w:sz w:val="24"/>
          <w:szCs w:val="24"/>
        </w:rPr>
      </w:pPr>
    </w:p>
    <w:p w14:paraId="6C761663" w14:textId="77777777" w:rsidR="00BB3894" w:rsidRDefault="00BB3894" w:rsidP="00FD0570">
      <w:pPr>
        <w:spacing w:after="0"/>
        <w:ind w:left="540" w:hanging="540"/>
        <w:jc w:val="both"/>
        <w:rPr>
          <w:rFonts w:ascii="Times New Roman" w:hAnsi="Times New Roman" w:cs="Times New Roman"/>
          <w:sz w:val="24"/>
          <w:szCs w:val="24"/>
        </w:rPr>
      </w:pPr>
      <w:r w:rsidRPr="00BB3894">
        <w:rPr>
          <w:rFonts w:ascii="Times New Roman" w:hAnsi="Times New Roman" w:cs="Times New Roman"/>
          <w:sz w:val="24"/>
          <w:szCs w:val="24"/>
        </w:rPr>
        <w:t>(</w:t>
      </w:r>
      <w:proofErr w:type="spellStart"/>
      <w:r w:rsidR="0098762F">
        <w:rPr>
          <w:rFonts w:ascii="Times New Roman" w:hAnsi="Times New Roman" w:cs="Times New Roman"/>
          <w:sz w:val="24"/>
          <w:szCs w:val="24"/>
        </w:rPr>
        <w:t>i</w:t>
      </w:r>
      <w:proofErr w:type="spellEnd"/>
      <w:r w:rsidRPr="00BB3894">
        <w:rPr>
          <w:rFonts w:ascii="Times New Roman" w:hAnsi="Times New Roman" w:cs="Times New Roman"/>
          <w:sz w:val="24"/>
          <w:szCs w:val="24"/>
        </w:rPr>
        <w:t xml:space="preserve">) </w:t>
      </w:r>
      <w:r>
        <w:rPr>
          <w:rFonts w:ascii="Times New Roman" w:hAnsi="Times New Roman" w:cs="Times New Roman"/>
          <w:sz w:val="24"/>
          <w:szCs w:val="24"/>
        </w:rPr>
        <w:tab/>
      </w:r>
      <w:r w:rsidRPr="00BB3894">
        <w:rPr>
          <w:rFonts w:ascii="Times New Roman" w:hAnsi="Times New Roman" w:cs="Times New Roman"/>
          <w:sz w:val="24"/>
          <w:szCs w:val="24"/>
        </w:rPr>
        <w:t>before the implementation of a new project or a change of policies and practices that involves</w:t>
      </w:r>
      <w:r>
        <w:rPr>
          <w:rFonts w:ascii="Times New Roman" w:hAnsi="Times New Roman" w:cs="Times New Roman"/>
          <w:sz w:val="24"/>
          <w:szCs w:val="24"/>
        </w:rPr>
        <w:t>:</w:t>
      </w:r>
    </w:p>
    <w:p w14:paraId="0945B873" w14:textId="77777777" w:rsidR="00213CEC" w:rsidRPr="00BB3894" w:rsidRDefault="00213CEC" w:rsidP="00FD0570">
      <w:pPr>
        <w:spacing w:after="0"/>
        <w:ind w:left="540" w:hanging="540"/>
        <w:jc w:val="both"/>
        <w:rPr>
          <w:rFonts w:ascii="Times New Roman" w:hAnsi="Times New Roman" w:cs="Times New Roman"/>
          <w:sz w:val="24"/>
          <w:szCs w:val="24"/>
        </w:rPr>
      </w:pPr>
    </w:p>
    <w:p w14:paraId="52C1B738" w14:textId="77777777" w:rsidR="00BB3894" w:rsidRPr="00BB3894" w:rsidRDefault="00BB3894" w:rsidP="00FD0570">
      <w:pPr>
        <w:spacing w:after="0"/>
        <w:ind w:left="900" w:hanging="450"/>
        <w:jc w:val="both"/>
        <w:rPr>
          <w:rFonts w:ascii="Times New Roman" w:hAnsi="Times New Roman" w:cs="Times New Roman"/>
          <w:sz w:val="24"/>
          <w:szCs w:val="24"/>
        </w:rPr>
      </w:pPr>
      <w:r w:rsidRPr="00BB3894">
        <w:rPr>
          <w:rFonts w:ascii="Times New Roman" w:hAnsi="Times New Roman" w:cs="Times New Roman"/>
          <w:sz w:val="24"/>
          <w:szCs w:val="24"/>
        </w:rPr>
        <w:t xml:space="preserve">• </w:t>
      </w:r>
      <w:r>
        <w:rPr>
          <w:rFonts w:ascii="Times New Roman" w:hAnsi="Times New Roman" w:cs="Times New Roman"/>
          <w:sz w:val="24"/>
          <w:szCs w:val="24"/>
        </w:rPr>
        <w:tab/>
      </w:r>
      <w:r w:rsidRPr="00BB3894">
        <w:rPr>
          <w:rFonts w:ascii="Times New Roman" w:hAnsi="Times New Roman" w:cs="Times New Roman"/>
          <w:sz w:val="24"/>
          <w:szCs w:val="24"/>
        </w:rPr>
        <w:t xml:space="preserve">the processing or collecting of a considerable amount of personal data by </w:t>
      </w:r>
      <w:r w:rsidR="007676C3">
        <w:rPr>
          <w:rFonts w:ascii="Times New Roman" w:hAnsi="Times New Roman" w:cs="Times New Roman"/>
          <w:sz w:val="24"/>
          <w:szCs w:val="24"/>
        </w:rPr>
        <w:t>[____]</w:t>
      </w:r>
      <w:r w:rsidRPr="00BB3894">
        <w:rPr>
          <w:rFonts w:ascii="Times New Roman" w:hAnsi="Times New Roman" w:cs="Times New Roman"/>
          <w:sz w:val="24"/>
          <w:szCs w:val="24"/>
        </w:rPr>
        <w:t xml:space="preserve"> or the data processors appointed; or</w:t>
      </w:r>
    </w:p>
    <w:p w14:paraId="6C9EB5F5" w14:textId="77777777" w:rsidR="00BB3894" w:rsidRDefault="00BB3894" w:rsidP="00FD0570">
      <w:pPr>
        <w:spacing w:after="0"/>
        <w:ind w:left="900" w:hanging="450"/>
        <w:jc w:val="both"/>
        <w:rPr>
          <w:rFonts w:ascii="Times New Roman" w:hAnsi="Times New Roman" w:cs="Times New Roman"/>
          <w:sz w:val="24"/>
          <w:szCs w:val="24"/>
        </w:rPr>
      </w:pPr>
      <w:r w:rsidRPr="00BB3894">
        <w:rPr>
          <w:rFonts w:ascii="Times New Roman" w:hAnsi="Times New Roman" w:cs="Times New Roman"/>
          <w:sz w:val="24"/>
          <w:szCs w:val="24"/>
        </w:rPr>
        <w:t>•</w:t>
      </w:r>
      <w:r>
        <w:rPr>
          <w:rFonts w:ascii="Times New Roman" w:hAnsi="Times New Roman" w:cs="Times New Roman"/>
          <w:sz w:val="24"/>
          <w:szCs w:val="24"/>
        </w:rPr>
        <w:tab/>
      </w:r>
      <w:r w:rsidRPr="00BB3894">
        <w:rPr>
          <w:rFonts w:ascii="Times New Roman" w:hAnsi="Times New Roman" w:cs="Times New Roman"/>
          <w:sz w:val="24"/>
          <w:szCs w:val="24"/>
        </w:rPr>
        <w:t xml:space="preserve">collecting, processing, using or deleting personal data in ways that are materially different from </w:t>
      </w:r>
      <w:r w:rsidR="007676C3">
        <w:rPr>
          <w:rFonts w:ascii="Times New Roman" w:hAnsi="Times New Roman" w:cs="Times New Roman"/>
          <w:sz w:val="24"/>
          <w:szCs w:val="24"/>
        </w:rPr>
        <w:t>[____]</w:t>
      </w:r>
      <w:r>
        <w:rPr>
          <w:rFonts w:ascii="Times New Roman" w:hAnsi="Times New Roman" w:cs="Times New Roman"/>
          <w:sz w:val="24"/>
          <w:szCs w:val="24"/>
        </w:rPr>
        <w:t>’s</w:t>
      </w:r>
      <w:r w:rsidRPr="00BB3894">
        <w:rPr>
          <w:rFonts w:ascii="Times New Roman" w:hAnsi="Times New Roman" w:cs="Times New Roman"/>
          <w:sz w:val="24"/>
          <w:szCs w:val="24"/>
        </w:rPr>
        <w:t xml:space="preserve"> existing practice; or</w:t>
      </w:r>
    </w:p>
    <w:p w14:paraId="1FB7774F" w14:textId="77777777" w:rsidR="00B96326" w:rsidRPr="00BB3894" w:rsidRDefault="00B96326" w:rsidP="00FD0570">
      <w:pPr>
        <w:spacing w:after="0"/>
        <w:ind w:left="900" w:hanging="450"/>
        <w:jc w:val="both"/>
        <w:rPr>
          <w:rFonts w:ascii="Times New Roman" w:hAnsi="Times New Roman" w:cs="Times New Roman"/>
          <w:sz w:val="24"/>
          <w:szCs w:val="24"/>
        </w:rPr>
      </w:pPr>
    </w:p>
    <w:p w14:paraId="5C68DC8D" w14:textId="77777777" w:rsidR="00BB3894" w:rsidRDefault="00BB3894" w:rsidP="00FD0570">
      <w:pPr>
        <w:spacing w:after="0"/>
        <w:ind w:left="540" w:hanging="540"/>
        <w:jc w:val="both"/>
        <w:rPr>
          <w:rFonts w:ascii="Times New Roman" w:hAnsi="Times New Roman" w:cs="Times New Roman"/>
          <w:sz w:val="24"/>
          <w:szCs w:val="24"/>
        </w:rPr>
      </w:pPr>
      <w:r w:rsidRPr="00BB3894">
        <w:rPr>
          <w:rFonts w:ascii="Times New Roman" w:hAnsi="Times New Roman" w:cs="Times New Roman"/>
          <w:sz w:val="24"/>
          <w:szCs w:val="24"/>
        </w:rPr>
        <w:t>(</w:t>
      </w:r>
      <w:r w:rsidR="0098762F">
        <w:rPr>
          <w:rFonts w:ascii="Times New Roman" w:hAnsi="Times New Roman" w:cs="Times New Roman"/>
          <w:sz w:val="24"/>
          <w:szCs w:val="24"/>
        </w:rPr>
        <w:t>ii</w:t>
      </w:r>
      <w:r w:rsidRPr="00BB3894">
        <w:rPr>
          <w:rFonts w:ascii="Times New Roman" w:hAnsi="Times New Roman" w:cs="Times New Roman"/>
          <w:sz w:val="24"/>
          <w:szCs w:val="24"/>
        </w:rPr>
        <w:t>)</w:t>
      </w:r>
      <w:r>
        <w:rPr>
          <w:rFonts w:ascii="Times New Roman" w:hAnsi="Times New Roman" w:cs="Times New Roman"/>
          <w:sz w:val="24"/>
          <w:szCs w:val="24"/>
        </w:rPr>
        <w:tab/>
      </w:r>
      <w:r w:rsidRPr="00BB3894">
        <w:rPr>
          <w:rFonts w:ascii="Times New Roman" w:hAnsi="Times New Roman" w:cs="Times New Roman"/>
          <w:sz w:val="24"/>
          <w:szCs w:val="24"/>
        </w:rPr>
        <w:t>when there is a material change to the regulatory requirements relating to personal data and corresponding changes in the handling of personal data are required.</w:t>
      </w:r>
    </w:p>
    <w:p w14:paraId="3DE1F8AC" w14:textId="77777777" w:rsidR="00B96326" w:rsidRPr="00BB3894" w:rsidRDefault="00B96326" w:rsidP="00FD0570">
      <w:pPr>
        <w:spacing w:after="0"/>
        <w:ind w:left="540" w:hanging="540"/>
        <w:jc w:val="both"/>
        <w:rPr>
          <w:rFonts w:ascii="Times New Roman" w:hAnsi="Times New Roman" w:cs="Times New Roman"/>
          <w:sz w:val="24"/>
          <w:szCs w:val="24"/>
        </w:rPr>
      </w:pPr>
    </w:p>
    <w:p w14:paraId="210DA418" w14:textId="31BA72B3" w:rsidR="00BB3894" w:rsidRDefault="00BB3894" w:rsidP="00FD0570">
      <w:pPr>
        <w:spacing w:after="0"/>
        <w:jc w:val="both"/>
        <w:rPr>
          <w:rFonts w:ascii="Times New Roman" w:hAnsi="Times New Roman" w:cs="Times New Roman"/>
          <w:sz w:val="24"/>
          <w:szCs w:val="24"/>
        </w:rPr>
      </w:pPr>
      <w:r w:rsidRPr="00B96326">
        <w:rPr>
          <w:rFonts w:ascii="Times New Roman" w:hAnsi="Times New Roman" w:cs="Times New Roman"/>
          <w:sz w:val="24"/>
          <w:szCs w:val="24"/>
        </w:rPr>
        <w:t>When the Data Protection Officer identifies the need to conduct a PIA,</w:t>
      </w:r>
      <w:r w:rsidR="0016792D">
        <w:rPr>
          <w:rFonts w:ascii="Times New Roman" w:hAnsi="Times New Roman" w:cs="Times New Roman"/>
          <w:sz w:val="24"/>
          <w:szCs w:val="24"/>
        </w:rPr>
        <w:t xml:space="preserve"> the PIA questionnaire</w:t>
      </w:r>
      <w:r w:rsidR="00213CEC">
        <w:rPr>
          <w:rFonts w:ascii="Times New Roman" w:hAnsi="Times New Roman" w:cs="Times New Roman"/>
          <w:sz w:val="24"/>
          <w:szCs w:val="24"/>
        </w:rPr>
        <w:t xml:space="preserve"> should be completed and reviewed</w:t>
      </w:r>
      <w:r w:rsidRPr="00B96326">
        <w:rPr>
          <w:rFonts w:ascii="Times New Roman" w:hAnsi="Times New Roman" w:cs="Times New Roman"/>
          <w:sz w:val="24"/>
          <w:szCs w:val="24"/>
        </w:rPr>
        <w:t xml:space="preserve">. </w:t>
      </w:r>
      <w:r w:rsidR="0016792D">
        <w:rPr>
          <w:rFonts w:ascii="Times New Roman" w:hAnsi="Times New Roman" w:cs="Times New Roman"/>
          <w:sz w:val="24"/>
          <w:szCs w:val="24"/>
        </w:rPr>
        <w:t xml:space="preserve">The Data Protection Officer should ensure proper </w:t>
      </w:r>
      <w:r w:rsidR="00FD0570">
        <w:rPr>
          <w:rFonts w:ascii="Times New Roman" w:hAnsi="Times New Roman" w:cs="Times New Roman"/>
          <w:sz w:val="24"/>
          <w:szCs w:val="24"/>
        </w:rPr>
        <w:t>measures</w:t>
      </w:r>
      <w:r w:rsidR="0016792D">
        <w:rPr>
          <w:rFonts w:ascii="Times New Roman" w:hAnsi="Times New Roman" w:cs="Times New Roman"/>
          <w:sz w:val="24"/>
          <w:szCs w:val="24"/>
        </w:rPr>
        <w:t xml:space="preserve"> and controls are designed to address the identified privacy risks. </w:t>
      </w:r>
      <w:r w:rsidRPr="00B96326">
        <w:rPr>
          <w:rFonts w:ascii="Times New Roman" w:hAnsi="Times New Roman" w:cs="Times New Roman"/>
          <w:sz w:val="24"/>
          <w:szCs w:val="24"/>
        </w:rPr>
        <w:t xml:space="preserve">If there is a change in the handling of personal data or a new project is launched, but the </w:t>
      </w:r>
      <w:r w:rsidR="00D14397" w:rsidRPr="00B96326">
        <w:rPr>
          <w:rFonts w:ascii="Times New Roman" w:hAnsi="Times New Roman" w:cs="Times New Roman"/>
          <w:sz w:val="24"/>
          <w:szCs w:val="24"/>
        </w:rPr>
        <w:t xml:space="preserve">Data Protection Officer </w:t>
      </w:r>
      <w:r w:rsidRPr="00B96326">
        <w:rPr>
          <w:rFonts w:ascii="Times New Roman" w:hAnsi="Times New Roman" w:cs="Times New Roman"/>
          <w:sz w:val="24"/>
          <w:szCs w:val="24"/>
        </w:rPr>
        <w:t>considers that there is no need to conduct a PIA (</w:t>
      </w:r>
      <w:proofErr w:type="gramStart"/>
      <w:r w:rsidRPr="00B96326">
        <w:rPr>
          <w:rFonts w:ascii="Times New Roman" w:hAnsi="Times New Roman" w:cs="Times New Roman"/>
          <w:sz w:val="24"/>
          <w:szCs w:val="24"/>
        </w:rPr>
        <w:t>e.g.</w:t>
      </w:r>
      <w:proofErr w:type="gramEnd"/>
      <w:r w:rsidRPr="00B96326">
        <w:rPr>
          <w:rFonts w:ascii="Times New Roman" w:hAnsi="Times New Roman" w:cs="Times New Roman"/>
          <w:sz w:val="24"/>
          <w:szCs w:val="24"/>
        </w:rPr>
        <w:t xml:space="preserve"> the change is of a relatively small scale), the </w:t>
      </w:r>
      <w:r w:rsidR="00D14397" w:rsidRPr="00B96326">
        <w:rPr>
          <w:rFonts w:ascii="Times New Roman" w:hAnsi="Times New Roman" w:cs="Times New Roman"/>
          <w:sz w:val="24"/>
          <w:szCs w:val="24"/>
        </w:rPr>
        <w:t xml:space="preserve">Data Protection Officer </w:t>
      </w:r>
      <w:r w:rsidRPr="00B96326">
        <w:rPr>
          <w:rFonts w:ascii="Times New Roman" w:hAnsi="Times New Roman" w:cs="Times New Roman"/>
          <w:sz w:val="24"/>
          <w:szCs w:val="24"/>
        </w:rPr>
        <w:t>should ensure that such consideration is properly documented.</w:t>
      </w:r>
      <w:r w:rsidR="0016792D">
        <w:rPr>
          <w:rFonts w:ascii="Times New Roman" w:hAnsi="Times New Roman" w:cs="Times New Roman"/>
          <w:sz w:val="24"/>
          <w:szCs w:val="24"/>
        </w:rPr>
        <w:t xml:space="preserve"> Please refer to </w:t>
      </w:r>
      <w:r w:rsidR="0016792D" w:rsidRPr="00A2673F">
        <w:rPr>
          <w:rFonts w:ascii="Times New Roman" w:hAnsi="Times New Roman" w:cs="Times New Roman"/>
          <w:b/>
          <w:bCs/>
          <w:sz w:val="24"/>
          <w:szCs w:val="24"/>
        </w:rPr>
        <w:t xml:space="preserve">Annex </w:t>
      </w:r>
      <w:r w:rsidR="003B4DAB" w:rsidRPr="00A2673F">
        <w:rPr>
          <w:rFonts w:ascii="Times New Roman" w:hAnsi="Times New Roman" w:cs="Times New Roman"/>
          <w:b/>
          <w:bCs/>
          <w:sz w:val="24"/>
          <w:szCs w:val="24"/>
        </w:rPr>
        <w:t>H</w:t>
      </w:r>
      <w:r w:rsidR="0016792D" w:rsidRPr="000A72D0">
        <w:rPr>
          <w:rFonts w:ascii="Times New Roman" w:hAnsi="Times New Roman" w:cs="Times New Roman"/>
          <w:sz w:val="24"/>
          <w:szCs w:val="24"/>
        </w:rPr>
        <w:t xml:space="preserve"> </w:t>
      </w:r>
      <w:r w:rsidR="0098762F" w:rsidRPr="00695EBE">
        <w:rPr>
          <w:rFonts w:ascii="Times New Roman" w:hAnsi="Times New Roman" w:cs="Times New Roman"/>
          <w:sz w:val="24"/>
          <w:szCs w:val="24"/>
        </w:rPr>
        <w:t>o</w:t>
      </w:r>
      <w:r w:rsidR="0098762F">
        <w:rPr>
          <w:rFonts w:ascii="Times New Roman" w:hAnsi="Times New Roman" w:cs="Times New Roman"/>
          <w:sz w:val="24"/>
          <w:szCs w:val="24"/>
        </w:rPr>
        <w:t xml:space="preserve">f this PMP Manual </w:t>
      </w:r>
      <w:r w:rsidR="00DA4456">
        <w:rPr>
          <w:rFonts w:ascii="Times New Roman" w:hAnsi="Times New Roman" w:cs="Times New Roman"/>
          <w:sz w:val="24"/>
          <w:szCs w:val="24"/>
        </w:rPr>
        <w:t>for a sample of the PIA questionnaire.</w:t>
      </w:r>
    </w:p>
    <w:p w14:paraId="235CFCBF" w14:textId="77777777" w:rsidR="00B96326" w:rsidRPr="00BB3894" w:rsidRDefault="00B96326" w:rsidP="00B96326">
      <w:pPr>
        <w:spacing w:after="0"/>
        <w:jc w:val="both"/>
        <w:rPr>
          <w:rFonts w:ascii="Times New Roman" w:hAnsi="Times New Roman" w:cs="Times New Roman"/>
          <w:sz w:val="24"/>
          <w:szCs w:val="24"/>
        </w:rPr>
      </w:pPr>
    </w:p>
    <w:p w14:paraId="4158DE90" w14:textId="77777777" w:rsidR="00204FEF" w:rsidRDefault="007A6559" w:rsidP="00B96326">
      <w:pPr>
        <w:pStyle w:val="Heading3"/>
        <w:jc w:val="both"/>
        <w:rPr>
          <w:rFonts w:ascii="Times New Roman" w:hAnsi="Times New Roman" w:cs="Times New Roman"/>
          <w:b/>
          <w:color w:val="auto"/>
        </w:rPr>
      </w:pPr>
      <w:bookmarkStart w:id="25" w:name="_Toc73631648"/>
      <w:r w:rsidRPr="003316F1">
        <w:rPr>
          <w:rFonts w:ascii="Times New Roman" w:hAnsi="Times New Roman" w:cs="Times New Roman"/>
          <w:b/>
          <w:color w:val="auto"/>
        </w:rPr>
        <w:t>3.2.</w:t>
      </w:r>
      <w:r w:rsidR="00162220">
        <w:rPr>
          <w:rFonts w:ascii="Times New Roman" w:hAnsi="Times New Roman" w:cs="Times New Roman"/>
          <w:b/>
          <w:color w:val="auto"/>
        </w:rPr>
        <w:t>5</w:t>
      </w:r>
      <w:r w:rsidRPr="003316F1">
        <w:rPr>
          <w:rFonts w:ascii="Times New Roman" w:hAnsi="Times New Roman" w:cs="Times New Roman"/>
          <w:b/>
          <w:color w:val="auto"/>
        </w:rPr>
        <w:tab/>
        <w:t>Training and Education for Staff</w:t>
      </w:r>
      <w:bookmarkEnd w:id="25"/>
      <w:r w:rsidR="00B96326">
        <w:rPr>
          <w:rFonts w:ascii="Times New Roman" w:hAnsi="Times New Roman" w:cs="Times New Roman"/>
          <w:b/>
          <w:color w:val="auto"/>
        </w:rPr>
        <w:t xml:space="preserve">  </w:t>
      </w:r>
    </w:p>
    <w:p w14:paraId="095F167A" w14:textId="77777777" w:rsidR="00B96326" w:rsidRPr="00B96326" w:rsidRDefault="00B96326" w:rsidP="00FD0570">
      <w:pPr>
        <w:spacing w:after="0"/>
      </w:pPr>
    </w:p>
    <w:p w14:paraId="1FEE09D5" w14:textId="77777777" w:rsidR="0098762F" w:rsidRPr="009134B1" w:rsidRDefault="00487074" w:rsidP="001C7B06">
      <w:pPr>
        <w:spacing w:after="0"/>
        <w:jc w:val="both"/>
        <w:rPr>
          <w:rFonts w:ascii="Times New Roman" w:hAnsi="Times New Roman" w:cs="Times New Roman"/>
          <w:b/>
          <w:i/>
          <w:sz w:val="24"/>
          <w:szCs w:val="24"/>
        </w:rPr>
      </w:pPr>
      <w:r w:rsidRPr="00487074">
        <w:rPr>
          <w:rFonts w:ascii="Times New Roman" w:hAnsi="Times New Roman" w:cs="Times New Roman"/>
          <w:sz w:val="24"/>
          <w:szCs w:val="24"/>
        </w:rPr>
        <w:t xml:space="preserve">Continuous education and training are vital for maintaining staff awareness of the importance of data privacy. The following types of training and </w:t>
      </w:r>
      <w:r w:rsidR="00E36EB3">
        <w:rPr>
          <w:rFonts w:ascii="Times New Roman" w:hAnsi="Times New Roman" w:cs="Times New Roman"/>
          <w:sz w:val="24"/>
          <w:szCs w:val="24"/>
        </w:rPr>
        <w:t xml:space="preserve">circulation of </w:t>
      </w:r>
      <w:r w:rsidRPr="00487074">
        <w:rPr>
          <w:rFonts w:ascii="Times New Roman" w:hAnsi="Times New Roman" w:cs="Times New Roman"/>
          <w:sz w:val="24"/>
          <w:szCs w:val="24"/>
        </w:rPr>
        <w:t>relevant information are recommended to be provided to</w:t>
      </w:r>
      <w:r>
        <w:rPr>
          <w:rFonts w:ascii="Times New Roman" w:hAnsi="Times New Roman" w:cs="Times New Roman"/>
          <w:sz w:val="24"/>
          <w:szCs w:val="24"/>
        </w:rPr>
        <w:t xml:space="preserve"> </w:t>
      </w:r>
      <w:r w:rsidR="007676C3">
        <w:rPr>
          <w:rFonts w:ascii="Times New Roman" w:hAnsi="Times New Roman" w:cs="Times New Roman"/>
          <w:sz w:val="24"/>
          <w:szCs w:val="24"/>
        </w:rPr>
        <w:t>[____]</w:t>
      </w:r>
      <w:r>
        <w:rPr>
          <w:rFonts w:ascii="Times New Roman" w:hAnsi="Times New Roman" w:cs="Times New Roman"/>
          <w:sz w:val="24"/>
          <w:szCs w:val="24"/>
        </w:rPr>
        <w:t>’s</w:t>
      </w:r>
      <w:r w:rsidRPr="00487074">
        <w:rPr>
          <w:rFonts w:ascii="Times New Roman" w:hAnsi="Times New Roman" w:cs="Times New Roman"/>
          <w:sz w:val="24"/>
          <w:szCs w:val="24"/>
        </w:rPr>
        <w:t xml:space="preserve"> staff:</w:t>
      </w:r>
      <w:r w:rsidR="0098762F" w:rsidRPr="003D5E9E">
        <w:rPr>
          <w:rFonts w:ascii="Times New Roman" w:hAnsi="Times New Roman" w:cs="Times New Roman"/>
          <w:b/>
          <w:i/>
          <w:sz w:val="24"/>
          <w:szCs w:val="24"/>
        </w:rPr>
        <w:t xml:space="preserve"> </w:t>
      </w:r>
    </w:p>
    <w:p w14:paraId="09FBFD1C" w14:textId="77777777" w:rsidR="00CD1018" w:rsidRDefault="00CD1018" w:rsidP="00FD0570">
      <w:pPr>
        <w:spacing w:after="0"/>
        <w:jc w:val="both"/>
        <w:rPr>
          <w:rFonts w:ascii="Times New Roman" w:hAnsi="Times New Roman" w:cs="Times New Roman"/>
          <w:sz w:val="24"/>
          <w:szCs w:val="24"/>
        </w:rPr>
      </w:pPr>
    </w:p>
    <w:tbl>
      <w:tblPr>
        <w:tblStyle w:val="TableGrid"/>
        <w:tblW w:w="9535" w:type="dxa"/>
        <w:tblLayout w:type="fixed"/>
        <w:tblLook w:val="04A0" w:firstRow="1" w:lastRow="0" w:firstColumn="1" w:lastColumn="0" w:noHBand="0" w:noVBand="1"/>
      </w:tblPr>
      <w:tblGrid>
        <w:gridCol w:w="1525"/>
        <w:gridCol w:w="972"/>
        <w:gridCol w:w="1805"/>
        <w:gridCol w:w="2533"/>
        <w:gridCol w:w="2700"/>
      </w:tblGrid>
      <w:tr w:rsidR="00780722" w:rsidRPr="00F33F7A" w14:paraId="39A62CAF" w14:textId="77777777" w:rsidTr="007B1273">
        <w:tc>
          <w:tcPr>
            <w:tcW w:w="1525" w:type="dxa"/>
            <w:shd w:val="pct10" w:color="auto" w:fill="auto"/>
          </w:tcPr>
          <w:p w14:paraId="2329CEA6" w14:textId="77777777" w:rsidR="00487074" w:rsidRPr="00F33F7A" w:rsidRDefault="00487074" w:rsidP="00487074">
            <w:pPr>
              <w:jc w:val="center"/>
              <w:rPr>
                <w:rFonts w:ascii="Times New Roman" w:hAnsi="Times New Roman" w:cs="Times New Roman"/>
                <w:b/>
                <w:sz w:val="20"/>
                <w:szCs w:val="20"/>
              </w:rPr>
            </w:pPr>
            <w:r w:rsidRPr="00F33F7A">
              <w:rPr>
                <w:rFonts w:ascii="Times New Roman" w:hAnsi="Times New Roman" w:cs="Times New Roman"/>
                <w:b/>
                <w:sz w:val="20"/>
                <w:szCs w:val="20"/>
              </w:rPr>
              <w:t>Training activities</w:t>
            </w:r>
          </w:p>
        </w:tc>
        <w:tc>
          <w:tcPr>
            <w:tcW w:w="972" w:type="dxa"/>
            <w:shd w:val="pct10" w:color="auto" w:fill="auto"/>
          </w:tcPr>
          <w:p w14:paraId="15E987FB" w14:textId="77777777" w:rsidR="00487074" w:rsidRPr="00F33F7A" w:rsidRDefault="00487074" w:rsidP="00487074">
            <w:pPr>
              <w:jc w:val="center"/>
              <w:rPr>
                <w:rFonts w:ascii="Times New Roman" w:hAnsi="Times New Roman" w:cs="Times New Roman"/>
                <w:b/>
                <w:sz w:val="20"/>
                <w:szCs w:val="20"/>
              </w:rPr>
            </w:pPr>
            <w:r w:rsidRPr="00F33F7A">
              <w:rPr>
                <w:rFonts w:ascii="Times New Roman" w:hAnsi="Times New Roman" w:cs="Times New Roman"/>
                <w:b/>
                <w:sz w:val="20"/>
                <w:szCs w:val="20"/>
              </w:rPr>
              <w:t>Target audience</w:t>
            </w:r>
          </w:p>
        </w:tc>
        <w:tc>
          <w:tcPr>
            <w:tcW w:w="1805" w:type="dxa"/>
            <w:shd w:val="pct10" w:color="auto" w:fill="auto"/>
          </w:tcPr>
          <w:p w14:paraId="3B125B36" w14:textId="77777777" w:rsidR="00487074" w:rsidRPr="00F33F7A" w:rsidRDefault="00487074" w:rsidP="00487074">
            <w:pPr>
              <w:jc w:val="center"/>
              <w:rPr>
                <w:rFonts w:ascii="Times New Roman" w:hAnsi="Times New Roman" w:cs="Times New Roman"/>
                <w:b/>
                <w:sz w:val="20"/>
                <w:szCs w:val="20"/>
              </w:rPr>
            </w:pPr>
            <w:r w:rsidRPr="00F33F7A">
              <w:rPr>
                <w:rFonts w:ascii="Times New Roman" w:hAnsi="Times New Roman" w:cs="Times New Roman"/>
                <w:b/>
                <w:sz w:val="20"/>
                <w:szCs w:val="20"/>
              </w:rPr>
              <w:t>Timing/Frequency</w:t>
            </w:r>
          </w:p>
        </w:tc>
        <w:tc>
          <w:tcPr>
            <w:tcW w:w="2533" w:type="dxa"/>
            <w:shd w:val="pct10" w:color="auto" w:fill="auto"/>
          </w:tcPr>
          <w:p w14:paraId="4A41F4D8" w14:textId="77777777" w:rsidR="00487074" w:rsidRPr="00F33F7A" w:rsidRDefault="00487074" w:rsidP="00E610C0">
            <w:pPr>
              <w:jc w:val="center"/>
              <w:rPr>
                <w:rFonts w:ascii="Times New Roman" w:hAnsi="Times New Roman" w:cs="Times New Roman"/>
                <w:b/>
                <w:sz w:val="20"/>
                <w:szCs w:val="20"/>
              </w:rPr>
            </w:pPr>
            <w:r w:rsidRPr="00F33F7A">
              <w:rPr>
                <w:rFonts w:ascii="Times New Roman" w:hAnsi="Times New Roman" w:cs="Times New Roman"/>
                <w:b/>
                <w:sz w:val="20"/>
                <w:szCs w:val="20"/>
              </w:rPr>
              <w:t>Actions to be taken by the Data Protection Officer</w:t>
            </w:r>
          </w:p>
        </w:tc>
        <w:tc>
          <w:tcPr>
            <w:tcW w:w="2700" w:type="dxa"/>
            <w:shd w:val="pct10" w:color="auto" w:fill="auto"/>
          </w:tcPr>
          <w:p w14:paraId="5F5ACE38" w14:textId="77777777" w:rsidR="00487074" w:rsidRPr="00F33F7A" w:rsidRDefault="00487074" w:rsidP="00487074">
            <w:pPr>
              <w:jc w:val="center"/>
              <w:rPr>
                <w:rFonts w:ascii="Times New Roman" w:hAnsi="Times New Roman" w:cs="Times New Roman"/>
                <w:b/>
                <w:sz w:val="20"/>
                <w:szCs w:val="20"/>
              </w:rPr>
            </w:pPr>
            <w:r w:rsidRPr="00F33F7A">
              <w:rPr>
                <w:rFonts w:ascii="Times New Roman" w:hAnsi="Times New Roman" w:cs="Times New Roman"/>
                <w:b/>
                <w:sz w:val="20"/>
                <w:szCs w:val="20"/>
              </w:rPr>
              <w:t>Target achievements</w:t>
            </w:r>
          </w:p>
        </w:tc>
      </w:tr>
      <w:tr w:rsidR="007B1273" w:rsidRPr="00F33F7A" w14:paraId="545317FC" w14:textId="77777777" w:rsidTr="007B1273">
        <w:tc>
          <w:tcPr>
            <w:tcW w:w="1525" w:type="dxa"/>
          </w:tcPr>
          <w:p w14:paraId="370D1675" w14:textId="77777777" w:rsidR="00487074" w:rsidRPr="00780722" w:rsidRDefault="0036341B" w:rsidP="0036341B">
            <w:pPr>
              <w:rPr>
                <w:rFonts w:ascii="Times New Roman" w:hAnsi="Times New Roman" w:cs="Times New Roman"/>
                <w:sz w:val="20"/>
                <w:szCs w:val="20"/>
              </w:rPr>
            </w:pPr>
            <w:r w:rsidRPr="00780722">
              <w:rPr>
                <w:rFonts w:ascii="Times New Roman" w:hAnsi="Times New Roman" w:cs="Times New Roman"/>
                <w:sz w:val="20"/>
                <w:szCs w:val="20"/>
              </w:rPr>
              <w:lastRenderedPageBreak/>
              <w:t>Introduction of PMP</w:t>
            </w:r>
          </w:p>
        </w:tc>
        <w:tc>
          <w:tcPr>
            <w:tcW w:w="972" w:type="dxa"/>
          </w:tcPr>
          <w:p w14:paraId="0C235B07" w14:textId="77777777" w:rsidR="00487074" w:rsidRPr="00780722" w:rsidRDefault="0036341B" w:rsidP="0036341B">
            <w:pPr>
              <w:rPr>
                <w:rFonts w:ascii="Times New Roman" w:hAnsi="Times New Roman" w:cs="Times New Roman"/>
                <w:sz w:val="20"/>
                <w:szCs w:val="20"/>
              </w:rPr>
            </w:pPr>
            <w:r w:rsidRPr="00780722">
              <w:rPr>
                <w:rFonts w:ascii="Times New Roman" w:hAnsi="Times New Roman" w:cs="Times New Roman"/>
                <w:sz w:val="20"/>
                <w:szCs w:val="20"/>
              </w:rPr>
              <w:t>New comers</w:t>
            </w:r>
          </w:p>
        </w:tc>
        <w:tc>
          <w:tcPr>
            <w:tcW w:w="1805" w:type="dxa"/>
          </w:tcPr>
          <w:p w14:paraId="4367CAD3" w14:textId="77777777" w:rsidR="00487074" w:rsidRPr="00780722" w:rsidRDefault="0036341B" w:rsidP="00B819AF">
            <w:pPr>
              <w:rPr>
                <w:rFonts w:ascii="Times New Roman" w:hAnsi="Times New Roman" w:cs="Times New Roman"/>
                <w:sz w:val="20"/>
                <w:szCs w:val="20"/>
              </w:rPr>
            </w:pPr>
            <w:r w:rsidRPr="00780722">
              <w:rPr>
                <w:rFonts w:ascii="Times New Roman" w:hAnsi="Times New Roman" w:cs="Times New Roman"/>
                <w:sz w:val="20"/>
                <w:szCs w:val="20"/>
              </w:rPr>
              <w:t xml:space="preserve">Once staff </w:t>
            </w:r>
            <w:r w:rsidR="00780722">
              <w:rPr>
                <w:rFonts w:ascii="Times New Roman" w:hAnsi="Times New Roman" w:cs="Times New Roman"/>
                <w:sz w:val="20"/>
                <w:szCs w:val="20"/>
              </w:rPr>
              <w:t xml:space="preserve">joins </w:t>
            </w:r>
            <w:r w:rsidR="007676C3">
              <w:rPr>
                <w:rFonts w:ascii="Times New Roman" w:hAnsi="Times New Roman" w:cs="Times New Roman"/>
                <w:sz w:val="20"/>
                <w:szCs w:val="20"/>
              </w:rPr>
              <w:t>[____]</w:t>
            </w:r>
          </w:p>
        </w:tc>
        <w:tc>
          <w:tcPr>
            <w:tcW w:w="2533" w:type="dxa"/>
          </w:tcPr>
          <w:p w14:paraId="7FDCCBBA" w14:textId="77777777" w:rsidR="00487074" w:rsidRDefault="0036341B" w:rsidP="00780722">
            <w:pPr>
              <w:rPr>
                <w:rFonts w:ascii="Times New Roman" w:hAnsi="Times New Roman" w:cs="Times New Roman"/>
                <w:sz w:val="20"/>
                <w:szCs w:val="20"/>
              </w:rPr>
            </w:pPr>
            <w:r w:rsidRPr="00780722">
              <w:rPr>
                <w:rFonts w:ascii="Times New Roman" w:hAnsi="Times New Roman" w:cs="Times New Roman"/>
                <w:sz w:val="20"/>
                <w:szCs w:val="20"/>
              </w:rPr>
              <w:t xml:space="preserve">- </w:t>
            </w:r>
            <w:r w:rsidR="00780722">
              <w:rPr>
                <w:rFonts w:ascii="Times New Roman" w:hAnsi="Times New Roman" w:cs="Times New Roman"/>
                <w:sz w:val="20"/>
                <w:szCs w:val="20"/>
              </w:rPr>
              <w:t>P</w:t>
            </w:r>
            <w:r w:rsidRPr="00780722">
              <w:rPr>
                <w:rFonts w:ascii="Times New Roman" w:hAnsi="Times New Roman" w:cs="Times New Roman"/>
                <w:sz w:val="20"/>
                <w:szCs w:val="20"/>
              </w:rPr>
              <w:t>rovide new comers with this PMP Manual</w:t>
            </w:r>
          </w:p>
          <w:p w14:paraId="54809EEC" w14:textId="77777777" w:rsidR="00780722" w:rsidRPr="00780722" w:rsidRDefault="00780722" w:rsidP="00780722">
            <w:pPr>
              <w:rPr>
                <w:rFonts w:ascii="Times New Roman" w:hAnsi="Times New Roman" w:cs="Times New Roman"/>
                <w:sz w:val="20"/>
                <w:szCs w:val="20"/>
              </w:rPr>
            </w:pPr>
          </w:p>
        </w:tc>
        <w:tc>
          <w:tcPr>
            <w:tcW w:w="2700" w:type="dxa"/>
          </w:tcPr>
          <w:p w14:paraId="655DA36A" w14:textId="77777777" w:rsidR="00487074" w:rsidRPr="00780722" w:rsidRDefault="0036341B" w:rsidP="00780722">
            <w:pPr>
              <w:rPr>
                <w:rFonts w:ascii="Times New Roman" w:hAnsi="Times New Roman" w:cs="Times New Roman"/>
                <w:sz w:val="20"/>
                <w:szCs w:val="20"/>
              </w:rPr>
            </w:pPr>
            <w:r w:rsidRPr="00780722">
              <w:rPr>
                <w:rFonts w:ascii="Times New Roman" w:hAnsi="Times New Roman" w:cs="Times New Roman"/>
                <w:sz w:val="20"/>
                <w:szCs w:val="20"/>
              </w:rPr>
              <w:t xml:space="preserve">Encourage new comers to </w:t>
            </w:r>
            <w:r w:rsidR="00780722">
              <w:rPr>
                <w:rFonts w:ascii="Times New Roman" w:hAnsi="Times New Roman" w:cs="Times New Roman"/>
                <w:sz w:val="20"/>
                <w:szCs w:val="20"/>
              </w:rPr>
              <w:t>read</w:t>
            </w:r>
            <w:r w:rsidRPr="00780722">
              <w:rPr>
                <w:rFonts w:ascii="Times New Roman" w:hAnsi="Times New Roman" w:cs="Times New Roman"/>
                <w:sz w:val="20"/>
                <w:szCs w:val="20"/>
              </w:rPr>
              <w:t xml:space="preserve"> the materials in detail</w:t>
            </w:r>
          </w:p>
        </w:tc>
      </w:tr>
      <w:tr w:rsidR="007B1273" w:rsidRPr="00F33F7A" w14:paraId="554948B7" w14:textId="77777777" w:rsidTr="007B1273">
        <w:tc>
          <w:tcPr>
            <w:tcW w:w="1525" w:type="dxa"/>
          </w:tcPr>
          <w:p w14:paraId="12CC0FC4" w14:textId="77777777" w:rsidR="0036341B" w:rsidRPr="00780722" w:rsidRDefault="0036341B" w:rsidP="0036341B">
            <w:pPr>
              <w:rPr>
                <w:rFonts w:ascii="Times New Roman" w:hAnsi="Times New Roman" w:cs="Times New Roman"/>
                <w:sz w:val="20"/>
                <w:szCs w:val="20"/>
              </w:rPr>
            </w:pPr>
            <w:r w:rsidRPr="00780722">
              <w:rPr>
                <w:rFonts w:ascii="Times New Roman" w:hAnsi="Times New Roman" w:cs="Times New Roman"/>
                <w:sz w:val="20"/>
                <w:szCs w:val="20"/>
              </w:rPr>
              <w:t>Circulation of new/updated</w:t>
            </w:r>
          </w:p>
          <w:p w14:paraId="224F47FC" w14:textId="77777777" w:rsidR="00487074" w:rsidRDefault="0036341B" w:rsidP="0036341B">
            <w:pPr>
              <w:rPr>
                <w:rFonts w:ascii="Times New Roman" w:hAnsi="Times New Roman" w:cs="Times New Roman"/>
                <w:sz w:val="20"/>
                <w:szCs w:val="20"/>
              </w:rPr>
            </w:pPr>
            <w:r w:rsidRPr="00780722">
              <w:rPr>
                <w:rFonts w:ascii="Times New Roman" w:hAnsi="Times New Roman" w:cs="Times New Roman"/>
                <w:sz w:val="20"/>
                <w:szCs w:val="20"/>
              </w:rPr>
              <w:t>data privacy policies and guidelines and highlights of updates in this PMP Manual</w:t>
            </w:r>
          </w:p>
          <w:p w14:paraId="3985974A" w14:textId="60F496EF" w:rsidR="00C45274" w:rsidRPr="00780722" w:rsidRDefault="00C45274" w:rsidP="0036341B">
            <w:pPr>
              <w:rPr>
                <w:rFonts w:ascii="Times New Roman" w:hAnsi="Times New Roman" w:cs="Times New Roman"/>
                <w:sz w:val="20"/>
                <w:szCs w:val="20"/>
              </w:rPr>
            </w:pPr>
          </w:p>
        </w:tc>
        <w:tc>
          <w:tcPr>
            <w:tcW w:w="972" w:type="dxa"/>
          </w:tcPr>
          <w:p w14:paraId="5509B77E" w14:textId="77777777" w:rsidR="00487074" w:rsidRPr="00780722" w:rsidRDefault="00DF230F" w:rsidP="0036341B">
            <w:pPr>
              <w:rPr>
                <w:rFonts w:ascii="Times New Roman" w:hAnsi="Times New Roman" w:cs="Times New Roman"/>
                <w:sz w:val="20"/>
                <w:szCs w:val="20"/>
              </w:rPr>
            </w:pPr>
            <w:r w:rsidRPr="00780722">
              <w:rPr>
                <w:rFonts w:ascii="Times New Roman" w:hAnsi="Times New Roman" w:cs="Times New Roman"/>
                <w:sz w:val="20"/>
                <w:szCs w:val="20"/>
              </w:rPr>
              <w:t>All staff</w:t>
            </w:r>
          </w:p>
        </w:tc>
        <w:tc>
          <w:tcPr>
            <w:tcW w:w="1805" w:type="dxa"/>
          </w:tcPr>
          <w:p w14:paraId="70D12CCB" w14:textId="77777777" w:rsidR="00A52EC2" w:rsidRPr="00780722" w:rsidRDefault="00A52EC2" w:rsidP="00A52EC2">
            <w:pPr>
              <w:rPr>
                <w:rFonts w:ascii="Times New Roman" w:hAnsi="Times New Roman" w:cs="Times New Roman"/>
                <w:sz w:val="20"/>
                <w:szCs w:val="20"/>
              </w:rPr>
            </w:pPr>
            <w:r w:rsidRPr="00780722">
              <w:rPr>
                <w:rFonts w:ascii="Times New Roman" w:hAnsi="Times New Roman" w:cs="Times New Roman"/>
                <w:sz w:val="20"/>
                <w:szCs w:val="20"/>
              </w:rPr>
              <w:t>Whenever</w:t>
            </w:r>
          </w:p>
          <w:p w14:paraId="23B067A7" w14:textId="58CEFB11" w:rsidR="00A52EC2" w:rsidRPr="00780722" w:rsidRDefault="00A52EC2" w:rsidP="00A52EC2">
            <w:pPr>
              <w:rPr>
                <w:rFonts w:ascii="Times New Roman" w:hAnsi="Times New Roman" w:cs="Times New Roman"/>
                <w:sz w:val="20"/>
                <w:szCs w:val="20"/>
              </w:rPr>
            </w:pPr>
            <w:r w:rsidRPr="00780722">
              <w:rPr>
                <w:rFonts w:ascii="Times New Roman" w:hAnsi="Times New Roman" w:cs="Times New Roman"/>
                <w:sz w:val="20"/>
                <w:szCs w:val="20"/>
              </w:rPr>
              <w:t xml:space="preserve">there </w:t>
            </w:r>
            <w:r w:rsidR="004C3467">
              <w:rPr>
                <w:rFonts w:ascii="Times New Roman" w:hAnsi="Times New Roman" w:cs="Times New Roman"/>
                <w:sz w:val="20"/>
                <w:szCs w:val="20"/>
              </w:rPr>
              <w:t>are</w:t>
            </w:r>
            <w:r w:rsidR="004C3467" w:rsidRPr="00780722">
              <w:rPr>
                <w:rFonts w:ascii="Times New Roman" w:hAnsi="Times New Roman" w:cs="Times New Roman"/>
                <w:sz w:val="20"/>
                <w:szCs w:val="20"/>
              </w:rPr>
              <w:t xml:space="preserve"> </w:t>
            </w:r>
            <w:r w:rsidRPr="00780722">
              <w:rPr>
                <w:rFonts w:ascii="Times New Roman" w:hAnsi="Times New Roman" w:cs="Times New Roman"/>
                <w:sz w:val="20"/>
                <w:szCs w:val="20"/>
              </w:rPr>
              <w:t>any new or updated</w:t>
            </w:r>
          </w:p>
          <w:p w14:paraId="4185278B" w14:textId="77777777" w:rsidR="00A52EC2" w:rsidRPr="00780722" w:rsidRDefault="00A52EC2" w:rsidP="00A52EC2">
            <w:pPr>
              <w:rPr>
                <w:rFonts w:ascii="Times New Roman" w:hAnsi="Times New Roman" w:cs="Times New Roman"/>
                <w:sz w:val="20"/>
                <w:szCs w:val="20"/>
              </w:rPr>
            </w:pPr>
            <w:r w:rsidRPr="00780722">
              <w:rPr>
                <w:rFonts w:ascii="Times New Roman" w:hAnsi="Times New Roman" w:cs="Times New Roman"/>
                <w:sz w:val="20"/>
                <w:szCs w:val="20"/>
              </w:rPr>
              <w:t>data privacy</w:t>
            </w:r>
          </w:p>
          <w:p w14:paraId="2C4AC9FA" w14:textId="7695E5A3" w:rsidR="00487074" w:rsidRPr="00780722" w:rsidRDefault="00A52EC2" w:rsidP="00200EA4">
            <w:pPr>
              <w:rPr>
                <w:rFonts w:ascii="Times New Roman" w:hAnsi="Times New Roman" w:cs="Times New Roman"/>
                <w:sz w:val="20"/>
                <w:szCs w:val="20"/>
              </w:rPr>
            </w:pPr>
            <w:r w:rsidRPr="00780722">
              <w:rPr>
                <w:rFonts w:ascii="Times New Roman" w:hAnsi="Times New Roman" w:cs="Times New Roman"/>
                <w:sz w:val="20"/>
                <w:szCs w:val="20"/>
              </w:rPr>
              <w:t>policies</w:t>
            </w:r>
            <w:r w:rsidR="00200EA4">
              <w:rPr>
                <w:rFonts w:ascii="Times New Roman" w:hAnsi="Times New Roman" w:cs="Times New Roman"/>
                <w:sz w:val="20"/>
                <w:szCs w:val="20"/>
              </w:rPr>
              <w:t xml:space="preserve">, </w:t>
            </w:r>
            <w:r w:rsidRPr="00780722">
              <w:rPr>
                <w:rFonts w:ascii="Times New Roman" w:hAnsi="Times New Roman" w:cs="Times New Roman"/>
                <w:sz w:val="20"/>
                <w:szCs w:val="20"/>
              </w:rPr>
              <w:t xml:space="preserve">guidelines or </w:t>
            </w:r>
            <w:r w:rsidR="004C3467">
              <w:rPr>
                <w:rFonts w:ascii="Times New Roman" w:hAnsi="Times New Roman" w:cs="Times New Roman"/>
                <w:sz w:val="20"/>
                <w:szCs w:val="20"/>
              </w:rPr>
              <w:t xml:space="preserve">updated </w:t>
            </w:r>
            <w:r w:rsidRPr="00780722">
              <w:rPr>
                <w:rFonts w:ascii="Times New Roman" w:hAnsi="Times New Roman" w:cs="Times New Roman"/>
                <w:sz w:val="20"/>
                <w:szCs w:val="20"/>
              </w:rPr>
              <w:t>PMP Manual</w:t>
            </w:r>
          </w:p>
        </w:tc>
        <w:tc>
          <w:tcPr>
            <w:tcW w:w="2533" w:type="dxa"/>
          </w:tcPr>
          <w:p w14:paraId="4C33446D" w14:textId="77777777" w:rsidR="00AC026F" w:rsidRPr="00780722" w:rsidRDefault="00AC026F" w:rsidP="00AC026F">
            <w:pPr>
              <w:pStyle w:val="Default"/>
              <w:rPr>
                <w:rFonts w:ascii="Times New Roman" w:hAnsi="Times New Roman" w:cs="Times New Roman"/>
                <w:sz w:val="20"/>
                <w:szCs w:val="20"/>
              </w:rPr>
            </w:pPr>
            <w:r w:rsidRPr="00780722">
              <w:rPr>
                <w:rFonts w:ascii="Times New Roman" w:hAnsi="Times New Roman" w:cs="Times New Roman"/>
                <w:sz w:val="20"/>
                <w:szCs w:val="20"/>
              </w:rPr>
              <w:t xml:space="preserve">- Send email notifications to staff </w:t>
            </w:r>
          </w:p>
          <w:p w14:paraId="65D4E3CF" w14:textId="77777777" w:rsidR="00AC026F" w:rsidRPr="00780722" w:rsidRDefault="00200EA4" w:rsidP="00AC026F">
            <w:pPr>
              <w:pStyle w:val="Default"/>
              <w:rPr>
                <w:rFonts w:ascii="Times New Roman" w:hAnsi="Times New Roman" w:cs="Times New Roman"/>
                <w:sz w:val="20"/>
                <w:szCs w:val="20"/>
              </w:rPr>
            </w:pPr>
            <w:r>
              <w:rPr>
                <w:rFonts w:ascii="Times New Roman" w:hAnsi="Times New Roman" w:cs="Times New Roman"/>
                <w:sz w:val="20"/>
                <w:szCs w:val="20"/>
              </w:rPr>
              <w:t>[</w:t>
            </w:r>
            <w:r w:rsidR="00AC026F" w:rsidRPr="00780722">
              <w:rPr>
                <w:rFonts w:ascii="Times New Roman" w:hAnsi="Times New Roman" w:cs="Times New Roman"/>
                <w:sz w:val="20"/>
                <w:szCs w:val="20"/>
              </w:rPr>
              <w:t>- Upload the new policies and guidelines onto the intranet</w:t>
            </w:r>
            <w:r>
              <w:rPr>
                <w:rFonts w:ascii="Times New Roman" w:hAnsi="Times New Roman" w:cs="Times New Roman"/>
                <w:sz w:val="20"/>
                <w:szCs w:val="20"/>
              </w:rPr>
              <w:t>]</w:t>
            </w:r>
            <w:r w:rsidR="00AC026F" w:rsidRPr="00780722">
              <w:rPr>
                <w:rFonts w:ascii="Times New Roman" w:hAnsi="Times New Roman" w:cs="Times New Roman"/>
                <w:sz w:val="20"/>
                <w:szCs w:val="20"/>
              </w:rPr>
              <w:t xml:space="preserve"> </w:t>
            </w:r>
          </w:p>
          <w:p w14:paraId="333470B7" w14:textId="77777777" w:rsidR="00487074" w:rsidRPr="00780722" w:rsidRDefault="00487074" w:rsidP="0036341B">
            <w:pPr>
              <w:rPr>
                <w:rFonts w:ascii="Times New Roman" w:hAnsi="Times New Roman" w:cs="Times New Roman"/>
                <w:sz w:val="20"/>
                <w:szCs w:val="20"/>
              </w:rPr>
            </w:pPr>
          </w:p>
        </w:tc>
        <w:tc>
          <w:tcPr>
            <w:tcW w:w="2700" w:type="dxa"/>
          </w:tcPr>
          <w:tbl>
            <w:tblPr>
              <w:tblW w:w="0" w:type="auto"/>
              <w:tblBorders>
                <w:top w:val="nil"/>
                <w:left w:val="nil"/>
                <w:bottom w:val="nil"/>
                <w:right w:val="nil"/>
              </w:tblBorders>
              <w:tblLayout w:type="fixed"/>
              <w:tblLook w:val="0000" w:firstRow="0" w:lastRow="0" w:firstColumn="0" w:lastColumn="0" w:noHBand="0" w:noVBand="0"/>
            </w:tblPr>
            <w:tblGrid>
              <w:gridCol w:w="2567"/>
            </w:tblGrid>
            <w:tr w:rsidR="00AC026F" w:rsidRPr="00AC026F" w14:paraId="31C8420E" w14:textId="77777777" w:rsidTr="007B1273">
              <w:trPr>
                <w:trHeight w:val="805"/>
              </w:trPr>
              <w:tc>
                <w:tcPr>
                  <w:tcW w:w="2567" w:type="dxa"/>
                </w:tcPr>
                <w:p w14:paraId="7DD4E143" w14:textId="77777777" w:rsidR="00AC026F" w:rsidRPr="00AC026F" w:rsidRDefault="00AC026F" w:rsidP="00F33F7A">
                  <w:pPr>
                    <w:autoSpaceDE w:val="0"/>
                    <w:autoSpaceDN w:val="0"/>
                    <w:adjustRightInd w:val="0"/>
                    <w:spacing w:after="0" w:line="240" w:lineRule="auto"/>
                    <w:ind w:left="-110"/>
                    <w:rPr>
                      <w:rFonts w:ascii="Times New Roman" w:hAnsi="Times New Roman" w:cs="Times New Roman"/>
                      <w:color w:val="000000"/>
                      <w:sz w:val="20"/>
                      <w:szCs w:val="20"/>
                    </w:rPr>
                  </w:pPr>
                  <w:r w:rsidRPr="00AC026F">
                    <w:rPr>
                      <w:rFonts w:ascii="Times New Roman" w:hAnsi="Times New Roman" w:cs="Times New Roman"/>
                      <w:color w:val="000000"/>
                      <w:sz w:val="20"/>
                      <w:szCs w:val="20"/>
                    </w:rPr>
                    <w:t xml:space="preserve">Provide staff with the new/updated policies and guidelines as soon as practicable </w:t>
                  </w:r>
                </w:p>
                <w:p w14:paraId="6AD2BDCD" w14:textId="77777777" w:rsidR="00AC026F" w:rsidRPr="00AC026F" w:rsidRDefault="00AC026F" w:rsidP="00AC026F">
                  <w:pPr>
                    <w:autoSpaceDE w:val="0"/>
                    <w:autoSpaceDN w:val="0"/>
                    <w:adjustRightInd w:val="0"/>
                    <w:spacing w:after="0" w:line="240" w:lineRule="auto"/>
                    <w:rPr>
                      <w:rFonts w:ascii="Times New Roman" w:hAnsi="Times New Roman" w:cs="Times New Roman"/>
                      <w:color w:val="000000"/>
                      <w:sz w:val="20"/>
                      <w:szCs w:val="20"/>
                    </w:rPr>
                  </w:pPr>
                </w:p>
              </w:tc>
            </w:tr>
          </w:tbl>
          <w:p w14:paraId="6A9AF22B" w14:textId="77777777" w:rsidR="00487074" w:rsidRPr="00780722" w:rsidRDefault="00487074" w:rsidP="0036341B">
            <w:pPr>
              <w:rPr>
                <w:rFonts w:ascii="Times New Roman" w:hAnsi="Times New Roman" w:cs="Times New Roman"/>
                <w:sz w:val="20"/>
                <w:szCs w:val="20"/>
              </w:rPr>
            </w:pPr>
          </w:p>
        </w:tc>
      </w:tr>
      <w:tr w:rsidR="007B1273" w:rsidRPr="00F33F7A" w14:paraId="26717179" w14:textId="77777777" w:rsidTr="007B1273">
        <w:tc>
          <w:tcPr>
            <w:tcW w:w="1525" w:type="dxa"/>
          </w:tcPr>
          <w:p w14:paraId="7777804D" w14:textId="77777777" w:rsidR="0036341B" w:rsidRPr="00780722" w:rsidRDefault="0036341B" w:rsidP="0036341B">
            <w:pPr>
              <w:pStyle w:val="Default"/>
              <w:rPr>
                <w:rFonts w:ascii="Times New Roman" w:hAnsi="Times New Roman" w:cs="Times New Roman"/>
                <w:sz w:val="20"/>
                <w:szCs w:val="20"/>
              </w:rPr>
            </w:pPr>
            <w:r w:rsidRPr="00780722">
              <w:rPr>
                <w:rFonts w:ascii="Times New Roman" w:hAnsi="Times New Roman" w:cs="Times New Roman"/>
                <w:sz w:val="20"/>
                <w:szCs w:val="20"/>
              </w:rPr>
              <w:t xml:space="preserve">Re-circulation of this PMP Manual and other data privacy policies and guidelines </w:t>
            </w:r>
          </w:p>
          <w:p w14:paraId="3E81F26C" w14:textId="77777777" w:rsidR="00487074" w:rsidRPr="00780722" w:rsidRDefault="00487074" w:rsidP="0036341B">
            <w:pPr>
              <w:rPr>
                <w:rFonts w:ascii="Times New Roman" w:hAnsi="Times New Roman" w:cs="Times New Roman"/>
                <w:sz w:val="20"/>
                <w:szCs w:val="20"/>
              </w:rPr>
            </w:pPr>
          </w:p>
        </w:tc>
        <w:tc>
          <w:tcPr>
            <w:tcW w:w="972" w:type="dxa"/>
          </w:tcPr>
          <w:p w14:paraId="1A3DFB2B" w14:textId="77777777" w:rsidR="00487074" w:rsidRPr="00780722" w:rsidRDefault="00DF230F" w:rsidP="0036341B">
            <w:pPr>
              <w:rPr>
                <w:rFonts w:ascii="Times New Roman" w:hAnsi="Times New Roman" w:cs="Times New Roman"/>
                <w:sz w:val="20"/>
                <w:szCs w:val="20"/>
              </w:rPr>
            </w:pPr>
            <w:r w:rsidRPr="00780722">
              <w:rPr>
                <w:rFonts w:ascii="Times New Roman" w:hAnsi="Times New Roman" w:cs="Times New Roman"/>
                <w:sz w:val="20"/>
                <w:szCs w:val="20"/>
              </w:rPr>
              <w:t>All staff</w:t>
            </w:r>
          </w:p>
        </w:tc>
        <w:tc>
          <w:tcPr>
            <w:tcW w:w="1805" w:type="dxa"/>
          </w:tcPr>
          <w:p w14:paraId="56D9639B" w14:textId="77777777" w:rsidR="00A52EC2" w:rsidRPr="00780722" w:rsidRDefault="00A52EC2" w:rsidP="00A52EC2">
            <w:pPr>
              <w:pStyle w:val="Default"/>
              <w:rPr>
                <w:rFonts w:ascii="Times New Roman" w:hAnsi="Times New Roman" w:cs="Times New Roman"/>
                <w:sz w:val="20"/>
                <w:szCs w:val="20"/>
              </w:rPr>
            </w:pPr>
            <w:r w:rsidRPr="00780722">
              <w:rPr>
                <w:rFonts w:ascii="Times New Roman" w:hAnsi="Times New Roman" w:cs="Times New Roman"/>
                <w:sz w:val="20"/>
                <w:szCs w:val="20"/>
              </w:rPr>
              <w:t xml:space="preserve">Half-yearly </w:t>
            </w:r>
          </w:p>
          <w:p w14:paraId="6CCF19FB" w14:textId="77777777" w:rsidR="00487074" w:rsidRPr="00780722" w:rsidRDefault="00487074" w:rsidP="0036341B">
            <w:pPr>
              <w:rPr>
                <w:rFonts w:ascii="Times New Roman" w:hAnsi="Times New Roman" w:cs="Times New Roman"/>
                <w:sz w:val="20"/>
                <w:szCs w:val="20"/>
              </w:rPr>
            </w:pPr>
          </w:p>
        </w:tc>
        <w:tc>
          <w:tcPr>
            <w:tcW w:w="2533" w:type="dxa"/>
          </w:tcPr>
          <w:p w14:paraId="6024A8DE" w14:textId="77777777" w:rsidR="00A52EC2" w:rsidRPr="00780722" w:rsidRDefault="00A52EC2" w:rsidP="00A52EC2">
            <w:pPr>
              <w:pStyle w:val="Default"/>
              <w:rPr>
                <w:rFonts w:ascii="Times New Roman" w:hAnsi="Times New Roman" w:cs="Times New Roman"/>
                <w:sz w:val="20"/>
                <w:szCs w:val="20"/>
              </w:rPr>
            </w:pPr>
            <w:r w:rsidRPr="00780722">
              <w:rPr>
                <w:rFonts w:ascii="Times New Roman" w:hAnsi="Times New Roman" w:cs="Times New Roman"/>
                <w:sz w:val="20"/>
                <w:szCs w:val="20"/>
              </w:rPr>
              <w:t xml:space="preserve">- By e-circulation </w:t>
            </w:r>
          </w:p>
          <w:p w14:paraId="796F420F" w14:textId="77777777" w:rsidR="00A52EC2" w:rsidRPr="00780722" w:rsidRDefault="00702002" w:rsidP="00A52EC2">
            <w:pPr>
              <w:pStyle w:val="Default"/>
              <w:rPr>
                <w:rFonts w:ascii="Times New Roman" w:hAnsi="Times New Roman" w:cs="Times New Roman"/>
                <w:sz w:val="20"/>
                <w:szCs w:val="20"/>
              </w:rPr>
            </w:pPr>
            <w:r>
              <w:rPr>
                <w:rFonts w:ascii="Times New Roman" w:hAnsi="Times New Roman" w:cs="Times New Roman"/>
                <w:sz w:val="20"/>
                <w:szCs w:val="20"/>
              </w:rPr>
              <w:t>[</w:t>
            </w:r>
            <w:r w:rsidR="00A52EC2" w:rsidRPr="00780722">
              <w:rPr>
                <w:rFonts w:ascii="Times New Roman" w:hAnsi="Times New Roman" w:cs="Times New Roman"/>
                <w:sz w:val="20"/>
                <w:szCs w:val="20"/>
              </w:rPr>
              <w:t xml:space="preserve">- Upload the updated PMP Manual and other data privacy policies and guidelines to the </w:t>
            </w:r>
            <w:r>
              <w:rPr>
                <w:rFonts w:ascii="Times New Roman" w:hAnsi="Times New Roman" w:cs="Times New Roman"/>
                <w:sz w:val="20"/>
                <w:szCs w:val="20"/>
              </w:rPr>
              <w:t>intranet, if any]</w:t>
            </w:r>
          </w:p>
          <w:p w14:paraId="3C462B7E" w14:textId="77777777" w:rsidR="00487074" w:rsidRPr="00780722" w:rsidRDefault="00487074" w:rsidP="0036341B">
            <w:pPr>
              <w:rPr>
                <w:rFonts w:ascii="Times New Roman" w:hAnsi="Times New Roman" w:cs="Times New Roman"/>
                <w:sz w:val="20"/>
                <w:szCs w:val="20"/>
              </w:rPr>
            </w:pPr>
          </w:p>
        </w:tc>
        <w:tc>
          <w:tcPr>
            <w:tcW w:w="2700" w:type="dxa"/>
          </w:tcPr>
          <w:p w14:paraId="6AFF45EE" w14:textId="77777777" w:rsidR="00F33F7A" w:rsidRPr="00780722" w:rsidRDefault="00F33F7A" w:rsidP="00F33F7A">
            <w:pPr>
              <w:pStyle w:val="Default"/>
              <w:rPr>
                <w:rFonts w:ascii="Times New Roman" w:hAnsi="Times New Roman" w:cs="Times New Roman"/>
                <w:sz w:val="20"/>
                <w:szCs w:val="20"/>
              </w:rPr>
            </w:pPr>
            <w:r w:rsidRPr="00780722">
              <w:rPr>
                <w:rFonts w:ascii="Times New Roman" w:hAnsi="Times New Roman" w:cs="Times New Roman"/>
                <w:sz w:val="20"/>
                <w:szCs w:val="20"/>
              </w:rPr>
              <w:t xml:space="preserve">Remind staff of the prevailing policies to ensure privacy awareness within </w:t>
            </w:r>
            <w:r w:rsidR="007676C3">
              <w:rPr>
                <w:rFonts w:ascii="Times New Roman" w:hAnsi="Times New Roman" w:cs="Times New Roman"/>
                <w:sz w:val="20"/>
                <w:szCs w:val="20"/>
              </w:rPr>
              <w:t>[____]</w:t>
            </w:r>
          </w:p>
          <w:p w14:paraId="5E2AAE66" w14:textId="77777777" w:rsidR="00487074" w:rsidRPr="00780722" w:rsidRDefault="00487074" w:rsidP="0036341B">
            <w:pPr>
              <w:rPr>
                <w:rFonts w:ascii="Times New Roman" w:hAnsi="Times New Roman" w:cs="Times New Roman"/>
                <w:sz w:val="20"/>
                <w:szCs w:val="20"/>
              </w:rPr>
            </w:pPr>
          </w:p>
        </w:tc>
      </w:tr>
      <w:tr w:rsidR="00A77ECF" w:rsidRPr="00F33F7A" w14:paraId="218494D9" w14:textId="77777777" w:rsidTr="007B1273">
        <w:tc>
          <w:tcPr>
            <w:tcW w:w="1525" w:type="dxa"/>
          </w:tcPr>
          <w:p w14:paraId="691AF071" w14:textId="77777777" w:rsidR="00A77ECF" w:rsidRDefault="00A77ECF" w:rsidP="00A77ECF">
            <w:pPr>
              <w:rPr>
                <w:rFonts w:ascii="Times New Roman" w:hAnsi="Times New Roman" w:cs="Times New Roman"/>
                <w:sz w:val="20"/>
                <w:szCs w:val="20"/>
              </w:rPr>
            </w:pPr>
            <w:r w:rsidRPr="00780722">
              <w:rPr>
                <w:rFonts w:ascii="Times New Roman" w:hAnsi="Times New Roman" w:cs="Times New Roman"/>
                <w:sz w:val="20"/>
                <w:szCs w:val="20"/>
              </w:rPr>
              <w:t>Training course</w:t>
            </w:r>
            <w:r>
              <w:rPr>
                <w:rFonts w:ascii="Times New Roman" w:hAnsi="Times New Roman" w:cs="Times New Roman"/>
                <w:sz w:val="20"/>
                <w:szCs w:val="20"/>
              </w:rPr>
              <w:t>/</w:t>
            </w:r>
          </w:p>
          <w:p w14:paraId="498715D0" w14:textId="77777777" w:rsidR="00A77ECF" w:rsidRPr="00780722" w:rsidRDefault="00A77ECF" w:rsidP="00A77ECF">
            <w:pPr>
              <w:rPr>
                <w:rFonts w:ascii="Times New Roman" w:hAnsi="Times New Roman" w:cs="Times New Roman"/>
                <w:sz w:val="20"/>
                <w:szCs w:val="20"/>
              </w:rPr>
            </w:pPr>
            <w:r>
              <w:rPr>
                <w:rFonts w:ascii="Times New Roman" w:hAnsi="Times New Roman" w:cs="Times New Roman"/>
                <w:sz w:val="20"/>
                <w:szCs w:val="20"/>
              </w:rPr>
              <w:t>Refresher course</w:t>
            </w:r>
          </w:p>
        </w:tc>
        <w:tc>
          <w:tcPr>
            <w:tcW w:w="972" w:type="dxa"/>
          </w:tcPr>
          <w:p w14:paraId="5E5CA294" w14:textId="77777777" w:rsidR="00A77ECF" w:rsidRPr="00780722" w:rsidRDefault="00A77ECF" w:rsidP="00A77ECF">
            <w:pPr>
              <w:rPr>
                <w:rFonts w:ascii="Times New Roman" w:hAnsi="Times New Roman" w:cs="Times New Roman"/>
                <w:sz w:val="20"/>
                <w:szCs w:val="20"/>
              </w:rPr>
            </w:pPr>
            <w:r w:rsidRPr="00780722">
              <w:rPr>
                <w:rFonts w:ascii="Times New Roman" w:hAnsi="Times New Roman" w:cs="Times New Roman"/>
                <w:sz w:val="20"/>
                <w:szCs w:val="20"/>
              </w:rPr>
              <w:t>All staff who handle a lot of personal data</w:t>
            </w:r>
          </w:p>
        </w:tc>
        <w:tc>
          <w:tcPr>
            <w:tcW w:w="1805" w:type="dxa"/>
          </w:tcPr>
          <w:p w14:paraId="22D5F5B0" w14:textId="77777777" w:rsidR="00A77ECF" w:rsidRPr="00780722" w:rsidRDefault="00A77ECF" w:rsidP="00A77ECF">
            <w:pPr>
              <w:rPr>
                <w:rFonts w:ascii="Times New Roman" w:hAnsi="Times New Roman" w:cs="Times New Roman"/>
                <w:sz w:val="20"/>
                <w:szCs w:val="20"/>
              </w:rPr>
            </w:pPr>
            <w:r w:rsidRPr="00780722">
              <w:rPr>
                <w:rFonts w:ascii="Times New Roman" w:hAnsi="Times New Roman" w:cs="Times New Roman"/>
                <w:sz w:val="20"/>
                <w:szCs w:val="20"/>
              </w:rPr>
              <w:t>When appropriate</w:t>
            </w:r>
          </w:p>
        </w:tc>
        <w:tc>
          <w:tcPr>
            <w:tcW w:w="2533" w:type="dxa"/>
          </w:tcPr>
          <w:p w14:paraId="053F2653" w14:textId="09E5F1BF" w:rsidR="00A77ECF" w:rsidRPr="00780722" w:rsidRDefault="00A77ECF" w:rsidP="00A77ECF">
            <w:pPr>
              <w:rPr>
                <w:rFonts w:ascii="Times New Roman" w:hAnsi="Times New Roman" w:cs="Times New Roman"/>
                <w:sz w:val="20"/>
                <w:szCs w:val="20"/>
              </w:rPr>
            </w:pPr>
            <w:r w:rsidRPr="00780722">
              <w:rPr>
                <w:rFonts w:ascii="Times New Roman" w:hAnsi="Times New Roman" w:cs="Times New Roman"/>
                <w:sz w:val="20"/>
                <w:szCs w:val="20"/>
              </w:rPr>
              <w:t xml:space="preserve">- </w:t>
            </w:r>
            <w:r>
              <w:rPr>
                <w:rFonts w:ascii="Times New Roman" w:hAnsi="Times New Roman" w:cs="Times New Roman"/>
                <w:sz w:val="20"/>
                <w:szCs w:val="20"/>
              </w:rPr>
              <w:t>N</w:t>
            </w:r>
            <w:r w:rsidRPr="00780722">
              <w:rPr>
                <w:rFonts w:ascii="Times New Roman" w:hAnsi="Times New Roman" w:cs="Times New Roman"/>
                <w:sz w:val="20"/>
                <w:szCs w:val="20"/>
              </w:rPr>
              <w:t xml:space="preserve">otify staff members of the availability of the </w:t>
            </w:r>
            <w:r w:rsidR="004C3467">
              <w:rPr>
                <w:rFonts w:ascii="Times New Roman" w:hAnsi="Times New Roman" w:cs="Times New Roman"/>
                <w:sz w:val="20"/>
                <w:szCs w:val="20"/>
              </w:rPr>
              <w:t>training</w:t>
            </w:r>
          </w:p>
          <w:p w14:paraId="62ADF945" w14:textId="77777777" w:rsidR="00A77ECF" w:rsidRPr="00780722" w:rsidRDefault="00A77ECF" w:rsidP="00A77ECF">
            <w:pPr>
              <w:rPr>
                <w:rFonts w:ascii="Times New Roman" w:hAnsi="Times New Roman" w:cs="Times New Roman"/>
                <w:sz w:val="20"/>
                <w:szCs w:val="20"/>
              </w:rPr>
            </w:pPr>
          </w:p>
        </w:tc>
        <w:tc>
          <w:tcPr>
            <w:tcW w:w="2700" w:type="dxa"/>
          </w:tcPr>
          <w:p w14:paraId="4740B1F8" w14:textId="77777777" w:rsidR="00A77ECF" w:rsidRPr="00780722" w:rsidRDefault="00A77ECF" w:rsidP="00A77ECF">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780722">
              <w:rPr>
                <w:rFonts w:ascii="Times New Roman" w:hAnsi="Times New Roman" w:cs="Times New Roman"/>
                <w:sz w:val="20"/>
                <w:szCs w:val="20"/>
              </w:rPr>
              <w:t xml:space="preserve">Recap of the PDPO </w:t>
            </w:r>
          </w:p>
          <w:p w14:paraId="17F85222" w14:textId="77777777" w:rsidR="00A77ECF" w:rsidRPr="00780722" w:rsidRDefault="00A77ECF" w:rsidP="00A77ECF">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780722">
              <w:rPr>
                <w:rFonts w:ascii="Times New Roman" w:hAnsi="Times New Roman" w:cs="Times New Roman"/>
                <w:sz w:val="20"/>
                <w:szCs w:val="20"/>
              </w:rPr>
              <w:t xml:space="preserve">Data protection principles </w:t>
            </w:r>
          </w:p>
          <w:p w14:paraId="2C73B06E" w14:textId="77777777" w:rsidR="00A77ECF" w:rsidRPr="00780722" w:rsidRDefault="00A77ECF" w:rsidP="00A77ECF">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780722">
              <w:rPr>
                <w:rFonts w:ascii="Times New Roman" w:hAnsi="Times New Roman" w:cs="Times New Roman"/>
                <w:sz w:val="20"/>
                <w:szCs w:val="20"/>
              </w:rPr>
              <w:t xml:space="preserve">Operational needs on collection of personal data </w:t>
            </w:r>
          </w:p>
          <w:p w14:paraId="6D4429C6" w14:textId="77777777" w:rsidR="00A77ECF" w:rsidRPr="00780722" w:rsidRDefault="00A77ECF" w:rsidP="00A77ECF">
            <w:pPr>
              <w:pStyle w:val="Default"/>
              <w:rPr>
                <w:rFonts w:ascii="Times New Roman" w:hAnsi="Times New Roman" w:cs="Times New Roman"/>
                <w:sz w:val="20"/>
                <w:szCs w:val="20"/>
              </w:rPr>
            </w:pPr>
            <w:r>
              <w:rPr>
                <w:rFonts w:ascii="Times New Roman" w:hAnsi="Times New Roman" w:cs="Times New Roman"/>
                <w:sz w:val="20"/>
                <w:szCs w:val="20"/>
              </w:rPr>
              <w:t>-</w:t>
            </w:r>
            <w:r w:rsidRPr="00780722">
              <w:rPr>
                <w:rFonts w:ascii="Times New Roman" w:hAnsi="Times New Roman" w:cs="Times New Roman"/>
                <w:sz w:val="20"/>
                <w:szCs w:val="20"/>
              </w:rPr>
              <w:t xml:space="preserve"> Security of personal data </w:t>
            </w:r>
          </w:p>
          <w:p w14:paraId="6B038B83" w14:textId="77777777" w:rsidR="00A77ECF" w:rsidRPr="00780722" w:rsidRDefault="00A77ECF" w:rsidP="00A77ECF">
            <w:pPr>
              <w:pStyle w:val="Default"/>
              <w:rPr>
                <w:rFonts w:ascii="Times New Roman" w:hAnsi="Times New Roman" w:cs="Times New Roman"/>
                <w:sz w:val="20"/>
                <w:szCs w:val="20"/>
              </w:rPr>
            </w:pPr>
          </w:p>
          <w:p w14:paraId="020C00BA" w14:textId="77777777" w:rsidR="00A77ECF" w:rsidRPr="00780722" w:rsidRDefault="00A77ECF" w:rsidP="00A77ECF">
            <w:pPr>
              <w:rPr>
                <w:rFonts w:ascii="Times New Roman" w:hAnsi="Times New Roman" w:cs="Times New Roman"/>
                <w:sz w:val="20"/>
                <w:szCs w:val="20"/>
              </w:rPr>
            </w:pPr>
          </w:p>
        </w:tc>
      </w:tr>
    </w:tbl>
    <w:p w14:paraId="764F01ED" w14:textId="77777777" w:rsidR="00487074" w:rsidRPr="00F33F7A" w:rsidRDefault="00487074" w:rsidP="00686811">
      <w:pPr>
        <w:jc w:val="both"/>
        <w:rPr>
          <w:rFonts w:ascii="Times New Roman" w:hAnsi="Times New Roman" w:cs="Times New Roman"/>
          <w:sz w:val="20"/>
          <w:szCs w:val="20"/>
        </w:rPr>
      </w:pPr>
    </w:p>
    <w:p w14:paraId="5009E1AD" w14:textId="77777777" w:rsidR="007A6559" w:rsidRPr="003316F1" w:rsidRDefault="007A6559" w:rsidP="00686811">
      <w:pPr>
        <w:pStyle w:val="Heading3"/>
        <w:jc w:val="both"/>
        <w:rPr>
          <w:rFonts w:ascii="Times New Roman" w:hAnsi="Times New Roman" w:cs="Times New Roman"/>
          <w:b/>
          <w:color w:val="auto"/>
        </w:rPr>
      </w:pPr>
      <w:bookmarkStart w:id="26" w:name="_Toc73631649"/>
      <w:r w:rsidRPr="003316F1">
        <w:rPr>
          <w:rFonts w:ascii="Times New Roman" w:hAnsi="Times New Roman" w:cs="Times New Roman"/>
          <w:b/>
          <w:color w:val="auto"/>
        </w:rPr>
        <w:t>3.2.</w:t>
      </w:r>
      <w:r w:rsidR="00162220">
        <w:rPr>
          <w:rFonts w:ascii="Times New Roman" w:hAnsi="Times New Roman" w:cs="Times New Roman"/>
          <w:b/>
          <w:color w:val="auto"/>
        </w:rPr>
        <w:t>6</w:t>
      </w:r>
      <w:r w:rsidRPr="003316F1">
        <w:rPr>
          <w:rFonts w:ascii="Times New Roman" w:hAnsi="Times New Roman" w:cs="Times New Roman"/>
          <w:b/>
          <w:color w:val="auto"/>
        </w:rPr>
        <w:tab/>
        <w:t>Data Breach Handling</w:t>
      </w:r>
      <w:bookmarkEnd w:id="26"/>
    </w:p>
    <w:p w14:paraId="26237800" w14:textId="77777777" w:rsidR="00DA4456" w:rsidRDefault="00DA4456" w:rsidP="00DA4456">
      <w:pPr>
        <w:spacing w:after="0"/>
        <w:jc w:val="both"/>
        <w:rPr>
          <w:rFonts w:ascii="Times New Roman" w:hAnsi="Times New Roman" w:cs="Times New Roman"/>
          <w:sz w:val="24"/>
          <w:szCs w:val="24"/>
        </w:rPr>
      </w:pPr>
    </w:p>
    <w:p w14:paraId="39BF5CC9" w14:textId="77777777" w:rsidR="00532032" w:rsidRDefault="00532032" w:rsidP="00DA4456">
      <w:pPr>
        <w:spacing w:after="0"/>
        <w:jc w:val="both"/>
        <w:rPr>
          <w:rFonts w:ascii="Times New Roman" w:hAnsi="Times New Roman" w:cs="Times New Roman"/>
          <w:sz w:val="24"/>
          <w:szCs w:val="24"/>
        </w:rPr>
      </w:pPr>
      <w:r w:rsidRPr="00532032">
        <w:rPr>
          <w:rFonts w:ascii="Times New Roman" w:hAnsi="Times New Roman" w:cs="Times New Roman"/>
          <w:sz w:val="24"/>
          <w:szCs w:val="24"/>
        </w:rPr>
        <w:t xml:space="preserve">A data breach is a breach of security of personal data held by a data user, exposing the personal data to the risk of </w:t>
      </w:r>
      <w:proofErr w:type="spellStart"/>
      <w:r w:rsidRPr="00532032">
        <w:rPr>
          <w:rFonts w:ascii="Times New Roman" w:hAnsi="Times New Roman" w:cs="Times New Roman"/>
          <w:sz w:val="24"/>
          <w:szCs w:val="24"/>
        </w:rPr>
        <w:t>unauthorised</w:t>
      </w:r>
      <w:proofErr w:type="spellEnd"/>
      <w:r w:rsidRPr="00532032">
        <w:rPr>
          <w:rFonts w:ascii="Times New Roman" w:hAnsi="Times New Roman" w:cs="Times New Roman"/>
          <w:sz w:val="24"/>
          <w:szCs w:val="24"/>
        </w:rPr>
        <w:t xml:space="preserve"> or accidental access, processing, erasure, loss or use. Below are examples of data breaches: </w:t>
      </w:r>
    </w:p>
    <w:p w14:paraId="7D575B1D" w14:textId="77777777" w:rsidR="00DA4456" w:rsidRPr="00532032" w:rsidRDefault="00DA4456" w:rsidP="00DA4456">
      <w:pPr>
        <w:spacing w:after="0"/>
        <w:jc w:val="both"/>
        <w:rPr>
          <w:rFonts w:ascii="Times New Roman" w:hAnsi="Times New Roman" w:cs="Times New Roman"/>
          <w:sz w:val="24"/>
          <w:szCs w:val="24"/>
        </w:rPr>
      </w:pPr>
    </w:p>
    <w:p w14:paraId="1B4F6E69" w14:textId="77777777" w:rsidR="00532032" w:rsidRDefault="00532032" w:rsidP="00DA4456">
      <w:pPr>
        <w:spacing w:after="0"/>
        <w:ind w:left="540" w:hanging="540"/>
        <w:jc w:val="both"/>
        <w:rPr>
          <w:rFonts w:ascii="Times New Roman" w:hAnsi="Times New Roman" w:cs="Times New Roman"/>
          <w:sz w:val="24"/>
          <w:szCs w:val="24"/>
        </w:rPr>
      </w:pPr>
      <w:r w:rsidRPr="00532032">
        <w:rPr>
          <w:rFonts w:ascii="Times New Roman" w:hAnsi="Times New Roman" w:cs="Times New Roman"/>
          <w:sz w:val="24"/>
          <w:szCs w:val="24"/>
        </w:rPr>
        <w:t xml:space="preserve">• </w:t>
      </w:r>
      <w:r>
        <w:rPr>
          <w:rFonts w:ascii="Times New Roman" w:hAnsi="Times New Roman" w:cs="Times New Roman"/>
          <w:sz w:val="24"/>
          <w:szCs w:val="24"/>
        </w:rPr>
        <w:tab/>
      </w:r>
      <w:r w:rsidRPr="00532032">
        <w:rPr>
          <w:rFonts w:ascii="Times New Roman" w:hAnsi="Times New Roman" w:cs="Times New Roman"/>
          <w:sz w:val="24"/>
          <w:szCs w:val="24"/>
        </w:rPr>
        <w:t xml:space="preserve">Loss of storage devices that contain personal data, </w:t>
      </w:r>
      <w:proofErr w:type="gramStart"/>
      <w:r w:rsidRPr="00532032">
        <w:rPr>
          <w:rFonts w:ascii="Times New Roman" w:hAnsi="Times New Roman" w:cs="Times New Roman"/>
          <w:sz w:val="24"/>
          <w:szCs w:val="24"/>
        </w:rPr>
        <w:t>e.g.</w:t>
      </w:r>
      <w:proofErr w:type="gramEnd"/>
      <w:r w:rsidRPr="00532032">
        <w:rPr>
          <w:rFonts w:ascii="Times New Roman" w:hAnsi="Times New Roman" w:cs="Times New Roman"/>
          <w:sz w:val="24"/>
          <w:szCs w:val="24"/>
        </w:rPr>
        <w:t xml:space="preserve"> notebook computers, USB flash drives, portable hard disks and paper files; </w:t>
      </w:r>
    </w:p>
    <w:p w14:paraId="514B63D2" w14:textId="77777777" w:rsidR="00DA4456" w:rsidRPr="00532032" w:rsidRDefault="00DA4456" w:rsidP="00DA4456">
      <w:pPr>
        <w:spacing w:after="0"/>
        <w:ind w:left="540" w:hanging="540"/>
        <w:jc w:val="both"/>
        <w:rPr>
          <w:rFonts w:ascii="Times New Roman" w:hAnsi="Times New Roman" w:cs="Times New Roman"/>
          <w:sz w:val="24"/>
          <w:szCs w:val="24"/>
        </w:rPr>
      </w:pPr>
    </w:p>
    <w:p w14:paraId="54415989" w14:textId="77777777" w:rsidR="00532032" w:rsidRDefault="00532032" w:rsidP="00DA4456">
      <w:pPr>
        <w:spacing w:after="0"/>
        <w:ind w:left="540" w:hanging="540"/>
        <w:jc w:val="both"/>
        <w:rPr>
          <w:rFonts w:ascii="Times New Roman" w:hAnsi="Times New Roman" w:cs="Times New Roman"/>
          <w:sz w:val="24"/>
          <w:szCs w:val="24"/>
        </w:rPr>
      </w:pPr>
      <w:r w:rsidRPr="00532032">
        <w:rPr>
          <w:rFonts w:ascii="Times New Roman" w:hAnsi="Times New Roman" w:cs="Times New Roman"/>
          <w:sz w:val="24"/>
          <w:szCs w:val="24"/>
        </w:rPr>
        <w:t xml:space="preserve">• </w:t>
      </w:r>
      <w:r>
        <w:rPr>
          <w:rFonts w:ascii="Times New Roman" w:hAnsi="Times New Roman" w:cs="Times New Roman"/>
          <w:sz w:val="24"/>
          <w:szCs w:val="24"/>
        </w:rPr>
        <w:tab/>
      </w:r>
      <w:r w:rsidRPr="00532032">
        <w:rPr>
          <w:rFonts w:ascii="Times New Roman" w:hAnsi="Times New Roman" w:cs="Times New Roman"/>
          <w:sz w:val="24"/>
          <w:szCs w:val="24"/>
        </w:rPr>
        <w:t xml:space="preserve">Improper handling or accidental transmission of personal data, </w:t>
      </w:r>
      <w:proofErr w:type="gramStart"/>
      <w:r w:rsidRPr="00532032">
        <w:rPr>
          <w:rFonts w:ascii="Times New Roman" w:hAnsi="Times New Roman" w:cs="Times New Roman"/>
          <w:sz w:val="24"/>
          <w:szCs w:val="24"/>
        </w:rPr>
        <w:t>e.g.</w:t>
      </w:r>
      <w:proofErr w:type="gramEnd"/>
      <w:r w:rsidRPr="00532032">
        <w:rPr>
          <w:rFonts w:ascii="Times New Roman" w:hAnsi="Times New Roman" w:cs="Times New Roman"/>
          <w:sz w:val="24"/>
          <w:szCs w:val="24"/>
        </w:rPr>
        <w:t xml:space="preserve"> </w:t>
      </w:r>
      <w:proofErr w:type="spellStart"/>
      <w:r w:rsidRPr="00532032">
        <w:rPr>
          <w:rFonts w:ascii="Times New Roman" w:hAnsi="Times New Roman" w:cs="Times New Roman"/>
          <w:sz w:val="24"/>
          <w:szCs w:val="24"/>
        </w:rPr>
        <w:t>unauthorised</w:t>
      </w:r>
      <w:proofErr w:type="spellEnd"/>
      <w:r w:rsidRPr="00532032">
        <w:rPr>
          <w:rFonts w:ascii="Times New Roman" w:hAnsi="Times New Roman" w:cs="Times New Roman"/>
          <w:sz w:val="24"/>
          <w:szCs w:val="24"/>
        </w:rPr>
        <w:t xml:space="preserve"> disposal of files, sending personal data to a third party which is not supposed to receive the personal data; </w:t>
      </w:r>
    </w:p>
    <w:p w14:paraId="6A14CC56" w14:textId="77777777" w:rsidR="00DA4456" w:rsidRPr="00532032" w:rsidRDefault="00DA4456" w:rsidP="00DA4456">
      <w:pPr>
        <w:spacing w:after="0"/>
        <w:ind w:left="540" w:hanging="540"/>
        <w:jc w:val="both"/>
        <w:rPr>
          <w:rFonts w:ascii="Times New Roman" w:hAnsi="Times New Roman" w:cs="Times New Roman"/>
          <w:sz w:val="24"/>
          <w:szCs w:val="24"/>
        </w:rPr>
      </w:pPr>
    </w:p>
    <w:p w14:paraId="3AEFEAD7" w14:textId="77777777" w:rsidR="00532032" w:rsidRDefault="00532032" w:rsidP="00DA4456">
      <w:pPr>
        <w:spacing w:after="0"/>
        <w:ind w:left="540" w:hanging="540"/>
        <w:jc w:val="both"/>
        <w:rPr>
          <w:rFonts w:ascii="Times New Roman" w:hAnsi="Times New Roman" w:cs="Times New Roman"/>
          <w:sz w:val="24"/>
          <w:szCs w:val="24"/>
        </w:rPr>
      </w:pPr>
      <w:r w:rsidRPr="00532032">
        <w:rPr>
          <w:rFonts w:ascii="Times New Roman" w:hAnsi="Times New Roman" w:cs="Times New Roman"/>
          <w:sz w:val="24"/>
          <w:szCs w:val="24"/>
        </w:rPr>
        <w:t xml:space="preserve">• </w:t>
      </w:r>
      <w:r>
        <w:rPr>
          <w:rFonts w:ascii="Times New Roman" w:hAnsi="Times New Roman" w:cs="Times New Roman"/>
          <w:sz w:val="24"/>
          <w:szCs w:val="24"/>
        </w:rPr>
        <w:tab/>
      </w:r>
      <w:r w:rsidRPr="00532032">
        <w:rPr>
          <w:rFonts w:ascii="Times New Roman" w:hAnsi="Times New Roman" w:cs="Times New Roman"/>
          <w:sz w:val="24"/>
          <w:szCs w:val="24"/>
        </w:rPr>
        <w:t xml:space="preserve">Information security incidents such as – </w:t>
      </w:r>
    </w:p>
    <w:p w14:paraId="21110DA7" w14:textId="77777777" w:rsidR="00532032" w:rsidRPr="00532032" w:rsidRDefault="00532032" w:rsidP="00DA4456">
      <w:pPr>
        <w:pStyle w:val="ListParagraph"/>
        <w:numPr>
          <w:ilvl w:val="0"/>
          <w:numId w:val="7"/>
        </w:numPr>
        <w:ind w:left="1080" w:hanging="540"/>
        <w:jc w:val="both"/>
        <w:rPr>
          <w:szCs w:val="24"/>
        </w:rPr>
      </w:pPr>
      <w:r w:rsidRPr="00532032">
        <w:rPr>
          <w:szCs w:val="24"/>
        </w:rPr>
        <w:t xml:space="preserve">Database containing personal data being hacked or accessed by outsiders/staff without </w:t>
      </w:r>
      <w:proofErr w:type="spellStart"/>
      <w:r w:rsidRPr="00532032">
        <w:rPr>
          <w:szCs w:val="24"/>
        </w:rPr>
        <w:t>authorisation</w:t>
      </w:r>
      <w:proofErr w:type="spellEnd"/>
      <w:r w:rsidRPr="00532032">
        <w:rPr>
          <w:szCs w:val="24"/>
        </w:rPr>
        <w:t xml:space="preserve">; </w:t>
      </w:r>
    </w:p>
    <w:p w14:paraId="26458773" w14:textId="77777777" w:rsidR="00532032" w:rsidRDefault="00532032" w:rsidP="00DA4456">
      <w:pPr>
        <w:pStyle w:val="ListParagraph"/>
        <w:numPr>
          <w:ilvl w:val="0"/>
          <w:numId w:val="7"/>
        </w:numPr>
        <w:ind w:left="1080" w:hanging="540"/>
        <w:jc w:val="both"/>
        <w:rPr>
          <w:szCs w:val="24"/>
        </w:rPr>
      </w:pPr>
      <w:r w:rsidRPr="00532032">
        <w:rPr>
          <w:szCs w:val="24"/>
        </w:rPr>
        <w:t xml:space="preserve">Leakage of personal data caused by the installation of file-sharing software in the computer, etc.; and </w:t>
      </w:r>
    </w:p>
    <w:p w14:paraId="546A2111" w14:textId="77777777" w:rsidR="00DA4456" w:rsidRPr="00DA4456" w:rsidRDefault="00DA4456" w:rsidP="00DA4456">
      <w:pPr>
        <w:spacing w:after="0"/>
        <w:ind w:left="540"/>
        <w:jc w:val="both"/>
        <w:rPr>
          <w:szCs w:val="24"/>
        </w:rPr>
      </w:pPr>
    </w:p>
    <w:p w14:paraId="06835E4C" w14:textId="77777777" w:rsidR="00532032" w:rsidRDefault="00532032" w:rsidP="00DA4456">
      <w:pPr>
        <w:spacing w:after="0"/>
        <w:ind w:left="540" w:hanging="540"/>
        <w:jc w:val="both"/>
        <w:rPr>
          <w:rFonts w:ascii="Times New Roman" w:hAnsi="Times New Roman" w:cs="Times New Roman"/>
          <w:sz w:val="24"/>
          <w:szCs w:val="24"/>
        </w:rPr>
      </w:pPr>
      <w:r w:rsidRPr="00532032">
        <w:rPr>
          <w:rFonts w:ascii="Times New Roman" w:hAnsi="Times New Roman" w:cs="Times New Roman"/>
          <w:sz w:val="24"/>
          <w:szCs w:val="24"/>
        </w:rPr>
        <w:t xml:space="preserve">• </w:t>
      </w:r>
      <w:r>
        <w:rPr>
          <w:rFonts w:ascii="Times New Roman" w:hAnsi="Times New Roman" w:cs="Times New Roman"/>
          <w:sz w:val="24"/>
          <w:szCs w:val="24"/>
        </w:rPr>
        <w:tab/>
      </w:r>
      <w:r w:rsidRPr="00532032">
        <w:rPr>
          <w:rFonts w:ascii="Times New Roman" w:hAnsi="Times New Roman" w:cs="Times New Roman"/>
          <w:sz w:val="24"/>
          <w:szCs w:val="24"/>
        </w:rPr>
        <w:t xml:space="preserve">Misact of the data processors, </w:t>
      </w:r>
      <w:proofErr w:type="gramStart"/>
      <w:r w:rsidRPr="00532032">
        <w:rPr>
          <w:rFonts w:ascii="Times New Roman" w:hAnsi="Times New Roman" w:cs="Times New Roman"/>
          <w:sz w:val="24"/>
          <w:szCs w:val="24"/>
        </w:rPr>
        <w:t>e.g.</w:t>
      </w:r>
      <w:proofErr w:type="gramEnd"/>
      <w:r w:rsidRPr="00532032">
        <w:rPr>
          <w:rFonts w:ascii="Times New Roman" w:hAnsi="Times New Roman" w:cs="Times New Roman"/>
          <w:sz w:val="24"/>
          <w:szCs w:val="24"/>
        </w:rPr>
        <w:t xml:space="preserve"> sharing of personal data by the service provider with </w:t>
      </w:r>
      <w:proofErr w:type="spellStart"/>
      <w:r w:rsidRPr="00532032">
        <w:rPr>
          <w:rFonts w:ascii="Times New Roman" w:hAnsi="Times New Roman" w:cs="Times New Roman"/>
          <w:sz w:val="24"/>
          <w:szCs w:val="24"/>
        </w:rPr>
        <w:t>unauthorised</w:t>
      </w:r>
      <w:proofErr w:type="spellEnd"/>
      <w:r w:rsidRPr="00532032">
        <w:rPr>
          <w:rFonts w:ascii="Times New Roman" w:hAnsi="Times New Roman" w:cs="Times New Roman"/>
          <w:sz w:val="24"/>
          <w:szCs w:val="24"/>
        </w:rPr>
        <w:t xml:space="preserve"> third parties. </w:t>
      </w:r>
    </w:p>
    <w:p w14:paraId="78C54A45" w14:textId="77777777" w:rsidR="00DA4456" w:rsidRPr="00532032" w:rsidRDefault="00DA4456" w:rsidP="00DA4456">
      <w:pPr>
        <w:spacing w:after="0"/>
        <w:ind w:left="540" w:hanging="540"/>
        <w:jc w:val="both"/>
        <w:rPr>
          <w:rFonts w:ascii="Times New Roman" w:hAnsi="Times New Roman" w:cs="Times New Roman"/>
          <w:sz w:val="24"/>
          <w:szCs w:val="24"/>
        </w:rPr>
      </w:pPr>
    </w:p>
    <w:p w14:paraId="43BF2FE7" w14:textId="77777777" w:rsidR="003A540B" w:rsidRDefault="003A540B" w:rsidP="00DA4456">
      <w:pPr>
        <w:spacing w:after="0"/>
        <w:jc w:val="both"/>
        <w:rPr>
          <w:rFonts w:ascii="Times New Roman" w:hAnsi="Times New Roman" w:cs="Times New Roman"/>
          <w:b/>
          <w:bCs/>
          <w:sz w:val="24"/>
          <w:szCs w:val="24"/>
          <w:u w:val="single"/>
        </w:rPr>
      </w:pPr>
      <w:r w:rsidRPr="003A540B">
        <w:rPr>
          <w:rFonts w:ascii="Times New Roman" w:hAnsi="Times New Roman" w:cs="Times New Roman"/>
          <w:b/>
          <w:bCs/>
          <w:sz w:val="24"/>
          <w:szCs w:val="24"/>
          <w:u w:val="single"/>
        </w:rPr>
        <w:t xml:space="preserve">Data Breach Handling Guidelines </w:t>
      </w:r>
    </w:p>
    <w:p w14:paraId="189D8E0E" w14:textId="77777777" w:rsidR="00DA4456" w:rsidRPr="003A540B" w:rsidRDefault="00DA4456" w:rsidP="00DA4456">
      <w:pPr>
        <w:spacing w:after="0"/>
        <w:jc w:val="both"/>
        <w:rPr>
          <w:rFonts w:ascii="Times New Roman" w:hAnsi="Times New Roman" w:cs="Times New Roman"/>
          <w:sz w:val="24"/>
          <w:szCs w:val="24"/>
          <w:u w:val="single"/>
        </w:rPr>
      </w:pPr>
    </w:p>
    <w:p w14:paraId="6F5F8075" w14:textId="77777777" w:rsidR="007A6559" w:rsidRDefault="003A540B" w:rsidP="00DA4456">
      <w:pPr>
        <w:spacing w:after="0"/>
        <w:jc w:val="both"/>
        <w:rPr>
          <w:rFonts w:ascii="Times New Roman" w:hAnsi="Times New Roman" w:cs="Times New Roman"/>
          <w:sz w:val="24"/>
          <w:szCs w:val="24"/>
        </w:rPr>
      </w:pPr>
      <w:r w:rsidRPr="003A540B">
        <w:rPr>
          <w:rFonts w:ascii="Times New Roman" w:hAnsi="Times New Roman" w:cs="Times New Roman"/>
          <w:sz w:val="24"/>
          <w:szCs w:val="24"/>
        </w:rPr>
        <w:lastRenderedPageBreak/>
        <w:t xml:space="preserve">When there is a data breach or when a data breach is suspected, </w:t>
      </w:r>
      <w:r w:rsidR="00157555">
        <w:rPr>
          <w:rFonts w:ascii="Times New Roman" w:hAnsi="Times New Roman" w:cs="Times New Roman"/>
          <w:sz w:val="24"/>
          <w:szCs w:val="24"/>
        </w:rPr>
        <w:t xml:space="preserve">the </w:t>
      </w:r>
      <w:r w:rsidR="00FA6A9B">
        <w:rPr>
          <w:rFonts w:ascii="Times New Roman" w:hAnsi="Times New Roman" w:cs="Times New Roman"/>
          <w:sz w:val="24"/>
          <w:szCs w:val="24"/>
        </w:rPr>
        <w:t>relevant officers</w:t>
      </w:r>
      <w:r w:rsidRPr="003A540B">
        <w:rPr>
          <w:rFonts w:ascii="Times New Roman" w:hAnsi="Times New Roman" w:cs="Times New Roman"/>
          <w:sz w:val="24"/>
          <w:szCs w:val="24"/>
        </w:rPr>
        <w:t xml:space="preserve"> should take prompt action to gather information and lessen the harm or damage that may be caused to the data subjects. </w:t>
      </w:r>
      <w:r w:rsidR="007676C3">
        <w:rPr>
          <w:rFonts w:ascii="Times New Roman" w:hAnsi="Times New Roman" w:cs="Times New Roman"/>
          <w:sz w:val="24"/>
          <w:szCs w:val="24"/>
        </w:rPr>
        <w:t>[____]</w:t>
      </w:r>
      <w:r w:rsidR="00157555">
        <w:rPr>
          <w:rFonts w:ascii="Times New Roman" w:hAnsi="Times New Roman" w:cs="Times New Roman"/>
          <w:sz w:val="24"/>
          <w:szCs w:val="24"/>
        </w:rPr>
        <w:t xml:space="preserve"> should</w:t>
      </w:r>
      <w:r w:rsidRPr="003A540B">
        <w:rPr>
          <w:rFonts w:ascii="Times New Roman" w:hAnsi="Times New Roman" w:cs="Times New Roman"/>
          <w:sz w:val="24"/>
          <w:szCs w:val="24"/>
        </w:rPr>
        <w:t xml:space="preserve"> respond to a data breach as quickly as possible by taking the following actions</w:t>
      </w:r>
      <w:r w:rsidR="00157555">
        <w:rPr>
          <w:rFonts w:ascii="Times New Roman" w:hAnsi="Times New Roman" w:cs="Times New Roman"/>
          <w:sz w:val="24"/>
          <w:szCs w:val="24"/>
        </w:rPr>
        <w:t>:</w:t>
      </w:r>
    </w:p>
    <w:p w14:paraId="3DCFEC62" w14:textId="77777777" w:rsidR="00DA4456" w:rsidRDefault="00DA4456" w:rsidP="00DA4456">
      <w:pPr>
        <w:spacing w:after="0"/>
        <w:jc w:val="both"/>
        <w:rPr>
          <w:rFonts w:ascii="Times New Roman" w:hAnsi="Times New Roman" w:cs="Times New Roman"/>
          <w:sz w:val="24"/>
          <w:szCs w:val="24"/>
        </w:rPr>
      </w:pPr>
    </w:p>
    <w:p w14:paraId="6CAC4A62" w14:textId="77777777" w:rsidR="00157555" w:rsidRDefault="00157555" w:rsidP="00157555">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Report the breach</w:t>
      </w:r>
      <w:r w:rsidR="006E5B9E">
        <w:rPr>
          <w:rFonts w:ascii="Times New Roman" w:hAnsi="Times New Roman" w:cs="Times New Roman"/>
          <w:sz w:val="24"/>
          <w:szCs w:val="24"/>
        </w:rPr>
        <w:t xml:space="preserve"> to the </w:t>
      </w:r>
      <w:r w:rsidR="00FA6A9B">
        <w:rPr>
          <w:rFonts w:ascii="Times New Roman" w:hAnsi="Times New Roman" w:cs="Times New Roman"/>
          <w:sz w:val="24"/>
          <w:szCs w:val="24"/>
        </w:rPr>
        <w:t>Data Protection Officer</w:t>
      </w:r>
      <w:r w:rsidR="005313DD">
        <w:rPr>
          <w:rFonts w:ascii="Times New Roman" w:hAnsi="Times New Roman" w:cs="Times New Roman"/>
          <w:sz w:val="24"/>
          <w:szCs w:val="24"/>
        </w:rPr>
        <w:t xml:space="preserve"> and top management</w:t>
      </w:r>
    </w:p>
    <w:p w14:paraId="28AE8930" w14:textId="77777777" w:rsidR="00157555" w:rsidRDefault="00157555" w:rsidP="00157555">
      <w:pPr>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Gather essential information</w:t>
      </w:r>
      <w:r w:rsidR="002F5061">
        <w:rPr>
          <w:rFonts w:ascii="Times New Roman" w:hAnsi="Times New Roman" w:cs="Times New Roman"/>
          <w:sz w:val="24"/>
          <w:szCs w:val="24"/>
        </w:rPr>
        <w:t xml:space="preserve"> about the breach </w:t>
      </w:r>
    </w:p>
    <w:p w14:paraId="4AD1CC61" w14:textId="77777777" w:rsidR="00157555" w:rsidRDefault="00157555" w:rsidP="00157555">
      <w:pPr>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Consider notifying regulatory bodies</w:t>
      </w:r>
    </w:p>
    <w:p w14:paraId="6D9A8C30" w14:textId="77777777" w:rsidR="00157555" w:rsidRDefault="00157555" w:rsidP="00157555">
      <w:pPr>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Decide on the measures to contain the breach</w:t>
      </w:r>
    </w:p>
    <w:p w14:paraId="5D00FD4E" w14:textId="77777777" w:rsidR="00157555" w:rsidRDefault="00157555" w:rsidP="00157555">
      <w:pPr>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Assess the risk of harm</w:t>
      </w:r>
    </w:p>
    <w:p w14:paraId="0A027A86" w14:textId="77777777" w:rsidR="00157555" w:rsidRDefault="00157555" w:rsidP="00157555">
      <w:pPr>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Consider notifying the data subjects</w:t>
      </w:r>
      <w:r w:rsidR="00797723">
        <w:rPr>
          <w:rFonts w:ascii="Times New Roman" w:hAnsi="Times New Roman" w:cs="Times New Roman"/>
          <w:sz w:val="24"/>
          <w:szCs w:val="24"/>
        </w:rPr>
        <w:t xml:space="preserve"> affected by the breach </w:t>
      </w:r>
    </w:p>
    <w:p w14:paraId="1C230A59" w14:textId="77777777" w:rsidR="00CC081C" w:rsidRDefault="00CC081C" w:rsidP="00157555">
      <w:pPr>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Investigate </w:t>
      </w:r>
      <w:r w:rsidR="00DC7622">
        <w:rPr>
          <w:rFonts w:ascii="Times New Roman" w:hAnsi="Times New Roman" w:cs="Times New Roman"/>
          <w:sz w:val="24"/>
          <w:szCs w:val="24"/>
        </w:rPr>
        <w:t xml:space="preserve">into the breach </w:t>
      </w:r>
      <w:r>
        <w:rPr>
          <w:rFonts w:ascii="Times New Roman" w:hAnsi="Times New Roman" w:cs="Times New Roman"/>
          <w:sz w:val="24"/>
          <w:szCs w:val="24"/>
        </w:rPr>
        <w:t>and report results</w:t>
      </w:r>
    </w:p>
    <w:p w14:paraId="0750BD7F" w14:textId="77777777" w:rsidR="00CC081C" w:rsidRDefault="00CC081C" w:rsidP="00157555">
      <w:pPr>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Conduct post</w:t>
      </w:r>
      <w:r w:rsidR="001D51BD">
        <w:rPr>
          <w:rFonts w:ascii="Times New Roman" w:hAnsi="Times New Roman" w:cs="Times New Roman"/>
          <w:sz w:val="24"/>
          <w:szCs w:val="24"/>
        </w:rPr>
        <w:t>-</w:t>
      </w:r>
      <w:r>
        <w:rPr>
          <w:rFonts w:ascii="Times New Roman" w:hAnsi="Times New Roman" w:cs="Times New Roman"/>
          <w:sz w:val="24"/>
          <w:szCs w:val="24"/>
        </w:rPr>
        <w:t>incident review</w:t>
      </w:r>
      <w:r w:rsidR="006D2F7A">
        <w:rPr>
          <w:rFonts w:ascii="Times New Roman" w:hAnsi="Times New Roman" w:cs="Times New Roman"/>
          <w:sz w:val="24"/>
          <w:szCs w:val="24"/>
        </w:rPr>
        <w:t xml:space="preserve"> and consider improvement measures</w:t>
      </w:r>
    </w:p>
    <w:p w14:paraId="3F82575A" w14:textId="2690323E" w:rsidR="00182366" w:rsidRDefault="00F022FC" w:rsidP="00DA4456">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A Data </w:t>
      </w:r>
      <w:r w:rsidRPr="000A72D0">
        <w:rPr>
          <w:rFonts w:ascii="Times New Roman" w:hAnsi="Times New Roman" w:cs="Times New Roman"/>
          <w:sz w:val="24"/>
          <w:szCs w:val="24"/>
        </w:rPr>
        <w:t>Breach Information Sheet should be completed for each data breach incident</w:t>
      </w:r>
      <w:r w:rsidR="008E23D6" w:rsidRPr="00695EBE">
        <w:rPr>
          <w:rFonts w:ascii="Times New Roman" w:hAnsi="Times New Roman" w:cs="Times New Roman"/>
          <w:sz w:val="24"/>
          <w:szCs w:val="24"/>
        </w:rPr>
        <w:t xml:space="preserve"> (p</w:t>
      </w:r>
      <w:r w:rsidRPr="00695EBE">
        <w:rPr>
          <w:rFonts w:ascii="Times New Roman" w:hAnsi="Times New Roman" w:cs="Times New Roman"/>
          <w:sz w:val="24"/>
          <w:szCs w:val="24"/>
        </w:rPr>
        <w:t xml:space="preserve">lease refer to </w:t>
      </w:r>
      <w:r w:rsidRPr="00A2673F">
        <w:rPr>
          <w:rFonts w:ascii="Times New Roman" w:hAnsi="Times New Roman" w:cs="Times New Roman"/>
          <w:b/>
          <w:bCs/>
          <w:sz w:val="24"/>
          <w:szCs w:val="24"/>
        </w:rPr>
        <w:t xml:space="preserve">Annex </w:t>
      </w:r>
      <w:r w:rsidR="003B4DAB" w:rsidRPr="00A2673F">
        <w:rPr>
          <w:rFonts w:ascii="Times New Roman" w:hAnsi="Times New Roman" w:cs="Times New Roman"/>
          <w:b/>
          <w:bCs/>
          <w:sz w:val="24"/>
          <w:szCs w:val="24"/>
        </w:rPr>
        <w:t>I</w:t>
      </w:r>
      <w:r w:rsidRPr="000A72D0">
        <w:rPr>
          <w:rFonts w:ascii="Times New Roman" w:hAnsi="Times New Roman" w:cs="Times New Roman"/>
          <w:sz w:val="24"/>
          <w:szCs w:val="24"/>
        </w:rPr>
        <w:t xml:space="preserve"> </w:t>
      </w:r>
      <w:r w:rsidR="001D51BD" w:rsidRPr="00695EBE">
        <w:rPr>
          <w:rFonts w:ascii="Times New Roman" w:hAnsi="Times New Roman" w:cs="Times New Roman"/>
          <w:sz w:val="24"/>
          <w:szCs w:val="24"/>
        </w:rPr>
        <w:t>of this</w:t>
      </w:r>
      <w:r w:rsidR="001D51BD">
        <w:rPr>
          <w:rFonts w:ascii="Times New Roman" w:hAnsi="Times New Roman" w:cs="Times New Roman"/>
          <w:sz w:val="24"/>
          <w:szCs w:val="24"/>
        </w:rPr>
        <w:t xml:space="preserve"> PMP Manual</w:t>
      </w:r>
      <w:r w:rsidR="008E23D6">
        <w:rPr>
          <w:rFonts w:ascii="Times New Roman" w:hAnsi="Times New Roman" w:cs="Times New Roman"/>
          <w:sz w:val="24"/>
          <w:szCs w:val="24"/>
        </w:rPr>
        <w:t>)</w:t>
      </w:r>
      <w:r>
        <w:rPr>
          <w:rFonts w:ascii="Times New Roman" w:hAnsi="Times New Roman" w:cs="Times New Roman"/>
          <w:sz w:val="24"/>
          <w:szCs w:val="24"/>
        </w:rPr>
        <w:t xml:space="preserve">. </w:t>
      </w:r>
      <w:r w:rsidR="00182366" w:rsidRPr="00182366">
        <w:rPr>
          <w:rFonts w:ascii="Times New Roman" w:hAnsi="Times New Roman" w:cs="Times New Roman"/>
          <w:sz w:val="24"/>
          <w:szCs w:val="24"/>
        </w:rPr>
        <w:t>For further details of data breach handling, please refer to the “Guidance on Data Breach Handling and the Giving of Breach Notifications” issued by the Privacy Commissioner</w:t>
      </w:r>
      <w:r w:rsidR="00182366">
        <w:rPr>
          <w:rStyle w:val="FootnoteReference"/>
          <w:rFonts w:ascii="Times New Roman" w:hAnsi="Times New Roman" w:cs="Times New Roman"/>
          <w:sz w:val="24"/>
          <w:szCs w:val="24"/>
        </w:rPr>
        <w:footnoteReference w:id="25"/>
      </w:r>
      <w:r w:rsidR="00182366" w:rsidRPr="00182366">
        <w:rPr>
          <w:rFonts w:ascii="Times New Roman" w:hAnsi="Times New Roman" w:cs="Times New Roman"/>
          <w:sz w:val="24"/>
          <w:szCs w:val="24"/>
        </w:rPr>
        <w:t>.</w:t>
      </w:r>
    </w:p>
    <w:p w14:paraId="065DE39A" w14:textId="77777777" w:rsidR="00DA4456" w:rsidRDefault="00DA4456" w:rsidP="00DA4456">
      <w:pPr>
        <w:spacing w:after="0"/>
        <w:jc w:val="both"/>
        <w:rPr>
          <w:rFonts w:ascii="Times New Roman" w:hAnsi="Times New Roman" w:cs="Times New Roman"/>
          <w:sz w:val="24"/>
          <w:szCs w:val="24"/>
        </w:rPr>
      </w:pPr>
    </w:p>
    <w:p w14:paraId="5AF13E7F" w14:textId="77777777" w:rsidR="00905A58" w:rsidRPr="00905A58" w:rsidRDefault="00905A58" w:rsidP="00905A58">
      <w:pPr>
        <w:spacing w:after="0"/>
        <w:jc w:val="both"/>
        <w:rPr>
          <w:rFonts w:ascii="Times New Roman" w:hAnsi="Times New Roman" w:cs="Times New Roman"/>
          <w:sz w:val="24"/>
          <w:szCs w:val="24"/>
        </w:rPr>
      </w:pPr>
      <w:r w:rsidRPr="001C7B06">
        <w:rPr>
          <w:rFonts w:ascii="Times New Roman" w:hAnsi="Times New Roman" w:cs="Times New Roman"/>
          <w:b/>
          <w:sz w:val="24"/>
          <w:szCs w:val="24"/>
          <w:highlight w:val="yellow"/>
        </w:rPr>
        <w:t>[</w:t>
      </w:r>
      <w:r w:rsidRPr="001C7B06">
        <w:rPr>
          <w:rFonts w:ascii="Times New Roman" w:hAnsi="Times New Roman" w:cs="Times New Roman"/>
          <w:b/>
          <w:i/>
          <w:sz w:val="24"/>
          <w:szCs w:val="24"/>
          <w:highlight w:val="yellow"/>
        </w:rPr>
        <w:t xml:space="preserve">Note: NGOs with more resources/manpower may consider the </w:t>
      </w:r>
      <w:r w:rsidR="00944241" w:rsidRPr="001C7B06">
        <w:rPr>
          <w:rFonts w:ascii="Times New Roman" w:hAnsi="Times New Roman" w:cs="Times New Roman"/>
          <w:b/>
          <w:i/>
          <w:sz w:val="24"/>
          <w:szCs w:val="24"/>
          <w:highlight w:val="yellow"/>
        </w:rPr>
        <w:t>following detail</w:t>
      </w:r>
      <w:r w:rsidR="00EC2EB0">
        <w:rPr>
          <w:rFonts w:ascii="Times New Roman" w:hAnsi="Times New Roman" w:cs="Times New Roman"/>
          <w:b/>
          <w:i/>
          <w:sz w:val="24"/>
          <w:szCs w:val="24"/>
          <w:highlight w:val="yellow"/>
        </w:rPr>
        <w:t>ed steps</w:t>
      </w:r>
      <w:r w:rsidRPr="00952D61">
        <w:rPr>
          <w:rFonts w:ascii="Times New Roman" w:hAnsi="Times New Roman" w:cs="Times New Roman"/>
          <w:b/>
          <w:i/>
          <w:sz w:val="24"/>
          <w:szCs w:val="24"/>
          <w:highlight w:val="yellow"/>
        </w:rPr>
        <w:t xml:space="preserve"> for </w:t>
      </w:r>
      <w:r w:rsidR="00944241" w:rsidRPr="00952D61">
        <w:rPr>
          <w:rFonts w:ascii="Times New Roman" w:hAnsi="Times New Roman" w:cs="Times New Roman"/>
          <w:b/>
          <w:i/>
          <w:sz w:val="24"/>
          <w:szCs w:val="24"/>
          <w:highlight w:val="yellow"/>
        </w:rPr>
        <w:t>breach handling</w:t>
      </w:r>
      <w:r w:rsidRPr="00952D61">
        <w:rPr>
          <w:rFonts w:ascii="Times New Roman" w:hAnsi="Times New Roman" w:cs="Times New Roman"/>
          <w:b/>
          <w:i/>
          <w:sz w:val="24"/>
          <w:szCs w:val="24"/>
          <w:highlight w:val="yellow"/>
        </w:rPr>
        <w:t>.</w:t>
      </w:r>
      <w:r w:rsidRPr="00952D61">
        <w:rPr>
          <w:rFonts w:ascii="Times New Roman" w:hAnsi="Times New Roman" w:cs="Times New Roman"/>
          <w:b/>
          <w:sz w:val="24"/>
          <w:szCs w:val="24"/>
          <w:highlight w:val="yellow"/>
        </w:rPr>
        <w:t>]</w:t>
      </w:r>
    </w:p>
    <w:p w14:paraId="73F766C6" w14:textId="77777777" w:rsidR="00905A58" w:rsidRDefault="00905A58" w:rsidP="00DA4456">
      <w:pPr>
        <w:spacing w:after="0"/>
        <w:jc w:val="both"/>
        <w:rPr>
          <w:rFonts w:ascii="Times New Roman" w:hAnsi="Times New Roman" w:cs="Times New Roman"/>
          <w:sz w:val="24"/>
          <w:szCs w:val="24"/>
        </w:rPr>
      </w:pPr>
    </w:p>
    <w:p w14:paraId="752EB58F" w14:textId="77777777" w:rsidR="00242826" w:rsidRPr="00242826" w:rsidRDefault="00EC2EB0" w:rsidP="00242826">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242826" w:rsidRPr="00242826">
        <w:rPr>
          <w:rFonts w:ascii="Times New Roman" w:hAnsi="Times New Roman" w:cs="Times New Roman"/>
          <w:b/>
          <w:bCs/>
          <w:sz w:val="24"/>
          <w:szCs w:val="24"/>
        </w:rPr>
        <w:t xml:space="preserve">Action – Report the breach to top management and other relevant staff members (Action by all relevant staff members) </w:t>
      </w:r>
    </w:p>
    <w:p w14:paraId="1BF82411" w14:textId="77777777" w:rsidR="00EC2EB0" w:rsidRDefault="00EC2EB0" w:rsidP="00242826">
      <w:pPr>
        <w:spacing w:after="0"/>
        <w:jc w:val="both"/>
        <w:rPr>
          <w:rFonts w:ascii="Times New Roman" w:hAnsi="Times New Roman" w:cs="Times New Roman"/>
          <w:sz w:val="24"/>
          <w:szCs w:val="24"/>
        </w:rPr>
      </w:pPr>
    </w:p>
    <w:p w14:paraId="198C500F" w14:textId="77777777" w:rsid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When there is a data breach or a possible breach, the subject officer should immediately report the matter to his/her Department Head. The Department Head should then report the breach to top management</w:t>
      </w:r>
      <w:r w:rsidR="00A22ACB">
        <w:rPr>
          <w:rFonts w:ascii="Times New Roman" w:hAnsi="Times New Roman" w:cs="Times New Roman"/>
          <w:sz w:val="24"/>
          <w:szCs w:val="24"/>
        </w:rPr>
        <w:t xml:space="preserve"> and notify</w:t>
      </w:r>
      <w:r w:rsidRPr="00242826">
        <w:rPr>
          <w:rFonts w:ascii="Times New Roman" w:hAnsi="Times New Roman" w:cs="Times New Roman"/>
          <w:sz w:val="24"/>
          <w:szCs w:val="24"/>
        </w:rPr>
        <w:t xml:space="preserve"> the Data Protection Officer as soon as possible. </w:t>
      </w:r>
    </w:p>
    <w:p w14:paraId="36E8058C" w14:textId="77777777" w:rsidR="00EC2EB0" w:rsidRPr="00242826" w:rsidRDefault="00EC2EB0" w:rsidP="00242826">
      <w:pPr>
        <w:spacing w:after="0"/>
        <w:jc w:val="both"/>
        <w:rPr>
          <w:rFonts w:ascii="Times New Roman" w:hAnsi="Times New Roman" w:cs="Times New Roman"/>
          <w:sz w:val="24"/>
          <w:szCs w:val="24"/>
        </w:rPr>
      </w:pPr>
    </w:p>
    <w:p w14:paraId="7E29AB3D" w14:textId="77777777" w:rsidR="00242826" w:rsidRP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b/>
          <w:bCs/>
          <w:sz w:val="24"/>
          <w:szCs w:val="24"/>
        </w:rPr>
        <w:t xml:space="preserve">Action – Gather essential information relating to the breach (Action by Department Head) </w:t>
      </w:r>
    </w:p>
    <w:p w14:paraId="1F9B4C22" w14:textId="77777777" w:rsidR="00EC2EB0" w:rsidRDefault="00EC2EB0" w:rsidP="00242826">
      <w:pPr>
        <w:spacing w:after="0"/>
        <w:jc w:val="both"/>
        <w:rPr>
          <w:rFonts w:ascii="Times New Roman" w:hAnsi="Times New Roman" w:cs="Times New Roman"/>
          <w:sz w:val="24"/>
          <w:szCs w:val="24"/>
        </w:rPr>
      </w:pPr>
    </w:p>
    <w:p w14:paraId="23C46954" w14:textId="7866D8EF" w:rsid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The Department Head should, in consultation with the Data Protection Officer, gather the essential information about the breach and document the information in the “Information of the breach” section of the Data Breach Information Sheet (</w:t>
      </w:r>
      <w:r w:rsidRPr="00A2673F">
        <w:rPr>
          <w:rFonts w:ascii="Times New Roman" w:hAnsi="Times New Roman" w:cs="Times New Roman"/>
          <w:b/>
          <w:bCs/>
          <w:sz w:val="24"/>
          <w:szCs w:val="24"/>
        </w:rPr>
        <w:t xml:space="preserve">Annex </w:t>
      </w:r>
      <w:r w:rsidR="003B4DAB" w:rsidRPr="00A2673F">
        <w:rPr>
          <w:rFonts w:ascii="Times New Roman" w:hAnsi="Times New Roman" w:cs="Times New Roman"/>
          <w:b/>
          <w:bCs/>
          <w:sz w:val="24"/>
          <w:szCs w:val="24"/>
        </w:rPr>
        <w:t>I</w:t>
      </w:r>
      <w:r w:rsidR="00A22ACB" w:rsidRPr="00B95FB8">
        <w:rPr>
          <w:rFonts w:ascii="Times New Roman" w:hAnsi="Times New Roman" w:cs="Times New Roman"/>
          <w:sz w:val="24"/>
          <w:szCs w:val="24"/>
        </w:rPr>
        <w:t xml:space="preserve"> o</w:t>
      </w:r>
      <w:r w:rsidR="00A22ACB">
        <w:rPr>
          <w:rFonts w:ascii="Times New Roman" w:hAnsi="Times New Roman" w:cs="Times New Roman"/>
          <w:sz w:val="24"/>
          <w:szCs w:val="24"/>
        </w:rPr>
        <w:t>f this PMP Manual</w:t>
      </w:r>
      <w:r w:rsidRPr="00242826">
        <w:rPr>
          <w:rFonts w:ascii="Times New Roman" w:hAnsi="Times New Roman" w:cs="Times New Roman"/>
          <w:sz w:val="24"/>
          <w:szCs w:val="24"/>
        </w:rPr>
        <w:t xml:space="preserve">). </w:t>
      </w:r>
    </w:p>
    <w:p w14:paraId="41097F1A" w14:textId="77777777" w:rsidR="00EC2EB0" w:rsidRPr="00242826" w:rsidRDefault="00EC2EB0" w:rsidP="00242826">
      <w:pPr>
        <w:spacing w:after="0"/>
        <w:jc w:val="both"/>
        <w:rPr>
          <w:rFonts w:ascii="Times New Roman" w:hAnsi="Times New Roman" w:cs="Times New Roman"/>
          <w:sz w:val="24"/>
          <w:szCs w:val="24"/>
        </w:rPr>
      </w:pPr>
    </w:p>
    <w:p w14:paraId="245DDC24" w14:textId="2B75FCF4" w:rsidR="00242826" w:rsidRDefault="00242826" w:rsidP="00242826">
      <w:pPr>
        <w:spacing w:after="0"/>
        <w:jc w:val="both"/>
        <w:rPr>
          <w:rFonts w:ascii="Times New Roman" w:hAnsi="Times New Roman" w:cs="Times New Roman"/>
          <w:b/>
          <w:bCs/>
          <w:sz w:val="24"/>
          <w:szCs w:val="24"/>
        </w:rPr>
      </w:pPr>
      <w:r w:rsidRPr="00242826">
        <w:rPr>
          <w:rFonts w:ascii="Times New Roman" w:hAnsi="Times New Roman" w:cs="Times New Roman"/>
          <w:b/>
          <w:bCs/>
          <w:sz w:val="24"/>
          <w:szCs w:val="24"/>
        </w:rPr>
        <w:t xml:space="preserve">Action – Consider notifying regulatory bodies (Action by Department Head) </w:t>
      </w:r>
    </w:p>
    <w:p w14:paraId="3FD326CC" w14:textId="77777777" w:rsidR="00593CAF" w:rsidRPr="00242826" w:rsidRDefault="00593CAF" w:rsidP="00242826">
      <w:pPr>
        <w:spacing w:after="0"/>
        <w:jc w:val="both"/>
        <w:rPr>
          <w:rFonts w:ascii="Times New Roman" w:hAnsi="Times New Roman" w:cs="Times New Roman"/>
          <w:sz w:val="24"/>
          <w:szCs w:val="24"/>
        </w:rPr>
      </w:pPr>
    </w:p>
    <w:p w14:paraId="22843228" w14:textId="28FE9018" w:rsid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The Department Head should, in consultation with the Data Protection Officer, consider the circumstances of the breach and decide whether law enforcement agencies or any relevant regulators (</w:t>
      </w:r>
      <w:proofErr w:type="gramStart"/>
      <w:r w:rsidRPr="00242826">
        <w:rPr>
          <w:rFonts w:ascii="Times New Roman" w:hAnsi="Times New Roman" w:cs="Times New Roman"/>
          <w:sz w:val="24"/>
          <w:szCs w:val="24"/>
        </w:rPr>
        <w:t>e.g.</w:t>
      </w:r>
      <w:proofErr w:type="gramEnd"/>
      <w:r w:rsidRPr="00242826">
        <w:rPr>
          <w:rFonts w:ascii="Times New Roman" w:hAnsi="Times New Roman" w:cs="Times New Roman"/>
          <w:sz w:val="24"/>
          <w:szCs w:val="24"/>
        </w:rPr>
        <w:t xml:space="preserve"> the Hong Kong Police Force and the PCPD) should be notified. The Department </w:t>
      </w:r>
      <w:r w:rsidRPr="00242826">
        <w:rPr>
          <w:rFonts w:ascii="Times New Roman" w:hAnsi="Times New Roman" w:cs="Times New Roman"/>
          <w:sz w:val="24"/>
          <w:szCs w:val="24"/>
        </w:rPr>
        <w:lastRenderedPageBreak/>
        <w:t>Head should complete the “Data breach notification to regulatory bodies” section of the Data Breach Information Sheet</w:t>
      </w:r>
      <w:r w:rsidR="0039431B">
        <w:rPr>
          <w:rFonts w:ascii="Times New Roman" w:hAnsi="Times New Roman" w:cs="Times New Roman"/>
          <w:sz w:val="24"/>
          <w:szCs w:val="24"/>
        </w:rPr>
        <w:t>,</w:t>
      </w:r>
      <w:r w:rsidRPr="00242826">
        <w:rPr>
          <w:rFonts w:ascii="Times New Roman" w:hAnsi="Times New Roman" w:cs="Times New Roman"/>
          <w:sz w:val="24"/>
          <w:szCs w:val="24"/>
        </w:rPr>
        <w:t xml:space="preserve"> in consultation with the Data Protection Officer. </w:t>
      </w:r>
    </w:p>
    <w:p w14:paraId="4484FE66" w14:textId="77777777" w:rsidR="003B5638" w:rsidRPr="00242826" w:rsidRDefault="003B5638" w:rsidP="00242826">
      <w:pPr>
        <w:spacing w:after="0"/>
        <w:jc w:val="both"/>
        <w:rPr>
          <w:rFonts w:ascii="Times New Roman" w:hAnsi="Times New Roman" w:cs="Times New Roman"/>
          <w:sz w:val="24"/>
          <w:szCs w:val="24"/>
        </w:rPr>
      </w:pPr>
    </w:p>
    <w:p w14:paraId="3D206F0A" w14:textId="55FFCAD9" w:rsidR="00242826" w:rsidRDefault="00242826" w:rsidP="00242826">
      <w:pPr>
        <w:spacing w:after="0"/>
        <w:jc w:val="both"/>
        <w:rPr>
          <w:rFonts w:ascii="Times New Roman" w:hAnsi="Times New Roman" w:cs="Times New Roman"/>
          <w:b/>
          <w:bCs/>
          <w:sz w:val="24"/>
          <w:szCs w:val="24"/>
        </w:rPr>
      </w:pPr>
      <w:r w:rsidRPr="00242826">
        <w:rPr>
          <w:rFonts w:ascii="Times New Roman" w:hAnsi="Times New Roman" w:cs="Times New Roman"/>
          <w:b/>
          <w:bCs/>
          <w:sz w:val="24"/>
          <w:szCs w:val="24"/>
        </w:rPr>
        <w:t xml:space="preserve">Action – Decide on the measures to contain the breach (Action by Department Head) </w:t>
      </w:r>
    </w:p>
    <w:p w14:paraId="2050A043" w14:textId="77777777" w:rsidR="003B5638" w:rsidRPr="00242826" w:rsidRDefault="003B5638" w:rsidP="00242826">
      <w:pPr>
        <w:spacing w:after="0"/>
        <w:jc w:val="both"/>
        <w:rPr>
          <w:rFonts w:ascii="Times New Roman" w:hAnsi="Times New Roman" w:cs="Times New Roman"/>
          <w:sz w:val="24"/>
          <w:szCs w:val="24"/>
        </w:rPr>
      </w:pPr>
    </w:p>
    <w:p w14:paraId="5020E4B5" w14:textId="77777777" w:rsid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The Department Head should, in consultation with the Data Protection Officer, identify and adopt measures to contain the breach. The following containment measures</w:t>
      </w:r>
      <w:r w:rsidR="008253EB">
        <w:rPr>
          <w:rFonts w:ascii="Times New Roman" w:hAnsi="Times New Roman" w:cs="Times New Roman"/>
          <w:sz w:val="24"/>
          <w:szCs w:val="24"/>
        </w:rPr>
        <w:t xml:space="preserve"> should be considered</w:t>
      </w:r>
      <w:r w:rsidRPr="00242826">
        <w:rPr>
          <w:rFonts w:ascii="Times New Roman" w:hAnsi="Times New Roman" w:cs="Times New Roman"/>
          <w:sz w:val="24"/>
          <w:szCs w:val="24"/>
        </w:rPr>
        <w:t xml:space="preserve">: </w:t>
      </w:r>
    </w:p>
    <w:p w14:paraId="18F2E0B4" w14:textId="77777777" w:rsidR="003B5638" w:rsidRPr="00242826" w:rsidRDefault="003B5638" w:rsidP="00242826">
      <w:pPr>
        <w:spacing w:after="0"/>
        <w:jc w:val="both"/>
        <w:rPr>
          <w:rFonts w:ascii="Times New Roman" w:hAnsi="Times New Roman" w:cs="Times New Roman"/>
          <w:sz w:val="24"/>
          <w:szCs w:val="24"/>
        </w:rPr>
      </w:pPr>
    </w:p>
    <w:p w14:paraId="38A310EA" w14:textId="77777777" w:rsidR="00242826" w:rsidRDefault="00242826" w:rsidP="00242826">
      <w:pPr>
        <w:spacing w:after="0"/>
        <w:jc w:val="both"/>
        <w:rPr>
          <w:rFonts w:ascii="Times New Roman" w:hAnsi="Times New Roman" w:cs="Times New Roman"/>
          <w:b/>
          <w:bCs/>
          <w:i/>
          <w:iCs/>
          <w:sz w:val="24"/>
          <w:szCs w:val="24"/>
        </w:rPr>
      </w:pPr>
      <w:r w:rsidRPr="00242826">
        <w:rPr>
          <w:rFonts w:ascii="Times New Roman" w:hAnsi="Times New Roman" w:cs="Times New Roman"/>
          <w:b/>
          <w:bCs/>
          <w:i/>
          <w:iCs/>
          <w:sz w:val="24"/>
          <w:szCs w:val="24"/>
        </w:rPr>
        <w:t xml:space="preserve">Measures applicable to the loss of portable storage devices storing personal data </w:t>
      </w:r>
    </w:p>
    <w:p w14:paraId="62CCAB56" w14:textId="77777777" w:rsidR="00A714F3" w:rsidRPr="00242826" w:rsidRDefault="00A714F3" w:rsidP="00242826">
      <w:pPr>
        <w:spacing w:after="0"/>
        <w:jc w:val="both"/>
        <w:rPr>
          <w:rFonts w:ascii="Times New Roman" w:hAnsi="Times New Roman" w:cs="Times New Roman"/>
          <w:sz w:val="24"/>
          <w:szCs w:val="24"/>
        </w:rPr>
      </w:pPr>
    </w:p>
    <w:p w14:paraId="60D5E346" w14:textId="77777777" w:rsidR="00242826" w:rsidRPr="00242826" w:rsidRDefault="00242826" w:rsidP="001C39CF">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1C39CF">
        <w:rPr>
          <w:rFonts w:ascii="Times New Roman" w:hAnsi="Times New Roman" w:cs="Times New Roman"/>
          <w:sz w:val="24"/>
          <w:szCs w:val="24"/>
        </w:rPr>
        <w:tab/>
      </w:r>
      <w:r w:rsidRPr="00242826">
        <w:rPr>
          <w:rFonts w:ascii="Times New Roman" w:hAnsi="Times New Roman" w:cs="Times New Roman"/>
          <w:sz w:val="24"/>
          <w:szCs w:val="24"/>
        </w:rPr>
        <w:t xml:space="preserve">Identifying the last-known location of the concerned storage device. </w:t>
      </w:r>
    </w:p>
    <w:p w14:paraId="087CD6E4" w14:textId="77777777" w:rsidR="00242826" w:rsidRDefault="00242826" w:rsidP="001C39CF">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w:t>
      </w:r>
      <w:r w:rsidRPr="00242826">
        <w:rPr>
          <w:rFonts w:ascii="Times New Roman" w:hAnsi="Times New Roman" w:cs="Times New Roman" w:hint="eastAsia"/>
          <w:sz w:val="24"/>
          <w:szCs w:val="24"/>
        </w:rPr>
        <w:t xml:space="preserve"> </w:t>
      </w:r>
      <w:r w:rsidR="001C39CF">
        <w:rPr>
          <w:rFonts w:ascii="Times New Roman" w:hAnsi="Times New Roman" w:cs="Times New Roman"/>
          <w:sz w:val="24"/>
          <w:szCs w:val="24"/>
        </w:rPr>
        <w:tab/>
      </w:r>
      <w:r w:rsidRPr="00242826">
        <w:rPr>
          <w:rFonts w:ascii="Times New Roman" w:hAnsi="Times New Roman" w:cs="Times New Roman"/>
          <w:sz w:val="24"/>
          <w:szCs w:val="24"/>
        </w:rPr>
        <w:t xml:space="preserve">Searching for the concerned storage device to retrieve the information therein as soon as possible, if practicable. </w:t>
      </w:r>
    </w:p>
    <w:p w14:paraId="384C8FDE" w14:textId="77777777" w:rsidR="001C39CF" w:rsidRPr="00242826" w:rsidRDefault="001C39CF" w:rsidP="001C39CF">
      <w:pPr>
        <w:spacing w:after="0"/>
        <w:ind w:left="360" w:hanging="360"/>
        <w:jc w:val="both"/>
        <w:rPr>
          <w:rFonts w:ascii="Times New Roman" w:hAnsi="Times New Roman" w:cs="Times New Roman"/>
          <w:sz w:val="24"/>
          <w:szCs w:val="24"/>
        </w:rPr>
      </w:pPr>
    </w:p>
    <w:p w14:paraId="6C380379" w14:textId="77777777" w:rsidR="00242826" w:rsidRDefault="00242826" w:rsidP="001C39CF">
      <w:pPr>
        <w:spacing w:after="0"/>
        <w:ind w:left="360" w:hanging="360"/>
        <w:jc w:val="both"/>
        <w:rPr>
          <w:rFonts w:ascii="Times New Roman" w:hAnsi="Times New Roman" w:cs="Times New Roman"/>
          <w:b/>
          <w:bCs/>
          <w:i/>
          <w:iCs/>
          <w:sz w:val="24"/>
          <w:szCs w:val="24"/>
        </w:rPr>
      </w:pPr>
      <w:r w:rsidRPr="00242826">
        <w:rPr>
          <w:rFonts w:ascii="Times New Roman" w:hAnsi="Times New Roman" w:cs="Times New Roman"/>
          <w:b/>
          <w:bCs/>
          <w:i/>
          <w:iCs/>
          <w:sz w:val="24"/>
          <w:szCs w:val="24"/>
        </w:rPr>
        <w:t xml:space="preserve">Measures applicable to improper handling of personal data </w:t>
      </w:r>
    </w:p>
    <w:p w14:paraId="3BEA3244" w14:textId="77777777" w:rsidR="00A714F3" w:rsidRPr="00242826" w:rsidRDefault="00A714F3" w:rsidP="001C39CF">
      <w:pPr>
        <w:spacing w:after="0"/>
        <w:ind w:left="360" w:hanging="360"/>
        <w:jc w:val="both"/>
        <w:rPr>
          <w:rFonts w:ascii="Times New Roman" w:hAnsi="Times New Roman" w:cs="Times New Roman"/>
          <w:sz w:val="24"/>
          <w:szCs w:val="24"/>
        </w:rPr>
      </w:pPr>
    </w:p>
    <w:p w14:paraId="2297378B" w14:textId="77777777" w:rsidR="00242826" w:rsidRPr="00242826" w:rsidRDefault="00242826" w:rsidP="001C39CF">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1C39CF">
        <w:rPr>
          <w:rFonts w:ascii="Times New Roman" w:hAnsi="Times New Roman" w:cs="Times New Roman"/>
          <w:sz w:val="24"/>
          <w:szCs w:val="24"/>
        </w:rPr>
        <w:tab/>
      </w:r>
      <w:r w:rsidRPr="00242826">
        <w:rPr>
          <w:rFonts w:ascii="Times New Roman" w:hAnsi="Times New Roman" w:cs="Times New Roman"/>
          <w:sz w:val="24"/>
          <w:szCs w:val="24"/>
        </w:rPr>
        <w:t xml:space="preserve">Suspending the improper handling of personal data, such as stopping the inappropriate delivery or disposal of documents which contain personal data. </w:t>
      </w:r>
    </w:p>
    <w:p w14:paraId="1E3A84FF" w14:textId="77777777" w:rsidR="00242826" w:rsidRPr="00242826" w:rsidRDefault="00242826" w:rsidP="001C39CF">
      <w:pPr>
        <w:spacing w:after="0"/>
        <w:ind w:left="360" w:hanging="360"/>
        <w:jc w:val="both"/>
        <w:rPr>
          <w:rFonts w:ascii="Times New Roman" w:hAnsi="Times New Roman" w:cs="Times New Roman"/>
          <w:sz w:val="24"/>
          <w:szCs w:val="24"/>
        </w:rPr>
      </w:pPr>
    </w:p>
    <w:p w14:paraId="460CF8A3" w14:textId="77777777" w:rsidR="00242826" w:rsidRDefault="00242826" w:rsidP="001C39CF">
      <w:pPr>
        <w:spacing w:after="0"/>
        <w:ind w:left="360" w:hanging="360"/>
        <w:jc w:val="both"/>
        <w:rPr>
          <w:rFonts w:ascii="Times New Roman" w:hAnsi="Times New Roman" w:cs="Times New Roman"/>
          <w:b/>
          <w:bCs/>
          <w:i/>
          <w:iCs/>
          <w:sz w:val="24"/>
          <w:szCs w:val="24"/>
        </w:rPr>
      </w:pPr>
      <w:r w:rsidRPr="00242826">
        <w:rPr>
          <w:rFonts w:ascii="Times New Roman" w:hAnsi="Times New Roman" w:cs="Times New Roman"/>
          <w:b/>
          <w:bCs/>
          <w:i/>
          <w:iCs/>
          <w:sz w:val="24"/>
          <w:szCs w:val="24"/>
        </w:rPr>
        <w:t xml:space="preserve">Measures applicable to information security incidents </w:t>
      </w:r>
    </w:p>
    <w:p w14:paraId="7AAB626C" w14:textId="77777777" w:rsidR="00A714F3" w:rsidRPr="00242826" w:rsidRDefault="00A714F3" w:rsidP="001C39CF">
      <w:pPr>
        <w:spacing w:after="0"/>
        <w:ind w:left="360" w:hanging="360"/>
        <w:jc w:val="both"/>
        <w:rPr>
          <w:rFonts w:ascii="Times New Roman" w:hAnsi="Times New Roman" w:cs="Times New Roman"/>
          <w:sz w:val="24"/>
          <w:szCs w:val="24"/>
        </w:rPr>
      </w:pPr>
    </w:p>
    <w:p w14:paraId="1BEBC7F1" w14:textId="77777777" w:rsidR="00242826" w:rsidRPr="00242826" w:rsidRDefault="00242826" w:rsidP="001C39CF">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4A40B8">
        <w:rPr>
          <w:rFonts w:ascii="Times New Roman" w:hAnsi="Times New Roman" w:cs="Times New Roman"/>
          <w:sz w:val="24"/>
          <w:szCs w:val="24"/>
        </w:rPr>
        <w:tab/>
      </w:r>
      <w:r w:rsidRPr="00242826">
        <w:rPr>
          <w:rFonts w:ascii="Times New Roman" w:hAnsi="Times New Roman" w:cs="Times New Roman"/>
          <w:sz w:val="24"/>
          <w:szCs w:val="24"/>
        </w:rPr>
        <w:t xml:space="preserve">Suspending the system if the data breach is caused by a system failure. </w:t>
      </w:r>
    </w:p>
    <w:p w14:paraId="3F622205" w14:textId="77777777" w:rsidR="00242826" w:rsidRPr="00242826" w:rsidRDefault="00242826" w:rsidP="001C39CF">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4A40B8">
        <w:rPr>
          <w:rFonts w:ascii="Times New Roman" w:hAnsi="Times New Roman" w:cs="Times New Roman"/>
          <w:sz w:val="24"/>
          <w:szCs w:val="24"/>
        </w:rPr>
        <w:tab/>
      </w:r>
      <w:r w:rsidRPr="00242826">
        <w:rPr>
          <w:rFonts w:ascii="Times New Roman" w:hAnsi="Times New Roman" w:cs="Times New Roman"/>
          <w:sz w:val="24"/>
          <w:szCs w:val="24"/>
        </w:rPr>
        <w:t xml:space="preserve">Changing the user passwords and system configurations to control access and use. </w:t>
      </w:r>
    </w:p>
    <w:p w14:paraId="32BFFFDF" w14:textId="77777777" w:rsidR="00242826" w:rsidRPr="00242826" w:rsidRDefault="00242826" w:rsidP="001C39CF">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4A40B8">
        <w:rPr>
          <w:rFonts w:ascii="Times New Roman" w:hAnsi="Times New Roman" w:cs="Times New Roman"/>
          <w:sz w:val="24"/>
          <w:szCs w:val="24"/>
        </w:rPr>
        <w:tab/>
      </w:r>
      <w:r w:rsidRPr="00242826">
        <w:rPr>
          <w:rFonts w:ascii="Times New Roman" w:hAnsi="Times New Roman" w:cs="Times New Roman"/>
          <w:sz w:val="24"/>
          <w:szCs w:val="24"/>
        </w:rPr>
        <w:t xml:space="preserve">Ceasing or changing the access rights of individuals suspected to have committed or contributed to the data breach. </w:t>
      </w:r>
    </w:p>
    <w:p w14:paraId="0AC7D0A0" w14:textId="77777777" w:rsidR="00242826" w:rsidRPr="00242826" w:rsidRDefault="00242826" w:rsidP="001C39CF">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4A40B8">
        <w:rPr>
          <w:rFonts w:ascii="Times New Roman" w:hAnsi="Times New Roman" w:cs="Times New Roman"/>
          <w:sz w:val="24"/>
          <w:szCs w:val="24"/>
        </w:rPr>
        <w:tab/>
      </w:r>
      <w:r w:rsidRPr="00242826">
        <w:rPr>
          <w:rFonts w:ascii="Times New Roman" w:hAnsi="Times New Roman" w:cs="Times New Roman"/>
          <w:sz w:val="24"/>
          <w:szCs w:val="24"/>
        </w:rPr>
        <w:t xml:space="preserve">Engaging external technical assistance to remedy the system loopholes, if necessary. </w:t>
      </w:r>
    </w:p>
    <w:p w14:paraId="2E9B4FF6" w14:textId="77777777" w:rsidR="00242826" w:rsidRPr="00242826" w:rsidRDefault="00242826" w:rsidP="001C39CF">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4A40B8">
        <w:rPr>
          <w:rFonts w:ascii="Times New Roman" w:hAnsi="Times New Roman" w:cs="Times New Roman"/>
          <w:sz w:val="24"/>
          <w:szCs w:val="24"/>
        </w:rPr>
        <w:tab/>
      </w:r>
      <w:r w:rsidRPr="00242826">
        <w:rPr>
          <w:rFonts w:ascii="Times New Roman" w:hAnsi="Times New Roman" w:cs="Times New Roman"/>
          <w:sz w:val="24"/>
          <w:szCs w:val="24"/>
        </w:rPr>
        <w:t xml:space="preserve">Keeping a backup image of the affected system for investigation purpose and as evidence for subsequent follow up action. </w:t>
      </w:r>
    </w:p>
    <w:p w14:paraId="17574EEF" w14:textId="77777777" w:rsidR="00242826" w:rsidRPr="00242826" w:rsidRDefault="00242826" w:rsidP="004A40B8">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4A40B8">
        <w:rPr>
          <w:rFonts w:ascii="Times New Roman" w:hAnsi="Times New Roman" w:cs="Times New Roman"/>
          <w:sz w:val="24"/>
          <w:szCs w:val="24"/>
        </w:rPr>
        <w:tab/>
      </w:r>
      <w:r w:rsidRPr="00242826">
        <w:rPr>
          <w:rFonts w:ascii="Times New Roman" w:hAnsi="Times New Roman" w:cs="Times New Roman"/>
          <w:sz w:val="24"/>
          <w:szCs w:val="24"/>
        </w:rPr>
        <w:t xml:space="preserve">Protecting sensitive or critical information and systems by means such as moving the critical information to other media (or other systems) which are separated from the affected system and its relevant network. </w:t>
      </w:r>
    </w:p>
    <w:p w14:paraId="0B7BF401" w14:textId="77777777" w:rsidR="00242826" w:rsidRPr="00242826" w:rsidRDefault="00242826" w:rsidP="004A40B8">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4A40B8">
        <w:rPr>
          <w:rFonts w:ascii="Times New Roman" w:hAnsi="Times New Roman" w:cs="Times New Roman"/>
          <w:sz w:val="24"/>
          <w:szCs w:val="24"/>
        </w:rPr>
        <w:tab/>
      </w:r>
      <w:r w:rsidRPr="00242826">
        <w:rPr>
          <w:rFonts w:ascii="Times New Roman" w:hAnsi="Times New Roman" w:cs="Times New Roman"/>
          <w:sz w:val="24"/>
          <w:szCs w:val="24"/>
        </w:rPr>
        <w:t xml:space="preserve">Shutting down or isolating the compromised computer or system temporarily to prevent further damage to other interconnected systems. </w:t>
      </w:r>
    </w:p>
    <w:p w14:paraId="2D4C814A" w14:textId="77777777" w:rsidR="00242826" w:rsidRPr="00242826" w:rsidRDefault="00242826" w:rsidP="004A40B8">
      <w:pPr>
        <w:spacing w:after="0"/>
        <w:ind w:left="360" w:hanging="360"/>
        <w:jc w:val="both"/>
        <w:rPr>
          <w:rFonts w:ascii="Times New Roman" w:hAnsi="Times New Roman" w:cs="Times New Roman"/>
          <w:sz w:val="24"/>
          <w:szCs w:val="24"/>
        </w:rPr>
      </w:pPr>
    </w:p>
    <w:p w14:paraId="6B08ACD3" w14:textId="64136205" w:rsid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After deciding on the breach containment measures, the Department Head should complete the “Actions taken/will be taken to contain the breach” section of the Data Breach Information Sheet</w:t>
      </w:r>
      <w:r w:rsidR="00AB6EFA">
        <w:rPr>
          <w:rFonts w:ascii="Times New Roman" w:hAnsi="Times New Roman" w:cs="Times New Roman"/>
          <w:sz w:val="24"/>
          <w:szCs w:val="24"/>
        </w:rPr>
        <w:t>,</w:t>
      </w:r>
      <w:r w:rsidRPr="00242826">
        <w:rPr>
          <w:rFonts w:ascii="Times New Roman" w:hAnsi="Times New Roman" w:cs="Times New Roman"/>
          <w:sz w:val="24"/>
          <w:szCs w:val="24"/>
        </w:rPr>
        <w:t xml:space="preserve"> in consultation with the Data Protection Officer. </w:t>
      </w:r>
    </w:p>
    <w:p w14:paraId="46DB1CA7" w14:textId="77777777" w:rsidR="00B732D3" w:rsidRPr="00242826" w:rsidRDefault="00B732D3" w:rsidP="00242826">
      <w:pPr>
        <w:spacing w:after="0"/>
        <w:jc w:val="both"/>
        <w:rPr>
          <w:rFonts w:ascii="Times New Roman" w:hAnsi="Times New Roman" w:cs="Times New Roman"/>
          <w:sz w:val="24"/>
          <w:szCs w:val="24"/>
        </w:rPr>
      </w:pPr>
    </w:p>
    <w:p w14:paraId="5EE71233" w14:textId="7FCDAD36" w:rsidR="00242826" w:rsidRDefault="00242826" w:rsidP="00242826">
      <w:pPr>
        <w:spacing w:after="0"/>
        <w:jc w:val="both"/>
        <w:rPr>
          <w:rFonts w:ascii="Times New Roman" w:hAnsi="Times New Roman" w:cs="Times New Roman"/>
          <w:b/>
          <w:bCs/>
          <w:sz w:val="24"/>
          <w:szCs w:val="24"/>
        </w:rPr>
      </w:pPr>
      <w:r w:rsidRPr="00242826">
        <w:rPr>
          <w:rFonts w:ascii="Times New Roman" w:hAnsi="Times New Roman" w:cs="Times New Roman"/>
          <w:b/>
          <w:bCs/>
          <w:sz w:val="24"/>
          <w:szCs w:val="24"/>
        </w:rPr>
        <w:t>Action – Assess the risk of harm</w:t>
      </w:r>
      <w:r w:rsidR="00B732D3">
        <w:rPr>
          <w:rFonts w:ascii="Times New Roman" w:hAnsi="Times New Roman" w:cs="Times New Roman"/>
          <w:b/>
          <w:bCs/>
          <w:sz w:val="24"/>
          <w:szCs w:val="24"/>
        </w:rPr>
        <w:t xml:space="preserve"> </w:t>
      </w:r>
      <w:r w:rsidRPr="00242826">
        <w:rPr>
          <w:rFonts w:ascii="Times New Roman" w:hAnsi="Times New Roman" w:cs="Times New Roman"/>
          <w:b/>
          <w:bCs/>
          <w:sz w:val="24"/>
          <w:szCs w:val="24"/>
        </w:rPr>
        <w:t xml:space="preserve">(Action by Department Head) </w:t>
      </w:r>
    </w:p>
    <w:p w14:paraId="61B21F11" w14:textId="77777777" w:rsidR="00B732D3" w:rsidRPr="00242826" w:rsidRDefault="00B732D3" w:rsidP="00242826">
      <w:pPr>
        <w:spacing w:after="0"/>
        <w:jc w:val="both"/>
        <w:rPr>
          <w:rFonts w:ascii="Times New Roman" w:hAnsi="Times New Roman" w:cs="Times New Roman"/>
          <w:sz w:val="24"/>
          <w:szCs w:val="24"/>
        </w:rPr>
      </w:pPr>
    </w:p>
    <w:p w14:paraId="095EC8A3" w14:textId="77777777" w:rsid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After deciding on the immediate actions to contain the breach, the Department Head should, in consultation with the Data Protection Officer, assess the risks associated with the breach to decide the next course of actions (</w:t>
      </w:r>
      <w:proofErr w:type="gramStart"/>
      <w:r w:rsidRPr="00242826">
        <w:rPr>
          <w:rFonts w:ascii="Times New Roman" w:hAnsi="Times New Roman" w:cs="Times New Roman"/>
          <w:sz w:val="24"/>
          <w:szCs w:val="24"/>
        </w:rPr>
        <w:t>e.g.</w:t>
      </w:r>
      <w:proofErr w:type="gramEnd"/>
      <w:r w:rsidRPr="00242826">
        <w:rPr>
          <w:rFonts w:ascii="Times New Roman" w:hAnsi="Times New Roman" w:cs="Times New Roman"/>
          <w:sz w:val="24"/>
          <w:szCs w:val="24"/>
        </w:rPr>
        <w:t xml:space="preserve"> should any public notification be made, should assistance be provided to affected data subjects, etc.). </w:t>
      </w:r>
    </w:p>
    <w:p w14:paraId="1443D98D" w14:textId="77777777" w:rsidR="00B732D3" w:rsidRPr="00242826" w:rsidRDefault="00B732D3" w:rsidP="00242826">
      <w:pPr>
        <w:spacing w:after="0"/>
        <w:jc w:val="both"/>
        <w:rPr>
          <w:rFonts w:ascii="Times New Roman" w:hAnsi="Times New Roman" w:cs="Times New Roman"/>
          <w:sz w:val="24"/>
          <w:szCs w:val="24"/>
        </w:rPr>
      </w:pPr>
    </w:p>
    <w:p w14:paraId="09FDC2E1" w14:textId="77777777" w:rsid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lastRenderedPageBreak/>
        <w:t xml:space="preserve">The potential harm caused by a data breach may include: </w:t>
      </w:r>
    </w:p>
    <w:p w14:paraId="6729DE3E" w14:textId="77777777" w:rsidR="00A714F3" w:rsidRPr="00242826" w:rsidRDefault="00A714F3" w:rsidP="00242826">
      <w:pPr>
        <w:spacing w:after="0"/>
        <w:jc w:val="both"/>
        <w:rPr>
          <w:rFonts w:ascii="Times New Roman" w:hAnsi="Times New Roman" w:cs="Times New Roman"/>
          <w:sz w:val="24"/>
          <w:szCs w:val="24"/>
        </w:rPr>
      </w:pPr>
    </w:p>
    <w:p w14:paraId="4C3FECAE" w14:textId="77777777" w:rsidR="00242826" w:rsidRPr="00242826" w:rsidRDefault="00242826" w:rsidP="00B732D3">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B732D3">
        <w:rPr>
          <w:rFonts w:ascii="Times New Roman" w:hAnsi="Times New Roman" w:cs="Times New Roman"/>
          <w:sz w:val="24"/>
          <w:szCs w:val="24"/>
        </w:rPr>
        <w:tab/>
      </w:r>
      <w:r w:rsidRPr="00242826">
        <w:rPr>
          <w:rFonts w:ascii="Times New Roman" w:hAnsi="Times New Roman" w:cs="Times New Roman"/>
          <w:sz w:val="24"/>
          <w:szCs w:val="24"/>
        </w:rPr>
        <w:t xml:space="preserve">Loss of public trust </w:t>
      </w:r>
    </w:p>
    <w:p w14:paraId="4B67A83A" w14:textId="77777777" w:rsidR="00242826" w:rsidRPr="00242826" w:rsidRDefault="00242826" w:rsidP="00B732D3">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B732D3">
        <w:rPr>
          <w:rFonts w:ascii="Times New Roman" w:hAnsi="Times New Roman" w:cs="Times New Roman"/>
          <w:sz w:val="24"/>
          <w:szCs w:val="24"/>
        </w:rPr>
        <w:tab/>
      </w:r>
      <w:r w:rsidRPr="00242826">
        <w:rPr>
          <w:rFonts w:ascii="Times New Roman" w:hAnsi="Times New Roman" w:cs="Times New Roman"/>
          <w:sz w:val="24"/>
          <w:szCs w:val="24"/>
        </w:rPr>
        <w:t>Loss of assets (</w:t>
      </w:r>
      <w:proofErr w:type="gramStart"/>
      <w:r w:rsidRPr="00242826">
        <w:rPr>
          <w:rFonts w:ascii="Times New Roman" w:hAnsi="Times New Roman" w:cs="Times New Roman"/>
          <w:sz w:val="24"/>
          <w:szCs w:val="24"/>
        </w:rPr>
        <w:t>e.g.</w:t>
      </w:r>
      <w:proofErr w:type="gramEnd"/>
      <w:r w:rsidRPr="00242826">
        <w:rPr>
          <w:rFonts w:ascii="Times New Roman" w:hAnsi="Times New Roman" w:cs="Times New Roman"/>
          <w:sz w:val="24"/>
          <w:szCs w:val="24"/>
        </w:rPr>
        <w:t xml:space="preserve"> stolen computers or portable storage devices) </w:t>
      </w:r>
    </w:p>
    <w:p w14:paraId="62AD8AD1" w14:textId="77777777" w:rsidR="00242826" w:rsidRPr="00242826" w:rsidRDefault="00242826" w:rsidP="00B732D3">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B732D3">
        <w:rPr>
          <w:rFonts w:ascii="Times New Roman" w:hAnsi="Times New Roman" w:cs="Times New Roman"/>
          <w:sz w:val="24"/>
          <w:szCs w:val="24"/>
        </w:rPr>
        <w:tab/>
      </w:r>
      <w:r w:rsidRPr="00242826">
        <w:rPr>
          <w:rFonts w:ascii="Times New Roman" w:hAnsi="Times New Roman" w:cs="Times New Roman"/>
          <w:sz w:val="24"/>
          <w:szCs w:val="24"/>
        </w:rPr>
        <w:t xml:space="preserve">Identity theft or fraud of the data subjects </w:t>
      </w:r>
    </w:p>
    <w:p w14:paraId="36B35449" w14:textId="77777777" w:rsidR="00242826" w:rsidRPr="00242826" w:rsidRDefault="00242826" w:rsidP="00B732D3">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B732D3">
        <w:rPr>
          <w:rFonts w:ascii="Times New Roman" w:hAnsi="Times New Roman" w:cs="Times New Roman"/>
          <w:sz w:val="24"/>
          <w:szCs w:val="24"/>
        </w:rPr>
        <w:tab/>
      </w:r>
      <w:r w:rsidRPr="00242826">
        <w:rPr>
          <w:rFonts w:ascii="Times New Roman" w:hAnsi="Times New Roman" w:cs="Times New Roman"/>
          <w:sz w:val="24"/>
          <w:szCs w:val="24"/>
        </w:rPr>
        <w:t xml:space="preserve">Reputational, psychological and/or material damage or loss of the data subjects </w:t>
      </w:r>
    </w:p>
    <w:p w14:paraId="18B53EA0" w14:textId="77777777" w:rsidR="00242826" w:rsidRPr="00242826" w:rsidRDefault="00242826" w:rsidP="00B732D3">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B732D3">
        <w:rPr>
          <w:rFonts w:ascii="Times New Roman" w:hAnsi="Times New Roman" w:cs="Times New Roman"/>
          <w:sz w:val="24"/>
          <w:szCs w:val="24"/>
        </w:rPr>
        <w:tab/>
      </w:r>
      <w:r w:rsidRPr="00242826">
        <w:rPr>
          <w:rFonts w:ascii="Times New Roman" w:hAnsi="Times New Roman" w:cs="Times New Roman"/>
          <w:sz w:val="24"/>
          <w:szCs w:val="24"/>
        </w:rPr>
        <w:t xml:space="preserve">Threat to personal safety of the data subjects </w:t>
      </w:r>
    </w:p>
    <w:p w14:paraId="7C304C40" w14:textId="77777777" w:rsidR="00242826" w:rsidRPr="00242826" w:rsidRDefault="00242826" w:rsidP="00242826">
      <w:pPr>
        <w:spacing w:after="0"/>
        <w:jc w:val="both"/>
        <w:rPr>
          <w:rFonts w:ascii="Times New Roman" w:hAnsi="Times New Roman" w:cs="Times New Roman"/>
          <w:sz w:val="24"/>
          <w:szCs w:val="24"/>
        </w:rPr>
      </w:pPr>
    </w:p>
    <w:p w14:paraId="63EA2211" w14:textId="77777777" w:rsidR="00944241"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The extent of harm that may be suffered by the data subjects in a data breach depends on a number of factors, including the following:</w:t>
      </w:r>
    </w:p>
    <w:p w14:paraId="2829D8E5" w14:textId="77777777" w:rsidR="00242826" w:rsidRPr="00242826" w:rsidRDefault="00242826" w:rsidP="00242826">
      <w:pPr>
        <w:spacing w:after="0"/>
        <w:jc w:val="both"/>
        <w:rPr>
          <w:rFonts w:ascii="Times New Roman" w:hAnsi="Times New Roman" w:cs="Times New Roman"/>
          <w:sz w:val="24"/>
          <w:szCs w:val="24"/>
        </w:rPr>
      </w:pPr>
    </w:p>
    <w:p w14:paraId="68728030" w14:textId="1C9D4AE7" w:rsidR="00242826" w:rsidRPr="00242826" w:rsidRDefault="00242826" w:rsidP="00B732D3">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w:t>
      </w:r>
      <w:r w:rsidRPr="00242826">
        <w:rPr>
          <w:rFonts w:ascii="Times New Roman" w:hAnsi="Times New Roman" w:cs="Times New Roman" w:hint="eastAsia"/>
          <w:sz w:val="24"/>
          <w:szCs w:val="24"/>
        </w:rPr>
        <w:t xml:space="preserve"> </w:t>
      </w:r>
      <w:r w:rsidR="00B732D3">
        <w:rPr>
          <w:rFonts w:ascii="Times New Roman" w:hAnsi="Times New Roman" w:cs="Times New Roman"/>
          <w:sz w:val="24"/>
          <w:szCs w:val="24"/>
        </w:rPr>
        <w:tab/>
      </w:r>
      <w:r w:rsidRPr="00242826">
        <w:rPr>
          <w:rFonts w:ascii="Times New Roman" w:hAnsi="Times New Roman" w:cs="Times New Roman"/>
          <w:sz w:val="24"/>
          <w:szCs w:val="24"/>
        </w:rPr>
        <w:t xml:space="preserve">The type of personal data leaked – generally the more sensitive the data </w:t>
      </w:r>
      <w:r w:rsidR="008C11C9">
        <w:rPr>
          <w:rFonts w:ascii="Times New Roman" w:hAnsi="Times New Roman" w:cs="Times New Roman"/>
          <w:sz w:val="24"/>
          <w:szCs w:val="24"/>
        </w:rPr>
        <w:t>are</w:t>
      </w:r>
      <w:r w:rsidR="008C11C9" w:rsidRPr="00242826">
        <w:rPr>
          <w:rFonts w:ascii="Times New Roman" w:hAnsi="Times New Roman" w:cs="Times New Roman"/>
          <w:sz w:val="24"/>
          <w:szCs w:val="24"/>
        </w:rPr>
        <w:t xml:space="preserve"> </w:t>
      </w:r>
      <w:r w:rsidRPr="00242826">
        <w:rPr>
          <w:rFonts w:ascii="Times New Roman" w:hAnsi="Times New Roman" w:cs="Times New Roman"/>
          <w:sz w:val="24"/>
          <w:szCs w:val="24"/>
        </w:rPr>
        <w:t>(</w:t>
      </w:r>
      <w:proofErr w:type="gramStart"/>
      <w:r w:rsidRPr="00242826">
        <w:rPr>
          <w:rFonts w:ascii="Times New Roman" w:hAnsi="Times New Roman" w:cs="Times New Roman"/>
          <w:sz w:val="24"/>
          <w:szCs w:val="24"/>
        </w:rPr>
        <w:t>e.g.</w:t>
      </w:r>
      <w:proofErr w:type="gramEnd"/>
      <w:r w:rsidRPr="00242826">
        <w:rPr>
          <w:rFonts w:ascii="Times New Roman" w:hAnsi="Times New Roman" w:cs="Times New Roman"/>
          <w:sz w:val="24"/>
          <w:szCs w:val="24"/>
        </w:rPr>
        <w:t xml:space="preserve"> medical record or Hong Kong Identity Card number), the greater the damage it may cause to the data subjects; </w:t>
      </w:r>
    </w:p>
    <w:p w14:paraId="0BAC97B8" w14:textId="77777777" w:rsidR="00242826" w:rsidRPr="00242826" w:rsidRDefault="00242826" w:rsidP="00B732D3">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B732D3">
        <w:rPr>
          <w:rFonts w:ascii="Times New Roman" w:hAnsi="Times New Roman" w:cs="Times New Roman"/>
          <w:sz w:val="24"/>
          <w:szCs w:val="24"/>
        </w:rPr>
        <w:tab/>
      </w:r>
      <w:r w:rsidRPr="00242826">
        <w:rPr>
          <w:rFonts w:ascii="Times New Roman" w:hAnsi="Times New Roman" w:cs="Times New Roman"/>
          <w:sz w:val="24"/>
          <w:szCs w:val="24"/>
        </w:rPr>
        <w:t xml:space="preserve">The amount of personal data involved – generally the greater the amount of personal data leaked, the more serious the consequences can be; </w:t>
      </w:r>
    </w:p>
    <w:p w14:paraId="77451EFE" w14:textId="77777777" w:rsidR="00242826" w:rsidRPr="00242826" w:rsidRDefault="00242826" w:rsidP="00B732D3">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B732D3">
        <w:rPr>
          <w:rFonts w:ascii="Times New Roman" w:hAnsi="Times New Roman" w:cs="Times New Roman"/>
          <w:sz w:val="24"/>
          <w:szCs w:val="24"/>
        </w:rPr>
        <w:tab/>
      </w:r>
      <w:r w:rsidRPr="00242826">
        <w:rPr>
          <w:rFonts w:ascii="Times New Roman" w:hAnsi="Times New Roman" w:cs="Times New Roman"/>
          <w:sz w:val="24"/>
          <w:szCs w:val="24"/>
        </w:rPr>
        <w:t xml:space="preserve">The circumstances of the data breach – in case of online data leakage, it is usually difficult to prevent further dissemination and use of the leaked personal </w:t>
      </w:r>
      <w:r w:rsidR="00B732D3">
        <w:rPr>
          <w:rFonts w:ascii="Times New Roman" w:hAnsi="Times New Roman" w:cs="Times New Roman"/>
          <w:sz w:val="24"/>
          <w:szCs w:val="24"/>
        </w:rPr>
        <w:t>data</w:t>
      </w:r>
      <w:proofErr w:type="gramStart"/>
      <w:r w:rsidR="00B732D3">
        <w:rPr>
          <w:rFonts w:ascii="Times New Roman" w:hAnsi="Times New Roman" w:cs="Times New Roman"/>
          <w:sz w:val="24"/>
          <w:szCs w:val="24"/>
        </w:rPr>
        <w:t xml:space="preserve">. </w:t>
      </w:r>
      <w:r w:rsidRPr="00242826">
        <w:rPr>
          <w:rFonts w:ascii="Times New Roman" w:hAnsi="Times New Roman" w:cs="Times New Roman"/>
          <w:sz w:val="24"/>
          <w:szCs w:val="24"/>
        </w:rPr>
        <w:t xml:space="preserve"> </w:t>
      </w:r>
      <w:proofErr w:type="gramEnd"/>
    </w:p>
    <w:p w14:paraId="31C2FC79" w14:textId="77777777" w:rsidR="00242826" w:rsidRPr="00242826" w:rsidRDefault="00242826" w:rsidP="00B732D3">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w:t>
      </w:r>
      <w:r w:rsidR="00B732D3">
        <w:rPr>
          <w:rFonts w:ascii="Times New Roman" w:hAnsi="Times New Roman" w:cs="Times New Roman"/>
          <w:sz w:val="24"/>
          <w:szCs w:val="24"/>
        </w:rPr>
        <w:tab/>
      </w:r>
      <w:r w:rsidRPr="00242826">
        <w:rPr>
          <w:rFonts w:ascii="Times New Roman" w:hAnsi="Times New Roman" w:cs="Times New Roman"/>
          <w:sz w:val="24"/>
          <w:szCs w:val="24"/>
        </w:rPr>
        <w:t xml:space="preserve">The likelihood of identity theft or fraud – sometimes the leaked data itself or when combined with other data could facilitate identity theft or fraud; </w:t>
      </w:r>
      <w:r w:rsidR="00CE4E22">
        <w:rPr>
          <w:rFonts w:ascii="Times New Roman" w:hAnsi="Times New Roman" w:cs="Times New Roman"/>
          <w:sz w:val="24"/>
          <w:szCs w:val="24"/>
        </w:rPr>
        <w:t>and</w:t>
      </w:r>
    </w:p>
    <w:p w14:paraId="205C6DB9" w14:textId="77777777" w:rsidR="00242826" w:rsidRPr="00242826" w:rsidRDefault="00242826" w:rsidP="00B732D3">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A714F3">
        <w:rPr>
          <w:rFonts w:ascii="Times New Roman" w:hAnsi="Times New Roman" w:cs="Times New Roman"/>
          <w:sz w:val="24"/>
          <w:szCs w:val="24"/>
        </w:rPr>
        <w:tab/>
      </w:r>
      <w:r w:rsidRPr="00242826">
        <w:rPr>
          <w:rFonts w:ascii="Times New Roman" w:hAnsi="Times New Roman" w:cs="Times New Roman"/>
          <w:sz w:val="24"/>
          <w:szCs w:val="24"/>
        </w:rPr>
        <w:t>Whether the breach is an isolated incident or caused by a wider problem – if the breach is caused by a wider problem (</w:t>
      </w:r>
      <w:proofErr w:type="gramStart"/>
      <w:r w:rsidRPr="00242826">
        <w:rPr>
          <w:rFonts w:ascii="Times New Roman" w:hAnsi="Times New Roman" w:cs="Times New Roman"/>
          <w:sz w:val="24"/>
          <w:szCs w:val="24"/>
        </w:rPr>
        <w:t>e.g.</w:t>
      </w:r>
      <w:proofErr w:type="gramEnd"/>
      <w:r w:rsidRPr="00242826">
        <w:rPr>
          <w:rFonts w:ascii="Times New Roman" w:hAnsi="Times New Roman" w:cs="Times New Roman"/>
          <w:sz w:val="24"/>
          <w:szCs w:val="24"/>
        </w:rPr>
        <w:t xml:space="preserve"> the email server has been hacked), this may continue to </w:t>
      </w:r>
      <w:proofErr w:type="spellStart"/>
      <w:r w:rsidRPr="00242826">
        <w:rPr>
          <w:rFonts w:ascii="Times New Roman" w:hAnsi="Times New Roman" w:cs="Times New Roman"/>
          <w:sz w:val="24"/>
          <w:szCs w:val="24"/>
        </w:rPr>
        <w:t>jeopardise</w:t>
      </w:r>
      <w:proofErr w:type="spellEnd"/>
      <w:r w:rsidRPr="00242826">
        <w:rPr>
          <w:rFonts w:ascii="Times New Roman" w:hAnsi="Times New Roman" w:cs="Times New Roman"/>
          <w:sz w:val="24"/>
          <w:szCs w:val="24"/>
        </w:rPr>
        <w:t xml:space="preserve"> the security of personal data held by </w:t>
      </w:r>
      <w:r w:rsidR="00A714F3" w:rsidRPr="00A714F3">
        <w:rPr>
          <w:rFonts w:ascii="Times New Roman" w:hAnsi="Times New Roman" w:cs="Times New Roman"/>
          <w:sz w:val="24"/>
          <w:szCs w:val="24"/>
        </w:rPr>
        <w:t>[____]</w:t>
      </w:r>
      <w:r w:rsidR="00A714F3">
        <w:rPr>
          <w:rFonts w:ascii="Times New Roman" w:hAnsi="Times New Roman" w:cs="Times New Roman"/>
          <w:sz w:val="24"/>
          <w:szCs w:val="24"/>
        </w:rPr>
        <w:t xml:space="preserve"> </w:t>
      </w:r>
      <w:r w:rsidRPr="00242826">
        <w:rPr>
          <w:rFonts w:ascii="Times New Roman" w:hAnsi="Times New Roman" w:cs="Times New Roman"/>
          <w:sz w:val="24"/>
          <w:szCs w:val="24"/>
        </w:rPr>
        <w:t>or cause further harm to the data subjects</w:t>
      </w:r>
      <w:r w:rsidR="00CE4E22">
        <w:rPr>
          <w:rFonts w:ascii="Times New Roman" w:hAnsi="Times New Roman" w:cs="Times New Roman"/>
          <w:sz w:val="24"/>
          <w:szCs w:val="24"/>
        </w:rPr>
        <w:t>.</w:t>
      </w:r>
      <w:r w:rsidRPr="00242826">
        <w:rPr>
          <w:rFonts w:ascii="Times New Roman" w:hAnsi="Times New Roman" w:cs="Times New Roman"/>
          <w:sz w:val="24"/>
          <w:szCs w:val="24"/>
        </w:rPr>
        <w:t xml:space="preserve"> </w:t>
      </w:r>
    </w:p>
    <w:p w14:paraId="14EA1BCA" w14:textId="77777777" w:rsidR="005C3B4B" w:rsidRDefault="005C3B4B" w:rsidP="00242826">
      <w:pPr>
        <w:spacing w:after="0"/>
        <w:jc w:val="both"/>
        <w:rPr>
          <w:rFonts w:ascii="Times New Roman" w:hAnsi="Times New Roman" w:cs="Times New Roman"/>
          <w:sz w:val="24"/>
          <w:szCs w:val="24"/>
        </w:rPr>
      </w:pPr>
    </w:p>
    <w:p w14:paraId="7438D618" w14:textId="43321C52" w:rsid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The Department Head should complete the “Risk of harm” section of the Data Breach Information Sheet</w:t>
      </w:r>
      <w:r w:rsidR="0039431B">
        <w:rPr>
          <w:rFonts w:ascii="Times New Roman" w:hAnsi="Times New Roman" w:cs="Times New Roman"/>
          <w:sz w:val="24"/>
          <w:szCs w:val="24"/>
        </w:rPr>
        <w:t>,</w:t>
      </w:r>
      <w:r w:rsidRPr="00242826">
        <w:rPr>
          <w:rFonts w:ascii="Times New Roman" w:hAnsi="Times New Roman" w:cs="Times New Roman"/>
          <w:sz w:val="24"/>
          <w:szCs w:val="24"/>
        </w:rPr>
        <w:t xml:space="preserve"> in consultation with the Data Protection Officer. </w:t>
      </w:r>
    </w:p>
    <w:p w14:paraId="437A3C06" w14:textId="77777777" w:rsidR="00213277" w:rsidRPr="00242826" w:rsidRDefault="00213277" w:rsidP="00242826">
      <w:pPr>
        <w:spacing w:after="0"/>
        <w:jc w:val="both"/>
        <w:rPr>
          <w:rFonts w:ascii="Times New Roman" w:hAnsi="Times New Roman" w:cs="Times New Roman"/>
          <w:sz w:val="24"/>
          <w:szCs w:val="24"/>
        </w:rPr>
      </w:pPr>
    </w:p>
    <w:p w14:paraId="435D7BD6" w14:textId="4C1F4DAB" w:rsidR="00242826" w:rsidRDefault="00242826" w:rsidP="00242826">
      <w:pPr>
        <w:spacing w:after="0"/>
        <w:jc w:val="both"/>
        <w:rPr>
          <w:rFonts w:ascii="Times New Roman" w:hAnsi="Times New Roman" w:cs="Times New Roman"/>
          <w:b/>
          <w:bCs/>
          <w:sz w:val="24"/>
          <w:szCs w:val="24"/>
        </w:rPr>
      </w:pPr>
      <w:r w:rsidRPr="00242826">
        <w:rPr>
          <w:rFonts w:ascii="Times New Roman" w:hAnsi="Times New Roman" w:cs="Times New Roman"/>
          <w:b/>
          <w:bCs/>
          <w:sz w:val="24"/>
          <w:szCs w:val="24"/>
        </w:rPr>
        <w:t xml:space="preserve">Action – Consider notifying the data subjects affected by the breach (Action by Department Head) </w:t>
      </w:r>
    </w:p>
    <w:p w14:paraId="7464896B" w14:textId="77777777" w:rsidR="00213277" w:rsidRPr="00242826" w:rsidRDefault="00213277" w:rsidP="00242826">
      <w:pPr>
        <w:spacing w:after="0"/>
        <w:jc w:val="both"/>
        <w:rPr>
          <w:rFonts w:ascii="Times New Roman" w:hAnsi="Times New Roman" w:cs="Times New Roman"/>
          <w:sz w:val="24"/>
          <w:szCs w:val="24"/>
        </w:rPr>
      </w:pPr>
    </w:p>
    <w:p w14:paraId="4FF8D56A" w14:textId="39A00C58" w:rsid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 xml:space="preserve">Having assessed the situation and the risk of harm of the data breach, the Department Head should, in consultation with the Data Protection Officer, consider issuing to the data subjects affected by the breach a </w:t>
      </w:r>
      <w:r w:rsidRPr="00242826">
        <w:rPr>
          <w:rFonts w:ascii="Times New Roman" w:hAnsi="Times New Roman" w:cs="Times New Roman"/>
          <w:b/>
          <w:bCs/>
          <w:sz w:val="24"/>
          <w:szCs w:val="24"/>
        </w:rPr>
        <w:t>data breach notification</w:t>
      </w:r>
      <w:r w:rsidRPr="00242826">
        <w:rPr>
          <w:rFonts w:ascii="Times New Roman" w:hAnsi="Times New Roman" w:cs="Times New Roman"/>
          <w:sz w:val="24"/>
          <w:szCs w:val="24"/>
        </w:rPr>
        <w:t xml:space="preserve">. Although it is not mandatory for </w:t>
      </w:r>
      <w:r w:rsidR="00A00426" w:rsidRPr="00A00426">
        <w:rPr>
          <w:rFonts w:ascii="Times New Roman" w:hAnsi="Times New Roman" w:cs="Times New Roman"/>
          <w:sz w:val="24"/>
          <w:szCs w:val="24"/>
        </w:rPr>
        <w:t>[____]</w:t>
      </w:r>
      <w:r w:rsidR="00A00426">
        <w:rPr>
          <w:rFonts w:ascii="Times New Roman" w:hAnsi="Times New Roman" w:cs="Times New Roman"/>
          <w:sz w:val="24"/>
          <w:szCs w:val="24"/>
        </w:rPr>
        <w:t xml:space="preserve"> </w:t>
      </w:r>
      <w:r w:rsidRPr="00242826">
        <w:rPr>
          <w:rFonts w:ascii="Times New Roman" w:hAnsi="Times New Roman" w:cs="Times New Roman"/>
          <w:sz w:val="24"/>
          <w:szCs w:val="24"/>
        </w:rPr>
        <w:t>as a data user to notify data subjects about the data breach, the consequences of failing to give notification (</w:t>
      </w:r>
      <w:proofErr w:type="gramStart"/>
      <w:r w:rsidRPr="00242826">
        <w:rPr>
          <w:rFonts w:ascii="Times New Roman" w:hAnsi="Times New Roman" w:cs="Times New Roman"/>
          <w:sz w:val="24"/>
          <w:szCs w:val="24"/>
        </w:rPr>
        <w:t>e.g.</w:t>
      </w:r>
      <w:proofErr w:type="gramEnd"/>
      <w:r w:rsidRPr="00242826">
        <w:rPr>
          <w:rFonts w:ascii="Times New Roman" w:hAnsi="Times New Roman" w:cs="Times New Roman"/>
          <w:sz w:val="24"/>
          <w:szCs w:val="24"/>
        </w:rPr>
        <w:t xml:space="preserve"> the impact on </w:t>
      </w:r>
      <w:r w:rsidR="00A00426" w:rsidRPr="00A00426">
        <w:rPr>
          <w:rFonts w:ascii="Times New Roman" w:hAnsi="Times New Roman" w:cs="Times New Roman"/>
          <w:sz w:val="24"/>
          <w:szCs w:val="24"/>
        </w:rPr>
        <w:t>[____]</w:t>
      </w:r>
      <w:r w:rsidR="0039431B">
        <w:rPr>
          <w:rFonts w:ascii="Times New Roman" w:hAnsi="Times New Roman" w:cs="Times New Roman"/>
          <w:sz w:val="24"/>
          <w:szCs w:val="24"/>
        </w:rPr>
        <w:t>’s</w:t>
      </w:r>
      <w:r w:rsidR="00A00426">
        <w:rPr>
          <w:rFonts w:ascii="Times New Roman" w:hAnsi="Times New Roman" w:cs="Times New Roman"/>
          <w:sz w:val="24"/>
          <w:szCs w:val="24"/>
        </w:rPr>
        <w:t xml:space="preserve"> </w:t>
      </w:r>
      <w:r w:rsidRPr="00242826">
        <w:rPr>
          <w:rFonts w:ascii="Times New Roman" w:hAnsi="Times New Roman" w:cs="Times New Roman"/>
          <w:sz w:val="24"/>
          <w:szCs w:val="24"/>
        </w:rPr>
        <w:t xml:space="preserve">reputation and losing public trust) should be duly considered. If </w:t>
      </w:r>
      <w:r w:rsidR="005C3B4B" w:rsidRPr="005C3B4B">
        <w:rPr>
          <w:rFonts w:ascii="Times New Roman" w:hAnsi="Times New Roman" w:cs="Times New Roman"/>
          <w:sz w:val="24"/>
          <w:szCs w:val="24"/>
        </w:rPr>
        <w:t>[____]</w:t>
      </w:r>
      <w:r w:rsidRPr="00242826">
        <w:rPr>
          <w:rFonts w:ascii="Times New Roman" w:hAnsi="Times New Roman" w:cs="Times New Roman"/>
          <w:sz w:val="24"/>
          <w:szCs w:val="24"/>
        </w:rPr>
        <w:t xml:space="preserve"> decides to issue a data breach notification, such notification should be issued as soon as practicable, except where law enforcement agencies have made a request for a delay for investigation purposes. </w:t>
      </w:r>
    </w:p>
    <w:p w14:paraId="182033FA" w14:textId="77777777" w:rsidR="00A00426" w:rsidRPr="00242826" w:rsidRDefault="00A00426" w:rsidP="00242826">
      <w:pPr>
        <w:spacing w:after="0"/>
        <w:jc w:val="both"/>
        <w:rPr>
          <w:rFonts w:ascii="Times New Roman" w:hAnsi="Times New Roman" w:cs="Times New Roman"/>
          <w:sz w:val="24"/>
          <w:szCs w:val="24"/>
        </w:rPr>
      </w:pPr>
    </w:p>
    <w:p w14:paraId="2676C9F3" w14:textId="77777777" w:rsidR="00A004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A data breach notification to data subjects should include the following information:</w:t>
      </w:r>
    </w:p>
    <w:p w14:paraId="362E37BC" w14:textId="77777777" w:rsidR="00242826" w:rsidRP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 xml:space="preserve"> </w:t>
      </w:r>
    </w:p>
    <w:p w14:paraId="261CF393" w14:textId="77777777" w:rsidR="00242826" w:rsidRPr="00242826" w:rsidRDefault="00242826" w:rsidP="00A00426">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A00426">
        <w:rPr>
          <w:rFonts w:ascii="Times New Roman" w:hAnsi="Times New Roman" w:cs="Times New Roman"/>
          <w:sz w:val="24"/>
          <w:szCs w:val="24"/>
        </w:rPr>
        <w:tab/>
      </w:r>
      <w:r w:rsidRPr="00242826">
        <w:rPr>
          <w:rFonts w:ascii="Times New Roman" w:hAnsi="Times New Roman" w:cs="Times New Roman"/>
          <w:sz w:val="24"/>
          <w:szCs w:val="24"/>
        </w:rPr>
        <w:t xml:space="preserve">A general description of what occurred; </w:t>
      </w:r>
    </w:p>
    <w:p w14:paraId="3FB924CC" w14:textId="77777777" w:rsidR="00242826" w:rsidRPr="00242826" w:rsidRDefault="00242826" w:rsidP="00A00426">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A00426">
        <w:rPr>
          <w:rFonts w:ascii="Times New Roman" w:hAnsi="Times New Roman" w:cs="Times New Roman"/>
          <w:sz w:val="24"/>
          <w:szCs w:val="24"/>
        </w:rPr>
        <w:tab/>
      </w:r>
      <w:r w:rsidRPr="00242826">
        <w:rPr>
          <w:rFonts w:ascii="Times New Roman" w:hAnsi="Times New Roman" w:cs="Times New Roman"/>
          <w:sz w:val="24"/>
          <w:szCs w:val="24"/>
        </w:rPr>
        <w:t xml:space="preserve">The date and time of the breach, and its duration (if applicable); </w:t>
      </w:r>
    </w:p>
    <w:p w14:paraId="3CC56A25" w14:textId="77777777" w:rsidR="00242826" w:rsidRPr="00242826" w:rsidRDefault="00242826" w:rsidP="00A00426">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A00426">
        <w:rPr>
          <w:rFonts w:ascii="Times New Roman" w:hAnsi="Times New Roman" w:cs="Times New Roman"/>
          <w:sz w:val="24"/>
          <w:szCs w:val="24"/>
        </w:rPr>
        <w:tab/>
      </w:r>
      <w:r w:rsidRPr="00242826">
        <w:rPr>
          <w:rFonts w:ascii="Times New Roman" w:hAnsi="Times New Roman" w:cs="Times New Roman"/>
          <w:sz w:val="24"/>
          <w:szCs w:val="24"/>
        </w:rPr>
        <w:t xml:space="preserve">The date and time the breach was discovered; </w:t>
      </w:r>
    </w:p>
    <w:p w14:paraId="7C85E494" w14:textId="77777777" w:rsidR="00242826" w:rsidRPr="00242826" w:rsidRDefault="00242826" w:rsidP="00A00426">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lastRenderedPageBreak/>
        <w:t xml:space="preserve">• </w:t>
      </w:r>
      <w:r w:rsidR="00A00426">
        <w:rPr>
          <w:rFonts w:ascii="Times New Roman" w:hAnsi="Times New Roman" w:cs="Times New Roman"/>
          <w:sz w:val="24"/>
          <w:szCs w:val="24"/>
        </w:rPr>
        <w:tab/>
      </w:r>
      <w:r w:rsidRPr="00242826">
        <w:rPr>
          <w:rFonts w:ascii="Times New Roman" w:hAnsi="Times New Roman" w:cs="Times New Roman"/>
          <w:sz w:val="24"/>
          <w:szCs w:val="24"/>
        </w:rPr>
        <w:t xml:space="preserve">The source of the breach (either by </w:t>
      </w:r>
      <w:r w:rsidR="00A00426" w:rsidRPr="00A00426">
        <w:rPr>
          <w:rFonts w:ascii="Times New Roman" w:hAnsi="Times New Roman" w:cs="Times New Roman"/>
          <w:sz w:val="24"/>
          <w:szCs w:val="24"/>
        </w:rPr>
        <w:t>[____]</w:t>
      </w:r>
      <w:r w:rsidR="00A00426">
        <w:rPr>
          <w:rFonts w:ascii="Times New Roman" w:hAnsi="Times New Roman" w:cs="Times New Roman"/>
          <w:sz w:val="24"/>
          <w:szCs w:val="24"/>
        </w:rPr>
        <w:t xml:space="preserve"> </w:t>
      </w:r>
      <w:r w:rsidRPr="00242826">
        <w:rPr>
          <w:rFonts w:ascii="Times New Roman" w:hAnsi="Times New Roman" w:cs="Times New Roman"/>
          <w:sz w:val="24"/>
          <w:szCs w:val="24"/>
        </w:rPr>
        <w:t xml:space="preserve">itself or the third party that processed the personal data); </w:t>
      </w:r>
    </w:p>
    <w:p w14:paraId="379F0B7C" w14:textId="77777777" w:rsidR="00242826" w:rsidRPr="00242826" w:rsidRDefault="00242826" w:rsidP="00A00426">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A00426">
        <w:rPr>
          <w:rFonts w:ascii="Times New Roman" w:hAnsi="Times New Roman" w:cs="Times New Roman"/>
          <w:sz w:val="24"/>
          <w:szCs w:val="24"/>
        </w:rPr>
        <w:tab/>
      </w:r>
      <w:r w:rsidRPr="00242826">
        <w:rPr>
          <w:rFonts w:ascii="Times New Roman" w:hAnsi="Times New Roman" w:cs="Times New Roman"/>
          <w:sz w:val="24"/>
          <w:szCs w:val="24"/>
        </w:rPr>
        <w:t xml:space="preserve">The types of personal data involved; </w:t>
      </w:r>
    </w:p>
    <w:p w14:paraId="6B88687D" w14:textId="77777777" w:rsidR="00242826" w:rsidRPr="00242826" w:rsidRDefault="00242826" w:rsidP="00A00426">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A00426">
        <w:rPr>
          <w:rFonts w:ascii="Times New Roman" w:hAnsi="Times New Roman" w:cs="Times New Roman"/>
          <w:sz w:val="24"/>
          <w:szCs w:val="24"/>
        </w:rPr>
        <w:tab/>
      </w:r>
      <w:r w:rsidRPr="00242826">
        <w:rPr>
          <w:rFonts w:ascii="Times New Roman" w:hAnsi="Times New Roman" w:cs="Times New Roman"/>
          <w:sz w:val="24"/>
          <w:szCs w:val="24"/>
        </w:rPr>
        <w:t xml:space="preserve">An assessment of the risk of harm caused to the data subjects by the breach; </w:t>
      </w:r>
    </w:p>
    <w:p w14:paraId="6B1D7872" w14:textId="77777777" w:rsidR="00242826" w:rsidRDefault="00242826" w:rsidP="00A00426">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A00426">
        <w:rPr>
          <w:rFonts w:ascii="Times New Roman" w:hAnsi="Times New Roman" w:cs="Times New Roman"/>
          <w:sz w:val="24"/>
          <w:szCs w:val="24"/>
        </w:rPr>
        <w:tab/>
      </w:r>
      <w:r w:rsidRPr="00242826">
        <w:rPr>
          <w:rFonts w:ascii="Times New Roman" w:hAnsi="Times New Roman" w:cs="Times New Roman"/>
          <w:sz w:val="24"/>
          <w:szCs w:val="24"/>
        </w:rPr>
        <w:t>A description of the measures already taken or to be taken to contain the breach</w:t>
      </w:r>
      <w:r w:rsidR="00A00426">
        <w:rPr>
          <w:rFonts w:ascii="Times New Roman" w:hAnsi="Times New Roman" w:cs="Times New Roman"/>
          <w:sz w:val="24"/>
          <w:szCs w:val="24"/>
        </w:rPr>
        <w:t>;</w:t>
      </w:r>
    </w:p>
    <w:p w14:paraId="64A2A320" w14:textId="77777777" w:rsidR="00242826" w:rsidRPr="00242826" w:rsidRDefault="00A00426" w:rsidP="00952D61">
      <w:pPr>
        <w:spacing w:after="0"/>
        <w:ind w:left="360" w:hanging="360"/>
        <w:jc w:val="both"/>
        <w:rPr>
          <w:rFonts w:ascii="Times New Roman" w:hAnsi="Times New Roman" w:cs="Times New Roman"/>
          <w:sz w:val="24"/>
          <w:szCs w:val="24"/>
        </w:rPr>
      </w:pPr>
      <w:r w:rsidRPr="00A00426">
        <w:rPr>
          <w:rFonts w:ascii="Times New Roman" w:hAnsi="Times New Roman" w:cs="Times New Roman"/>
          <w:sz w:val="24"/>
          <w:szCs w:val="24"/>
        </w:rPr>
        <w:t>•</w:t>
      </w:r>
      <w:r>
        <w:rPr>
          <w:rFonts w:ascii="Times New Roman" w:hAnsi="Times New Roman" w:cs="Times New Roman"/>
          <w:sz w:val="24"/>
          <w:szCs w:val="24"/>
        </w:rPr>
        <w:tab/>
      </w:r>
      <w:r w:rsidR="00242826" w:rsidRPr="00242826">
        <w:rPr>
          <w:rFonts w:ascii="Times New Roman" w:hAnsi="Times New Roman" w:cs="Times New Roman"/>
          <w:sz w:val="24"/>
          <w:szCs w:val="24"/>
        </w:rPr>
        <w:t xml:space="preserve">Information and advice on actions the data subjects can take to protect themselves from the adverse effects of the breach and against identity theft or fraud; </w:t>
      </w:r>
    </w:p>
    <w:p w14:paraId="4E58EA40" w14:textId="77777777" w:rsidR="00242826" w:rsidRPr="00242826" w:rsidRDefault="00242826" w:rsidP="00A00426">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A00426">
        <w:rPr>
          <w:rFonts w:ascii="Times New Roman" w:hAnsi="Times New Roman" w:cs="Times New Roman"/>
          <w:sz w:val="24"/>
          <w:szCs w:val="24"/>
        </w:rPr>
        <w:tab/>
      </w:r>
      <w:r w:rsidRPr="00242826">
        <w:rPr>
          <w:rFonts w:ascii="Times New Roman" w:hAnsi="Times New Roman" w:cs="Times New Roman"/>
          <w:sz w:val="24"/>
          <w:szCs w:val="24"/>
        </w:rPr>
        <w:t xml:space="preserve">The contact information of the Data Protection Officer for further information and assistance; and </w:t>
      </w:r>
    </w:p>
    <w:p w14:paraId="441F7B1B" w14:textId="77777777" w:rsidR="00242826" w:rsidRDefault="00242826" w:rsidP="00A00426">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A00426">
        <w:rPr>
          <w:rFonts w:ascii="Times New Roman" w:hAnsi="Times New Roman" w:cs="Times New Roman"/>
          <w:sz w:val="24"/>
          <w:szCs w:val="24"/>
        </w:rPr>
        <w:tab/>
      </w:r>
      <w:r w:rsidRPr="00242826">
        <w:rPr>
          <w:rFonts w:ascii="Times New Roman" w:hAnsi="Times New Roman" w:cs="Times New Roman"/>
          <w:sz w:val="24"/>
          <w:szCs w:val="24"/>
        </w:rPr>
        <w:t xml:space="preserve">Whether the Hong Kong Police Force, the PCPD or other parties have been notified of the breach. </w:t>
      </w:r>
    </w:p>
    <w:p w14:paraId="06C29D31" w14:textId="77777777" w:rsidR="00A00426" w:rsidRPr="00242826" w:rsidRDefault="00A00426" w:rsidP="00A00426">
      <w:pPr>
        <w:spacing w:after="0"/>
        <w:ind w:left="360" w:hanging="360"/>
        <w:jc w:val="both"/>
        <w:rPr>
          <w:rFonts w:ascii="Times New Roman" w:hAnsi="Times New Roman" w:cs="Times New Roman"/>
          <w:sz w:val="24"/>
          <w:szCs w:val="24"/>
        </w:rPr>
      </w:pPr>
    </w:p>
    <w:p w14:paraId="7315273B" w14:textId="77777777" w:rsidR="00242826" w:rsidRPr="00242826" w:rsidRDefault="00242826" w:rsidP="00A00426">
      <w:pPr>
        <w:spacing w:after="0"/>
        <w:jc w:val="both"/>
        <w:rPr>
          <w:rFonts w:ascii="Times New Roman" w:hAnsi="Times New Roman" w:cs="Times New Roman"/>
          <w:sz w:val="24"/>
          <w:szCs w:val="24"/>
        </w:rPr>
      </w:pPr>
      <w:r w:rsidRPr="00242826">
        <w:rPr>
          <w:rFonts w:ascii="Times New Roman" w:hAnsi="Times New Roman" w:cs="Times New Roman"/>
          <w:sz w:val="24"/>
          <w:szCs w:val="24"/>
        </w:rPr>
        <w:t>The notification to data subjects can be made by phone, in writing, via email or in person. When data subjects cannot be identified immediately or where public interest exists, public notification through media such as</w:t>
      </w:r>
      <w:r w:rsidR="00A00426">
        <w:rPr>
          <w:rFonts w:ascii="Times New Roman" w:hAnsi="Times New Roman" w:cs="Times New Roman"/>
          <w:sz w:val="24"/>
          <w:szCs w:val="24"/>
        </w:rPr>
        <w:t xml:space="preserve"> </w:t>
      </w:r>
      <w:r w:rsidR="00A00426" w:rsidRPr="00A00426">
        <w:rPr>
          <w:rFonts w:ascii="Times New Roman" w:hAnsi="Times New Roman" w:cs="Times New Roman"/>
          <w:sz w:val="24"/>
          <w:szCs w:val="24"/>
        </w:rPr>
        <w:t>[____]</w:t>
      </w:r>
      <w:r w:rsidR="00A00426">
        <w:rPr>
          <w:rFonts w:ascii="Times New Roman" w:hAnsi="Times New Roman" w:cs="Times New Roman"/>
          <w:sz w:val="24"/>
          <w:szCs w:val="24"/>
        </w:rPr>
        <w:t>’s</w:t>
      </w:r>
      <w:r w:rsidRPr="00242826">
        <w:rPr>
          <w:rFonts w:ascii="Times New Roman" w:hAnsi="Times New Roman" w:cs="Times New Roman"/>
          <w:sz w:val="24"/>
          <w:szCs w:val="24"/>
        </w:rPr>
        <w:t xml:space="preserve"> website or press release may be more effective. </w:t>
      </w:r>
    </w:p>
    <w:p w14:paraId="0D8EF8C0" w14:textId="77777777" w:rsidR="00A00426" w:rsidRDefault="00A00426" w:rsidP="00242826">
      <w:pPr>
        <w:spacing w:after="0"/>
        <w:jc w:val="both"/>
        <w:rPr>
          <w:rFonts w:ascii="Times New Roman" w:hAnsi="Times New Roman" w:cs="Times New Roman"/>
          <w:sz w:val="24"/>
          <w:szCs w:val="24"/>
        </w:rPr>
      </w:pPr>
    </w:p>
    <w:p w14:paraId="40E98A08" w14:textId="4C064E81" w:rsid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The Department Head should document the analysis by completing the “Data breach notifications to data subjects affected” section of the Data Breach Information Sheet</w:t>
      </w:r>
      <w:r w:rsidR="0039431B">
        <w:rPr>
          <w:rFonts w:ascii="Times New Roman" w:hAnsi="Times New Roman" w:cs="Times New Roman"/>
          <w:sz w:val="24"/>
          <w:szCs w:val="24"/>
        </w:rPr>
        <w:t>,</w:t>
      </w:r>
      <w:r w:rsidRPr="00242826">
        <w:rPr>
          <w:rFonts w:ascii="Times New Roman" w:hAnsi="Times New Roman" w:cs="Times New Roman"/>
          <w:sz w:val="24"/>
          <w:szCs w:val="24"/>
        </w:rPr>
        <w:t xml:space="preserve"> in consultation with the Data Protection Officer. </w:t>
      </w:r>
    </w:p>
    <w:p w14:paraId="5A613C28" w14:textId="77777777" w:rsidR="00A00426" w:rsidRPr="00242826" w:rsidRDefault="00A00426" w:rsidP="00242826">
      <w:pPr>
        <w:spacing w:after="0"/>
        <w:jc w:val="both"/>
        <w:rPr>
          <w:rFonts w:ascii="Times New Roman" w:hAnsi="Times New Roman" w:cs="Times New Roman"/>
          <w:sz w:val="24"/>
          <w:szCs w:val="24"/>
        </w:rPr>
      </w:pPr>
    </w:p>
    <w:p w14:paraId="5F4DAFE8" w14:textId="77777777" w:rsidR="00242826" w:rsidRP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b/>
          <w:bCs/>
          <w:sz w:val="24"/>
          <w:szCs w:val="24"/>
        </w:rPr>
        <w:t xml:space="preserve">Action – Investigate into the data breach and report the investigation results (Action by Department Head and Data Protection Officer) </w:t>
      </w:r>
    </w:p>
    <w:p w14:paraId="42624E44" w14:textId="77777777" w:rsidR="00A00426" w:rsidRDefault="00A00426" w:rsidP="00242826">
      <w:pPr>
        <w:spacing w:after="0"/>
        <w:jc w:val="both"/>
        <w:rPr>
          <w:rFonts w:ascii="Times New Roman" w:hAnsi="Times New Roman" w:cs="Times New Roman"/>
          <w:sz w:val="24"/>
          <w:szCs w:val="24"/>
        </w:rPr>
      </w:pPr>
    </w:p>
    <w:p w14:paraId="506171A0" w14:textId="77777777" w:rsidR="00242826" w:rsidRDefault="00242826" w:rsidP="00AB0D16">
      <w:pPr>
        <w:spacing w:after="0"/>
        <w:jc w:val="both"/>
        <w:rPr>
          <w:rFonts w:ascii="Times New Roman" w:hAnsi="Times New Roman" w:cs="Times New Roman"/>
          <w:sz w:val="24"/>
          <w:szCs w:val="24"/>
        </w:rPr>
      </w:pPr>
      <w:r w:rsidRPr="00242826">
        <w:rPr>
          <w:rFonts w:ascii="Times New Roman" w:hAnsi="Times New Roman" w:cs="Times New Roman"/>
          <w:sz w:val="24"/>
          <w:szCs w:val="24"/>
        </w:rPr>
        <w:t>After the data breach is under control, the Department Head should, in consultation with the Data Protection Officer, conduct an investigation into the breach to find out the root cause(s) of the breach and identify if the breach is related to an information system security problem, the personal data handling process or human error. When the investigation is completed, the Department Head</w:t>
      </w:r>
      <w:r w:rsidR="00214153">
        <w:rPr>
          <w:rFonts w:ascii="Times New Roman" w:hAnsi="Times New Roman" w:cs="Times New Roman"/>
          <w:sz w:val="24"/>
          <w:szCs w:val="24"/>
        </w:rPr>
        <w:t>/Data Protection Officer</w:t>
      </w:r>
      <w:r w:rsidRPr="00242826">
        <w:rPr>
          <w:rFonts w:ascii="Times New Roman" w:hAnsi="Times New Roman" w:cs="Times New Roman"/>
          <w:sz w:val="24"/>
          <w:szCs w:val="24"/>
        </w:rPr>
        <w:t xml:space="preserve"> should report the investigation results to the top management as soon as practicable</w:t>
      </w:r>
      <w:r w:rsidR="00BC2407">
        <w:rPr>
          <w:rFonts w:ascii="Times New Roman" w:hAnsi="Times New Roman" w:cs="Times New Roman"/>
          <w:sz w:val="24"/>
          <w:szCs w:val="24"/>
        </w:rPr>
        <w:t xml:space="preserve"> and </w:t>
      </w:r>
      <w:r w:rsidRPr="00242826">
        <w:rPr>
          <w:rFonts w:ascii="Times New Roman" w:hAnsi="Times New Roman" w:cs="Times New Roman"/>
          <w:sz w:val="24"/>
          <w:szCs w:val="24"/>
        </w:rPr>
        <w:t xml:space="preserve">document the investigation results by completing the “Investigation results” section of the Data Breach Information Sheet. </w:t>
      </w:r>
    </w:p>
    <w:p w14:paraId="4550E8AE" w14:textId="77777777" w:rsidR="00BC2407" w:rsidRPr="00242826" w:rsidRDefault="00BC2407">
      <w:pPr>
        <w:spacing w:after="0"/>
        <w:jc w:val="both"/>
        <w:rPr>
          <w:rFonts w:ascii="Times New Roman" w:hAnsi="Times New Roman" w:cs="Times New Roman"/>
          <w:sz w:val="24"/>
          <w:szCs w:val="24"/>
        </w:rPr>
      </w:pPr>
    </w:p>
    <w:p w14:paraId="4BFB4815" w14:textId="77777777" w:rsidR="00242826" w:rsidRP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b/>
          <w:bCs/>
          <w:sz w:val="24"/>
          <w:szCs w:val="24"/>
        </w:rPr>
        <w:t xml:space="preserve">Action – Conduct post incident review (Action by Data Protection Officer) </w:t>
      </w:r>
    </w:p>
    <w:p w14:paraId="0209248D" w14:textId="77777777" w:rsidR="00BC2407" w:rsidRDefault="00BC2407" w:rsidP="00242826">
      <w:pPr>
        <w:spacing w:after="0"/>
        <w:jc w:val="both"/>
        <w:rPr>
          <w:rFonts w:ascii="Times New Roman" w:hAnsi="Times New Roman" w:cs="Times New Roman"/>
          <w:sz w:val="24"/>
          <w:szCs w:val="24"/>
        </w:rPr>
      </w:pPr>
    </w:p>
    <w:p w14:paraId="33CBDD4F" w14:textId="6875DB94" w:rsidR="00242826" w:rsidRP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 xml:space="preserve">The Data Protection Officer should review the Data Breach Information Sheet submitted by the Department Head, and should seek clarification </w:t>
      </w:r>
      <w:r w:rsidR="00C75642">
        <w:rPr>
          <w:rFonts w:ascii="Times New Roman" w:hAnsi="Times New Roman" w:cs="Times New Roman"/>
          <w:sz w:val="24"/>
          <w:szCs w:val="24"/>
        </w:rPr>
        <w:t>f</w:t>
      </w:r>
      <w:r w:rsidRPr="00242826">
        <w:rPr>
          <w:rFonts w:ascii="Times New Roman" w:hAnsi="Times New Roman" w:cs="Times New Roman"/>
          <w:sz w:val="24"/>
          <w:szCs w:val="24"/>
        </w:rPr>
        <w:t xml:space="preserve">or further </w:t>
      </w:r>
      <w:proofErr w:type="gramStart"/>
      <w:r w:rsidRPr="00242826">
        <w:rPr>
          <w:rFonts w:ascii="Times New Roman" w:hAnsi="Times New Roman" w:cs="Times New Roman"/>
          <w:sz w:val="24"/>
          <w:szCs w:val="24"/>
        </w:rPr>
        <w:t>information</w:t>
      </w:r>
      <w:proofErr w:type="gramEnd"/>
      <w:r w:rsidRPr="00242826">
        <w:rPr>
          <w:rFonts w:ascii="Times New Roman" w:hAnsi="Times New Roman" w:cs="Times New Roman"/>
          <w:sz w:val="24"/>
          <w:szCs w:val="24"/>
        </w:rPr>
        <w:t xml:space="preserve"> when necessary, to ensure information on the Information Sheet is accurately documented. </w:t>
      </w:r>
    </w:p>
    <w:p w14:paraId="2EF6005C" w14:textId="77777777" w:rsidR="00BC2407" w:rsidRDefault="00BC2407" w:rsidP="00242826">
      <w:pPr>
        <w:spacing w:after="0"/>
        <w:jc w:val="both"/>
        <w:rPr>
          <w:rFonts w:ascii="Times New Roman" w:hAnsi="Times New Roman" w:cs="Times New Roman"/>
          <w:sz w:val="24"/>
          <w:szCs w:val="24"/>
        </w:rPr>
      </w:pPr>
    </w:p>
    <w:p w14:paraId="2E78A00A" w14:textId="77777777" w:rsidR="00242826"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 xml:space="preserve">Based on the Data Breach Information Sheet and other relevant information, the Data Protection Officer should, in consultation with the Department Head involved in the breach, consider whether improvement measures (including administrative, procedural and/or technical measures, etc.) should be taken to reduce the likelihood of recurrence of similar breaches in the future. Possible improvement measures may include: </w:t>
      </w:r>
    </w:p>
    <w:p w14:paraId="64A07892" w14:textId="77777777" w:rsidR="00CC253E" w:rsidRPr="00242826" w:rsidRDefault="00CC253E" w:rsidP="00242826">
      <w:pPr>
        <w:spacing w:after="0"/>
        <w:jc w:val="both"/>
        <w:rPr>
          <w:rFonts w:ascii="Times New Roman" w:hAnsi="Times New Roman" w:cs="Times New Roman"/>
          <w:sz w:val="24"/>
          <w:szCs w:val="24"/>
        </w:rPr>
      </w:pPr>
    </w:p>
    <w:p w14:paraId="7B3E6A2D" w14:textId="77777777" w:rsidR="00242826" w:rsidRPr="00242826" w:rsidRDefault="00242826" w:rsidP="00CC253E">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CC253E">
        <w:rPr>
          <w:rFonts w:ascii="Times New Roman" w:hAnsi="Times New Roman" w:cs="Times New Roman"/>
          <w:sz w:val="24"/>
          <w:szCs w:val="24"/>
        </w:rPr>
        <w:tab/>
      </w:r>
      <w:r w:rsidR="004B1181">
        <w:rPr>
          <w:rFonts w:ascii="Times New Roman" w:hAnsi="Times New Roman" w:cs="Times New Roman"/>
          <w:sz w:val="24"/>
          <w:szCs w:val="24"/>
        </w:rPr>
        <w:t>E</w:t>
      </w:r>
      <w:r w:rsidRPr="00242826">
        <w:rPr>
          <w:rFonts w:ascii="Times New Roman" w:hAnsi="Times New Roman" w:cs="Times New Roman"/>
          <w:sz w:val="24"/>
          <w:szCs w:val="24"/>
        </w:rPr>
        <w:t xml:space="preserve">nhancement of security in handling personal data; </w:t>
      </w:r>
    </w:p>
    <w:p w14:paraId="247C4B31" w14:textId="77777777" w:rsidR="00242826" w:rsidRPr="00242826" w:rsidRDefault="00242826" w:rsidP="00CC253E">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CC253E">
        <w:rPr>
          <w:rFonts w:ascii="Times New Roman" w:hAnsi="Times New Roman" w:cs="Times New Roman"/>
          <w:sz w:val="24"/>
          <w:szCs w:val="24"/>
        </w:rPr>
        <w:tab/>
      </w:r>
      <w:r w:rsidR="004B1181">
        <w:rPr>
          <w:rFonts w:ascii="Times New Roman" w:hAnsi="Times New Roman" w:cs="Times New Roman"/>
          <w:sz w:val="24"/>
          <w:szCs w:val="24"/>
        </w:rPr>
        <w:t>R</w:t>
      </w:r>
      <w:r w:rsidRPr="00242826">
        <w:rPr>
          <w:rFonts w:ascii="Times New Roman" w:hAnsi="Times New Roman" w:cs="Times New Roman"/>
          <w:sz w:val="24"/>
          <w:szCs w:val="24"/>
        </w:rPr>
        <w:t xml:space="preserve">evision in the control of access rights of personal data granted to staff/data processors; </w:t>
      </w:r>
    </w:p>
    <w:p w14:paraId="4F5D609B" w14:textId="77777777" w:rsidR="00242826" w:rsidRPr="00242826" w:rsidRDefault="00242826" w:rsidP="00CC253E">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lastRenderedPageBreak/>
        <w:t xml:space="preserve">• </w:t>
      </w:r>
      <w:r w:rsidR="00CC253E">
        <w:rPr>
          <w:rFonts w:ascii="Times New Roman" w:hAnsi="Times New Roman" w:cs="Times New Roman"/>
          <w:sz w:val="24"/>
          <w:szCs w:val="24"/>
        </w:rPr>
        <w:tab/>
      </w:r>
      <w:r w:rsidR="004B1181">
        <w:rPr>
          <w:rFonts w:ascii="Times New Roman" w:hAnsi="Times New Roman" w:cs="Times New Roman"/>
          <w:sz w:val="24"/>
          <w:szCs w:val="24"/>
        </w:rPr>
        <w:t>E</w:t>
      </w:r>
      <w:r w:rsidRPr="00242826">
        <w:rPr>
          <w:rFonts w:ascii="Times New Roman" w:hAnsi="Times New Roman" w:cs="Times New Roman"/>
          <w:sz w:val="24"/>
          <w:szCs w:val="24"/>
        </w:rPr>
        <w:t xml:space="preserve">nhancement of IT security measures to protect personal data from hacking, </w:t>
      </w:r>
      <w:proofErr w:type="spellStart"/>
      <w:r w:rsidRPr="00242826">
        <w:rPr>
          <w:rFonts w:ascii="Times New Roman" w:hAnsi="Times New Roman" w:cs="Times New Roman"/>
          <w:sz w:val="24"/>
          <w:szCs w:val="24"/>
        </w:rPr>
        <w:t>unauthorised</w:t>
      </w:r>
      <w:proofErr w:type="spellEnd"/>
      <w:r w:rsidRPr="00242826">
        <w:rPr>
          <w:rFonts w:ascii="Times New Roman" w:hAnsi="Times New Roman" w:cs="Times New Roman"/>
          <w:sz w:val="24"/>
          <w:szCs w:val="24"/>
        </w:rPr>
        <w:t xml:space="preserve"> or accidental access, processing, erasure, loss or use; </w:t>
      </w:r>
    </w:p>
    <w:p w14:paraId="4C4FF0ED" w14:textId="77777777" w:rsidR="00242826" w:rsidRPr="00242826" w:rsidRDefault="00242826" w:rsidP="00CC253E">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CC253E">
        <w:rPr>
          <w:rFonts w:ascii="Times New Roman" w:hAnsi="Times New Roman" w:cs="Times New Roman"/>
          <w:sz w:val="24"/>
          <w:szCs w:val="24"/>
        </w:rPr>
        <w:tab/>
      </w:r>
      <w:r w:rsidR="004B1181">
        <w:rPr>
          <w:rFonts w:ascii="Times New Roman" w:hAnsi="Times New Roman" w:cs="Times New Roman"/>
          <w:sz w:val="24"/>
          <w:szCs w:val="24"/>
        </w:rPr>
        <w:t>R</w:t>
      </w:r>
      <w:r w:rsidRPr="00242826">
        <w:rPr>
          <w:rFonts w:ascii="Times New Roman" w:hAnsi="Times New Roman" w:cs="Times New Roman"/>
          <w:sz w:val="24"/>
          <w:szCs w:val="24"/>
        </w:rPr>
        <w:t xml:space="preserve">evision of existing privacy policies and practices and/or the promulgation of new privacy policies and practices in light of the data breach with notification made to staff in writing; </w:t>
      </w:r>
    </w:p>
    <w:p w14:paraId="31DA8D0A" w14:textId="77777777" w:rsidR="00242826" w:rsidRPr="00242826" w:rsidRDefault="00242826" w:rsidP="00952D61">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CC253E">
        <w:rPr>
          <w:rFonts w:ascii="Times New Roman" w:hAnsi="Times New Roman" w:cs="Times New Roman"/>
          <w:sz w:val="24"/>
          <w:szCs w:val="24"/>
        </w:rPr>
        <w:tab/>
      </w:r>
      <w:r w:rsidR="004B1181">
        <w:rPr>
          <w:rFonts w:ascii="Times New Roman" w:hAnsi="Times New Roman" w:cs="Times New Roman"/>
          <w:sz w:val="24"/>
          <w:szCs w:val="24"/>
        </w:rPr>
        <w:t>S</w:t>
      </w:r>
      <w:r w:rsidRPr="00242826">
        <w:rPr>
          <w:rFonts w:ascii="Times New Roman" w:hAnsi="Times New Roman" w:cs="Times New Roman"/>
          <w:sz w:val="24"/>
          <w:szCs w:val="24"/>
        </w:rPr>
        <w:t>trengthening of monitoring and supervision mechanism of staff and data processors</w:t>
      </w:r>
      <w:r w:rsidR="00442651">
        <w:rPr>
          <w:rFonts w:ascii="Times New Roman" w:hAnsi="Times New Roman" w:cs="Times New Roman"/>
          <w:sz w:val="24"/>
          <w:szCs w:val="24"/>
        </w:rPr>
        <w:t>;</w:t>
      </w:r>
    </w:p>
    <w:p w14:paraId="2861836A" w14:textId="5467AB35" w:rsidR="00242826" w:rsidRPr="00242826" w:rsidRDefault="00442651" w:rsidP="00442651">
      <w:pPr>
        <w:spacing w:after="0"/>
        <w:ind w:left="360" w:hanging="360"/>
        <w:jc w:val="both"/>
        <w:rPr>
          <w:rFonts w:ascii="Times New Roman" w:hAnsi="Times New Roman" w:cs="Times New Roman"/>
          <w:sz w:val="24"/>
          <w:szCs w:val="24"/>
        </w:rPr>
      </w:pPr>
      <w:r w:rsidRPr="00442651">
        <w:rPr>
          <w:rFonts w:ascii="Times New Roman" w:hAnsi="Times New Roman" w:cs="Times New Roman"/>
          <w:sz w:val="24"/>
          <w:szCs w:val="24"/>
        </w:rPr>
        <w:t>•</w:t>
      </w:r>
      <w:r>
        <w:rPr>
          <w:rFonts w:ascii="Times New Roman" w:hAnsi="Times New Roman" w:cs="Times New Roman"/>
          <w:sz w:val="24"/>
          <w:szCs w:val="24"/>
        </w:rPr>
        <w:tab/>
      </w:r>
      <w:r w:rsidR="004B1181">
        <w:rPr>
          <w:rFonts w:ascii="Times New Roman" w:hAnsi="Times New Roman" w:cs="Times New Roman"/>
          <w:sz w:val="24"/>
          <w:szCs w:val="24"/>
        </w:rPr>
        <w:t>A</w:t>
      </w:r>
      <w:r w:rsidR="00242826" w:rsidRPr="00242826">
        <w:rPr>
          <w:rFonts w:ascii="Times New Roman" w:hAnsi="Times New Roman" w:cs="Times New Roman"/>
          <w:sz w:val="24"/>
          <w:szCs w:val="24"/>
        </w:rPr>
        <w:t xml:space="preserve">dditional provision of on-the-job training and circulation of information to promote privacy awareness and </w:t>
      </w:r>
      <w:r w:rsidR="00C75642">
        <w:rPr>
          <w:rFonts w:ascii="Times New Roman" w:hAnsi="Times New Roman" w:cs="Times New Roman"/>
          <w:sz w:val="24"/>
          <w:szCs w:val="24"/>
        </w:rPr>
        <w:t xml:space="preserve">to </w:t>
      </w:r>
      <w:r w:rsidR="00242826" w:rsidRPr="00242826">
        <w:rPr>
          <w:rFonts w:ascii="Times New Roman" w:hAnsi="Times New Roman" w:cs="Times New Roman"/>
          <w:sz w:val="24"/>
          <w:szCs w:val="24"/>
        </w:rPr>
        <w:t xml:space="preserve">enhance prudence, competence and integrity of the staff who are responsible for handling personal data; and </w:t>
      </w:r>
    </w:p>
    <w:p w14:paraId="3FFB37A0" w14:textId="594F3FFB" w:rsidR="00242826" w:rsidRDefault="00242826" w:rsidP="00442651">
      <w:pPr>
        <w:spacing w:after="0"/>
        <w:ind w:left="360" w:hanging="360"/>
        <w:jc w:val="both"/>
        <w:rPr>
          <w:rFonts w:ascii="Times New Roman" w:hAnsi="Times New Roman" w:cs="Times New Roman"/>
          <w:sz w:val="24"/>
          <w:szCs w:val="24"/>
        </w:rPr>
      </w:pPr>
      <w:r w:rsidRPr="00242826">
        <w:rPr>
          <w:rFonts w:ascii="Times New Roman" w:hAnsi="Times New Roman" w:cs="Times New Roman"/>
          <w:sz w:val="24"/>
          <w:szCs w:val="24"/>
        </w:rPr>
        <w:t xml:space="preserve">• </w:t>
      </w:r>
      <w:r w:rsidR="00442651">
        <w:rPr>
          <w:rFonts w:ascii="Times New Roman" w:hAnsi="Times New Roman" w:cs="Times New Roman"/>
          <w:sz w:val="24"/>
          <w:szCs w:val="24"/>
        </w:rPr>
        <w:tab/>
      </w:r>
      <w:r w:rsidR="004B1181">
        <w:rPr>
          <w:rFonts w:ascii="Times New Roman" w:hAnsi="Times New Roman" w:cs="Times New Roman"/>
          <w:sz w:val="24"/>
          <w:szCs w:val="24"/>
        </w:rPr>
        <w:t>R</w:t>
      </w:r>
      <w:r w:rsidRPr="00242826">
        <w:rPr>
          <w:rFonts w:ascii="Times New Roman" w:hAnsi="Times New Roman" w:cs="Times New Roman"/>
          <w:sz w:val="24"/>
          <w:szCs w:val="24"/>
        </w:rPr>
        <w:t xml:space="preserve">evision of appointment policy of data processors and review of the contractual terms with a data processor on protection of personal data privacy. </w:t>
      </w:r>
    </w:p>
    <w:p w14:paraId="2391BEDB" w14:textId="77777777" w:rsidR="00675F17" w:rsidRPr="00242826" w:rsidRDefault="00675F17" w:rsidP="00442651">
      <w:pPr>
        <w:spacing w:after="0"/>
        <w:ind w:left="360" w:hanging="360"/>
        <w:jc w:val="both"/>
        <w:rPr>
          <w:rFonts w:ascii="Times New Roman" w:hAnsi="Times New Roman" w:cs="Times New Roman"/>
          <w:sz w:val="24"/>
          <w:szCs w:val="24"/>
        </w:rPr>
      </w:pPr>
    </w:p>
    <w:p w14:paraId="2953A736" w14:textId="77777777" w:rsidR="00675F17" w:rsidRDefault="00242826" w:rsidP="00242826">
      <w:pPr>
        <w:spacing w:after="0"/>
        <w:jc w:val="both"/>
        <w:rPr>
          <w:rFonts w:ascii="Times New Roman" w:hAnsi="Times New Roman" w:cs="Times New Roman"/>
          <w:sz w:val="24"/>
          <w:szCs w:val="24"/>
        </w:rPr>
      </w:pPr>
      <w:r w:rsidRPr="00242826">
        <w:rPr>
          <w:rFonts w:ascii="Times New Roman" w:hAnsi="Times New Roman" w:cs="Times New Roman"/>
          <w:sz w:val="24"/>
          <w:szCs w:val="24"/>
        </w:rPr>
        <w:t xml:space="preserve">The Data Protection Officer should document the improvement measures by completing the “Post incident review” section of the Data Breach Information Sheet and submit </w:t>
      </w:r>
      <w:r w:rsidR="00675F17">
        <w:rPr>
          <w:rFonts w:ascii="Times New Roman" w:hAnsi="Times New Roman" w:cs="Times New Roman"/>
          <w:sz w:val="24"/>
          <w:szCs w:val="24"/>
        </w:rPr>
        <w:t xml:space="preserve">it </w:t>
      </w:r>
      <w:r w:rsidRPr="00242826">
        <w:rPr>
          <w:rFonts w:ascii="Times New Roman" w:hAnsi="Times New Roman" w:cs="Times New Roman"/>
          <w:sz w:val="24"/>
          <w:szCs w:val="24"/>
        </w:rPr>
        <w:t>to top management for their information</w:t>
      </w:r>
      <w:r w:rsidR="004B1181">
        <w:rPr>
          <w:rFonts w:ascii="Times New Roman" w:hAnsi="Times New Roman" w:cs="Times New Roman"/>
          <w:sz w:val="24"/>
          <w:szCs w:val="24"/>
        </w:rPr>
        <w:t xml:space="preserve"> and record</w:t>
      </w:r>
      <w:r w:rsidRPr="00242826">
        <w:rPr>
          <w:rFonts w:ascii="Times New Roman" w:hAnsi="Times New Roman" w:cs="Times New Roman"/>
          <w:sz w:val="24"/>
          <w:szCs w:val="24"/>
        </w:rPr>
        <w:t>.</w:t>
      </w:r>
      <w:r w:rsidR="0040375C">
        <w:rPr>
          <w:rFonts w:ascii="Times New Roman" w:hAnsi="Times New Roman" w:cs="Times New Roman"/>
          <w:sz w:val="24"/>
          <w:szCs w:val="24"/>
        </w:rPr>
        <w:t>]</w:t>
      </w:r>
      <w:r w:rsidRPr="00242826">
        <w:rPr>
          <w:rFonts w:ascii="Times New Roman" w:hAnsi="Times New Roman" w:cs="Times New Roman"/>
          <w:sz w:val="24"/>
          <w:szCs w:val="24"/>
        </w:rPr>
        <w:t xml:space="preserve"> </w:t>
      </w:r>
    </w:p>
    <w:p w14:paraId="09427952" w14:textId="77777777" w:rsidR="004B1181" w:rsidRPr="00952D61" w:rsidRDefault="004B1181" w:rsidP="00952D61"/>
    <w:p w14:paraId="5634E2D4" w14:textId="77777777" w:rsidR="007A6559" w:rsidRPr="003316F1" w:rsidRDefault="007A6559" w:rsidP="00264EDE">
      <w:pPr>
        <w:pStyle w:val="Heading3"/>
        <w:jc w:val="both"/>
        <w:rPr>
          <w:rFonts w:ascii="Times New Roman" w:hAnsi="Times New Roman" w:cs="Times New Roman"/>
          <w:b/>
          <w:color w:val="auto"/>
        </w:rPr>
      </w:pPr>
      <w:bookmarkStart w:id="27" w:name="_Toc73631650"/>
      <w:r w:rsidRPr="003316F1">
        <w:rPr>
          <w:rFonts w:ascii="Times New Roman" w:hAnsi="Times New Roman" w:cs="Times New Roman"/>
          <w:b/>
          <w:color w:val="auto"/>
        </w:rPr>
        <w:t>3.2.</w:t>
      </w:r>
      <w:r w:rsidR="00162220">
        <w:rPr>
          <w:rFonts w:ascii="Times New Roman" w:hAnsi="Times New Roman" w:cs="Times New Roman"/>
          <w:b/>
          <w:color w:val="auto"/>
        </w:rPr>
        <w:t>7</w:t>
      </w:r>
      <w:r w:rsidRPr="003316F1">
        <w:rPr>
          <w:rFonts w:ascii="Times New Roman" w:hAnsi="Times New Roman" w:cs="Times New Roman"/>
          <w:b/>
          <w:color w:val="auto"/>
        </w:rPr>
        <w:tab/>
        <w:t>Data Processor Management</w:t>
      </w:r>
      <w:bookmarkEnd w:id="27"/>
    </w:p>
    <w:p w14:paraId="45EEC704" w14:textId="77777777" w:rsidR="007A6559" w:rsidRPr="00F138F2" w:rsidRDefault="007A6559" w:rsidP="00D76D49">
      <w:pPr>
        <w:keepNext/>
        <w:spacing w:after="0"/>
        <w:jc w:val="both"/>
        <w:rPr>
          <w:rFonts w:ascii="Times New Roman" w:hAnsi="Times New Roman" w:cs="Times New Roman"/>
          <w:sz w:val="24"/>
          <w:szCs w:val="24"/>
        </w:rPr>
      </w:pPr>
    </w:p>
    <w:p w14:paraId="7455C2C9" w14:textId="77777777" w:rsidR="00F138F2" w:rsidRDefault="00F138F2" w:rsidP="00FD0570">
      <w:pPr>
        <w:pStyle w:val="Default"/>
        <w:spacing w:line="259" w:lineRule="auto"/>
        <w:jc w:val="both"/>
        <w:rPr>
          <w:rFonts w:ascii="Times New Roman" w:hAnsi="Times New Roman" w:cs="Times New Roman"/>
        </w:rPr>
      </w:pPr>
      <w:r w:rsidRPr="00F138F2">
        <w:rPr>
          <w:rFonts w:ascii="Times New Roman" w:hAnsi="Times New Roman" w:cs="Times New Roman"/>
        </w:rPr>
        <w:t>Data processor is defined as “a person who (</w:t>
      </w:r>
      <w:proofErr w:type="spellStart"/>
      <w:r w:rsidRPr="00F138F2">
        <w:rPr>
          <w:rFonts w:ascii="Times New Roman" w:hAnsi="Times New Roman" w:cs="Times New Roman"/>
        </w:rPr>
        <w:t>i</w:t>
      </w:r>
      <w:proofErr w:type="spellEnd"/>
      <w:r w:rsidRPr="00F138F2">
        <w:rPr>
          <w:rFonts w:ascii="Times New Roman" w:hAnsi="Times New Roman" w:cs="Times New Roman"/>
        </w:rPr>
        <w:t>) processes personal data on behalf of another person; and (ii) does not process the data for any of the person’s own purposes”</w:t>
      </w:r>
      <w:r w:rsidR="00415DC6">
        <w:rPr>
          <w:rStyle w:val="FootnoteReference"/>
          <w:rFonts w:ascii="Times New Roman" w:hAnsi="Times New Roman" w:cs="Times New Roman"/>
        </w:rPr>
        <w:footnoteReference w:id="26"/>
      </w:r>
      <w:r w:rsidRPr="00F138F2">
        <w:rPr>
          <w:rFonts w:ascii="Times New Roman" w:hAnsi="Times New Roman" w:cs="Times New Roman"/>
        </w:rPr>
        <w:t xml:space="preserve">. </w:t>
      </w:r>
      <w:r w:rsidR="00415DC6">
        <w:rPr>
          <w:rFonts w:ascii="Times New Roman" w:hAnsi="Times New Roman" w:cs="Times New Roman"/>
        </w:rPr>
        <w:t>[</w:t>
      </w:r>
      <w:r w:rsidRPr="00F138F2">
        <w:rPr>
          <w:rFonts w:ascii="Times New Roman" w:hAnsi="Times New Roman" w:cs="Times New Roman"/>
        </w:rPr>
        <w:t xml:space="preserve">Tasks performed by data processors engaged by </w:t>
      </w:r>
      <w:r w:rsidR="007676C3">
        <w:rPr>
          <w:rFonts w:ascii="Times New Roman" w:hAnsi="Times New Roman" w:cs="Times New Roman"/>
        </w:rPr>
        <w:t>[____]</w:t>
      </w:r>
      <w:r w:rsidRPr="00F138F2">
        <w:rPr>
          <w:rFonts w:ascii="Times New Roman" w:hAnsi="Times New Roman" w:cs="Times New Roman"/>
        </w:rPr>
        <w:t xml:space="preserve"> include, but not limited to, the following – </w:t>
      </w:r>
      <w:r w:rsidR="00FC54E1">
        <w:rPr>
          <w:rFonts w:ascii="Times New Roman" w:hAnsi="Times New Roman" w:cs="Times New Roman"/>
        </w:rPr>
        <w:t xml:space="preserve"> </w:t>
      </w:r>
    </w:p>
    <w:p w14:paraId="191E8D29" w14:textId="77777777" w:rsidR="00415DC6" w:rsidRPr="00F138F2" w:rsidRDefault="00415DC6" w:rsidP="00FD0570">
      <w:pPr>
        <w:pStyle w:val="Default"/>
        <w:spacing w:line="259" w:lineRule="auto"/>
        <w:jc w:val="both"/>
        <w:rPr>
          <w:rFonts w:ascii="Times New Roman" w:hAnsi="Times New Roman" w:cs="Times New Roman"/>
        </w:rPr>
      </w:pPr>
    </w:p>
    <w:p w14:paraId="441A265A" w14:textId="77777777" w:rsidR="00F138F2" w:rsidRPr="00F138F2" w:rsidRDefault="00F138F2" w:rsidP="00FD0570">
      <w:pPr>
        <w:pStyle w:val="Default"/>
        <w:spacing w:line="259" w:lineRule="auto"/>
        <w:ind w:left="540" w:hanging="540"/>
        <w:jc w:val="both"/>
        <w:rPr>
          <w:rFonts w:ascii="Times New Roman" w:hAnsi="Times New Roman" w:cs="Times New Roman"/>
        </w:rPr>
      </w:pPr>
      <w:r w:rsidRPr="00F138F2">
        <w:rPr>
          <w:rFonts w:ascii="Times New Roman" w:hAnsi="Times New Roman" w:cs="Times New Roman"/>
        </w:rPr>
        <w:t xml:space="preserve">• </w:t>
      </w:r>
      <w:r w:rsidR="00415DC6">
        <w:rPr>
          <w:rFonts w:ascii="Times New Roman" w:hAnsi="Times New Roman" w:cs="Times New Roman"/>
        </w:rPr>
        <w:tab/>
      </w:r>
      <w:bookmarkStart w:id="28" w:name="_Hlk74153964"/>
      <w:r w:rsidRPr="00F138F2">
        <w:rPr>
          <w:rFonts w:ascii="Times New Roman" w:hAnsi="Times New Roman" w:cs="Times New Roman"/>
        </w:rPr>
        <w:t>to carry out survey</w:t>
      </w:r>
      <w:r w:rsidR="00FD2B15">
        <w:rPr>
          <w:rFonts w:ascii="Times New Roman" w:hAnsi="Times New Roman" w:cs="Times New Roman"/>
        </w:rPr>
        <w:t>s</w:t>
      </w:r>
      <w:r w:rsidRPr="00F138F2">
        <w:rPr>
          <w:rFonts w:ascii="Times New Roman" w:hAnsi="Times New Roman" w:cs="Times New Roman"/>
        </w:rPr>
        <w:t xml:space="preserve">; </w:t>
      </w:r>
    </w:p>
    <w:p w14:paraId="3A3E16F9" w14:textId="0C3FA9A7" w:rsidR="00F138F2" w:rsidRPr="00F138F2" w:rsidRDefault="00F138F2" w:rsidP="00FD0570">
      <w:pPr>
        <w:pStyle w:val="Default"/>
        <w:spacing w:line="259" w:lineRule="auto"/>
        <w:ind w:left="540" w:hanging="540"/>
        <w:jc w:val="both"/>
        <w:rPr>
          <w:rFonts w:ascii="Times New Roman" w:hAnsi="Times New Roman" w:cs="Times New Roman"/>
        </w:rPr>
      </w:pPr>
      <w:r w:rsidRPr="00F138F2">
        <w:rPr>
          <w:rFonts w:ascii="Times New Roman" w:hAnsi="Times New Roman" w:cs="Times New Roman"/>
        </w:rPr>
        <w:t xml:space="preserve">• </w:t>
      </w:r>
      <w:r w:rsidR="00415DC6">
        <w:rPr>
          <w:rFonts w:ascii="Times New Roman" w:hAnsi="Times New Roman" w:cs="Times New Roman"/>
        </w:rPr>
        <w:tab/>
      </w:r>
      <w:r w:rsidRPr="00F138F2">
        <w:rPr>
          <w:rFonts w:ascii="Times New Roman" w:hAnsi="Times New Roman" w:cs="Times New Roman"/>
        </w:rPr>
        <w:t xml:space="preserve">to input personal data into computer systems; </w:t>
      </w:r>
      <w:r w:rsidR="00B60A66">
        <w:rPr>
          <w:rFonts w:ascii="Times New Roman" w:hAnsi="Times New Roman" w:cs="Times New Roman"/>
        </w:rPr>
        <w:t xml:space="preserve">or </w:t>
      </w:r>
    </w:p>
    <w:p w14:paraId="6906833A" w14:textId="71D37471" w:rsidR="00415DC6" w:rsidRDefault="00F138F2" w:rsidP="00B60A66">
      <w:pPr>
        <w:pStyle w:val="Default"/>
        <w:spacing w:line="259" w:lineRule="auto"/>
        <w:ind w:left="540" w:hanging="540"/>
        <w:jc w:val="both"/>
        <w:rPr>
          <w:rFonts w:ascii="Times New Roman" w:hAnsi="Times New Roman" w:cs="Times New Roman"/>
        </w:rPr>
      </w:pPr>
      <w:r w:rsidRPr="00F138F2">
        <w:rPr>
          <w:rFonts w:ascii="Times New Roman" w:hAnsi="Times New Roman" w:cs="Times New Roman"/>
        </w:rPr>
        <w:t xml:space="preserve">• </w:t>
      </w:r>
      <w:r w:rsidR="00415DC6">
        <w:rPr>
          <w:rFonts w:ascii="Times New Roman" w:hAnsi="Times New Roman" w:cs="Times New Roman"/>
        </w:rPr>
        <w:tab/>
      </w:r>
      <w:r w:rsidRPr="00F138F2">
        <w:rPr>
          <w:rFonts w:ascii="Times New Roman" w:hAnsi="Times New Roman" w:cs="Times New Roman"/>
        </w:rPr>
        <w:t>to scan documents which contain personal data</w:t>
      </w:r>
      <w:bookmarkEnd w:id="28"/>
      <w:r w:rsidR="00B60A66">
        <w:rPr>
          <w:rFonts w:ascii="Times New Roman" w:hAnsi="Times New Roman" w:cs="Times New Roman"/>
        </w:rPr>
        <w:t>.</w:t>
      </w:r>
      <w:r w:rsidR="00415DC6">
        <w:rPr>
          <w:rFonts w:ascii="Times New Roman" w:hAnsi="Times New Roman" w:cs="Times New Roman"/>
        </w:rPr>
        <w:t>]</w:t>
      </w:r>
    </w:p>
    <w:p w14:paraId="39E54593" w14:textId="77777777" w:rsidR="00F138F2" w:rsidRPr="00F138F2" w:rsidRDefault="00F138F2" w:rsidP="00FD0570">
      <w:pPr>
        <w:pStyle w:val="Default"/>
        <w:spacing w:line="259" w:lineRule="auto"/>
        <w:ind w:left="540" w:hanging="540"/>
        <w:jc w:val="both"/>
        <w:rPr>
          <w:rFonts w:ascii="Times New Roman" w:hAnsi="Times New Roman" w:cs="Times New Roman"/>
        </w:rPr>
      </w:pPr>
    </w:p>
    <w:p w14:paraId="2BAAFBC2" w14:textId="77777777" w:rsidR="00F138F2" w:rsidRPr="00DA4456" w:rsidRDefault="00F138F2" w:rsidP="00FD0570">
      <w:pPr>
        <w:pStyle w:val="Default"/>
        <w:spacing w:line="259" w:lineRule="auto"/>
        <w:jc w:val="both"/>
        <w:rPr>
          <w:rFonts w:ascii="Times New Roman" w:hAnsi="Times New Roman" w:cs="Times New Roman"/>
          <w:b/>
          <w:bCs/>
          <w:u w:val="single"/>
        </w:rPr>
      </w:pPr>
      <w:r w:rsidRPr="00DA4456">
        <w:rPr>
          <w:rFonts w:ascii="Times New Roman" w:hAnsi="Times New Roman" w:cs="Times New Roman"/>
          <w:b/>
          <w:bCs/>
          <w:u w:val="single"/>
        </w:rPr>
        <w:t>Obligations of</w:t>
      </w:r>
      <w:r w:rsidR="00FD2B15" w:rsidRPr="00DA4456">
        <w:rPr>
          <w:rFonts w:ascii="Times New Roman" w:hAnsi="Times New Roman" w:cs="Times New Roman"/>
          <w:b/>
          <w:bCs/>
          <w:u w:val="single"/>
        </w:rPr>
        <w:t xml:space="preserve"> </w:t>
      </w:r>
      <w:r w:rsidR="007676C3">
        <w:rPr>
          <w:rFonts w:ascii="Times New Roman" w:hAnsi="Times New Roman" w:cs="Times New Roman"/>
          <w:b/>
          <w:bCs/>
          <w:u w:val="single"/>
        </w:rPr>
        <w:t>[____]</w:t>
      </w:r>
      <w:r w:rsidR="00FD2B15" w:rsidRPr="00DA4456">
        <w:rPr>
          <w:rFonts w:ascii="Times New Roman" w:hAnsi="Times New Roman" w:cs="Times New Roman"/>
          <w:b/>
          <w:bCs/>
          <w:u w:val="single"/>
        </w:rPr>
        <w:t xml:space="preserve"> </w:t>
      </w:r>
      <w:r w:rsidRPr="00DA4456">
        <w:rPr>
          <w:rFonts w:ascii="Times New Roman" w:hAnsi="Times New Roman" w:cs="Times New Roman"/>
          <w:b/>
          <w:bCs/>
          <w:u w:val="single"/>
        </w:rPr>
        <w:t xml:space="preserve">as a </w:t>
      </w:r>
      <w:r w:rsidR="002830B6">
        <w:rPr>
          <w:rFonts w:ascii="Times New Roman" w:hAnsi="Times New Roman" w:cs="Times New Roman"/>
          <w:b/>
          <w:bCs/>
          <w:u w:val="single"/>
        </w:rPr>
        <w:t>Data User Under the PDPO</w:t>
      </w:r>
      <w:r w:rsidRPr="00DA4456">
        <w:rPr>
          <w:rFonts w:ascii="Times New Roman" w:hAnsi="Times New Roman" w:cs="Times New Roman"/>
          <w:b/>
          <w:bCs/>
          <w:u w:val="single"/>
        </w:rPr>
        <w:t xml:space="preserve"> </w:t>
      </w:r>
    </w:p>
    <w:p w14:paraId="598915C5" w14:textId="77777777" w:rsidR="00415DC6" w:rsidRPr="00F138F2" w:rsidRDefault="00415DC6" w:rsidP="00FD0570">
      <w:pPr>
        <w:pStyle w:val="Default"/>
        <w:spacing w:line="259" w:lineRule="auto"/>
        <w:jc w:val="both"/>
        <w:rPr>
          <w:rFonts w:ascii="Times New Roman" w:hAnsi="Times New Roman" w:cs="Times New Roman"/>
        </w:rPr>
      </w:pPr>
    </w:p>
    <w:p w14:paraId="7B150DAA" w14:textId="77777777" w:rsidR="00182366" w:rsidRDefault="00F138F2" w:rsidP="00FD0570">
      <w:pPr>
        <w:spacing w:after="0"/>
        <w:jc w:val="both"/>
        <w:rPr>
          <w:rFonts w:ascii="Times New Roman" w:hAnsi="Times New Roman" w:cs="Times New Roman"/>
          <w:sz w:val="24"/>
          <w:szCs w:val="24"/>
        </w:rPr>
      </w:pPr>
      <w:r w:rsidRPr="00F138F2">
        <w:rPr>
          <w:rFonts w:ascii="Times New Roman" w:hAnsi="Times New Roman" w:cs="Times New Roman"/>
          <w:sz w:val="24"/>
          <w:szCs w:val="24"/>
        </w:rPr>
        <w:t xml:space="preserve">A data user is liable as the principal for the wrongful act of its </w:t>
      </w:r>
      <w:proofErr w:type="spellStart"/>
      <w:r w:rsidRPr="00F138F2">
        <w:rPr>
          <w:rFonts w:ascii="Times New Roman" w:hAnsi="Times New Roman" w:cs="Times New Roman"/>
          <w:sz w:val="24"/>
          <w:szCs w:val="24"/>
        </w:rPr>
        <w:t>authorised</w:t>
      </w:r>
      <w:proofErr w:type="spellEnd"/>
      <w:r w:rsidRPr="00F138F2">
        <w:rPr>
          <w:rFonts w:ascii="Times New Roman" w:hAnsi="Times New Roman" w:cs="Times New Roman"/>
          <w:sz w:val="24"/>
          <w:szCs w:val="24"/>
        </w:rPr>
        <w:t xml:space="preserve"> data processor.</w:t>
      </w:r>
      <w:r w:rsidR="00FD2B15">
        <w:rPr>
          <w:rStyle w:val="FootnoteReference"/>
          <w:rFonts w:ascii="Times New Roman" w:hAnsi="Times New Roman" w:cs="Times New Roman"/>
          <w:sz w:val="24"/>
          <w:szCs w:val="24"/>
        </w:rPr>
        <w:footnoteReference w:id="27"/>
      </w:r>
      <w:r w:rsidRPr="00F138F2">
        <w:rPr>
          <w:rFonts w:ascii="Times New Roman" w:hAnsi="Times New Roman" w:cs="Times New Roman"/>
          <w:sz w:val="24"/>
          <w:szCs w:val="24"/>
        </w:rPr>
        <w:t xml:space="preserve"> According to the PDPO, if</w:t>
      </w:r>
      <w:r w:rsidR="00BC4FEF">
        <w:rPr>
          <w:rFonts w:ascii="Times New Roman" w:hAnsi="Times New Roman" w:cs="Times New Roman"/>
          <w:sz w:val="24"/>
          <w:szCs w:val="24"/>
        </w:rPr>
        <w:t xml:space="preserve"> </w:t>
      </w:r>
      <w:r w:rsidR="007676C3">
        <w:rPr>
          <w:rFonts w:ascii="Times New Roman" w:hAnsi="Times New Roman" w:cs="Times New Roman"/>
          <w:sz w:val="24"/>
          <w:szCs w:val="24"/>
        </w:rPr>
        <w:t>[____]</w:t>
      </w:r>
      <w:r w:rsidRPr="00F138F2">
        <w:rPr>
          <w:rFonts w:ascii="Times New Roman" w:hAnsi="Times New Roman" w:cs="Times New Roman"/>
          <w:sz w:val="24"/>
          <w:szCs w:val="24"/>
        </w:rPr>
        <w:t xml:space="preserve"> engages a data processor, whether within or outside Hong Kong, to process personal data on behalf of </w:t>
      </w:r>
      <w:r w:rsidR="007676C3">
        <w:rPr>
          <w:rFonts w:ascii="Times New Roman" w:hAnsi="Times New Roman" w:cs="Times New Roman"/>
          <w:sz w:val="24"/>
          <w:szCs w:val="24"/>
        </w:rPr>
        <w:t>[____]</w:t>
      </w:r>
      <w:r w:rsidR="00BC4FEF">
        <w:rPr>
          <w:rFonts w:ascii="Times New Roman" w:hAnsi="Times New Roman" w:cs="Times New Roman"/>
          <w:sz w:val="24"/>
          <w:szCs w:val="24"/>
        </w:rPr>
        <w:t xml:space="preserve">, </w:t>
      </w:r>
      <w:r w:rsidR="007676C3">
        <w:rPr>
          <w:rFonts w:ascii="Times New Roman" w:hAnsi="Times New Roman" w:cs="Times New Roman"/>
          <w:sz w:val="24"/>
          <w:szCs w:val="24"/>
        </w:rPr>
        <w:t>[____]</w:t>
      </w:r>
      <w:r w:rsidR="00BC4FEF">
        <w:rPr>
          <w:rFonts w:ascii="Times New Roman" w:hAnsi="Times New Roman" w:cs="Times New Roman"/>
          <w:sz w:val="24"/>
          <w:szCs w:val="24"/>
        </w:rPr>
        <w:t xml:space="preserve"> </w:t>
      </w:r>
      <w:r w:rsidRPr="00F138F2">
        <w:rPr>
          <w:rFonts w:ascii="Times New Roman" w:hAnsi="Times New Roman" w:cs="Times New Roman"/>
          <w:b/>
          <w:bCs/>
          <w:sz w:val="24"/>
          <w:szCs w:val="24"/>
        </w:rPr>
        <w:t xml:space="preserve">must adopt </w:t>
      </w:r>
      <w:r w:rsidRPr="00F138F2">
        <w:rPr>
          <w:rFonts w:ascii="Times New Roman" w:hAnsi="Times New Roman" w:cs="Times New Roman"/>
          <w:sz w:val="24"/>
          <w:szCs w:val="24"/>
        </w:rPr>
        <w:t>contractual or other means to prevent (</w:t>
      </w:r>
      <w:proofErr w:type="spellStart"/>
      <w:r w:rsidRPr="00F138F2">
        <w:rPr>
          <w:rFonts w:ascii="Times New Roman" w:hAnsi="Times New Roman" w:cs="Times New Roman"/>
          <w:sz w:val="24"/>
          <w:szCs w:val="24"/>
        </w:rPr>
        <w:t>i</w:t>
      </w:r>
      <w:proofErr w:type="spellEnd"/>
      <w:r w:rsidRPr="00F138F2">
        <w:rPr>
          <w:rFonts w:ascii="Times New Roman" w:hAnsi="Times New Roman" w:cs="Times New Roman"/>
          <w:sz w:val="24"/>
          <w:szCs w:val="24"/>
        </w:rPr>
        <w:t>) any personal data transferred to the data processor from being kept longer than is necessary for processing of the data</w:t>
      </w:r>
      <w:r w:rsidR="00BC4FEF">
        <w:rPr>
          <w:rStyle w:val="FootnoteReference"/>
          <w:rFonts w:ascii="Times New Roman" w:hAnsi="Times New Roman" w:cs="Times New Roman"/>
          <w:sz w:val="24"/>
          <w:szCs w:val="24"/>
        </w:rPr>
        <w:footnoteReference w:id="28"/>
      </w:r>
      <w:r w:rsidRPr="00F138F2">
        <w:rPr>
          <w:rFonts w:ascii="Times New Roman" w:hAnsi="Times New Roman" w:cs="Times New Roman"/>
          <w:sz w:val="24"/>
          <w:szCs w:val="24"/>
        </w:rPr>
        <w:t xml:space="preserve"> and (ii) </w:t>
      </w:r>
      <w:proofErr w:type="spellStart"/>
      <w:r w:rsidRPr="00F138F2">
        <w:rPr>
          <w:rFonts w:ascii="Times New Roman" w:hAnsi="Times New Roman" w:cs="Times New Roman"/>
          <w:sz w:val="24"/>
          <w:szCs w:val="24"/>
        </w:rPr>
        <w:t>unauthorised</w:t>
      </w:r>
      <w:proofErr w:type="spellEnd"/>
      <w:r w:rsidRPr="00F138F2">
        <w:rPr>
          <w:rFonts w:ascii="Times New Roman" w:hAnsi="Times New Roman" w:cs="Times New Roman"/>
          <w:sz w:val="24"/>
          <w:szCs w:val="24"/>
        </w:rPr>
        <w:t xml:space="preserve"> or accidental access, processing, erasure, loss or use of the data transferred to the data processor for processing</w:t>
      </w:r>
      <w:r w:rsidR="002C1EE7">
        <w:rPr>
          <w:rStyle w:val="FootnoteReference"/>
          <w:rFonts w:ascii="Times New Roman" w:hAnsi="Times New Roman" w:cs="Times New Roman"/>
          <w:sz w:val="24"/>
          <w:szCs w:val="24"/>
        </w:rPr>
        <w:footnoteReference w:id="29"/>
      </w:r>
      <w:r w:rsidR="00F607A3">
        <w:rPr>
          <w:rFonts w:ascii="Times New Roman" w:hAnsi="Times New Roman" w:cs="Times New Roman"/>
          <w:sz w:val="24"/>
          <w:szCs w:val="24"/>
        </w:rPr>
        <w:t>.</w:t>
      </w:r>
      <w:r w:rsidRPr="00F138F2">
        <w:rPr>
          <w:rFonts w:ascii="Times New Roman" w:hAnsi="Times New Roman" w:cs="Times New Roman"/>
          <w:sz w:val="24"/>
          <w:szCs w:val="24"/>
        </w:rPr>
        <w:t xml:space="preserve"> </w:t>
      </w:r>
    </w:p>
    <w:p w14:paraId="71BA308F" w14:textId="77777777" w:rsidR="002F6B98" w:rsidRDefault="002F6B98" w:rsidP="00FD0570">
      <w:pPr>
        <w:spacing w:after="0"/>
        <w:jc w:val="both"/>
        <w:rPr>
          <w:rFonts w:ascii="Times New Roman" w:hAnsi="Times New Roman" w:cs="Times New Roman"/>
          <w:sz w:val="24"/>
          <w:szCs w:val="24"/>
        </w:rPr>
      </w:pPr>
    </w:p>
    <w:p w14:paraId="0EE5DD41" w14:textId="77777777" w:rsidR="001D1EB6" w:rsidRDefault="00062D41" w:rsidP="00F138F2">
      <w:pPr>
        <w:jc w:val="both"/>
        <w:rPr>
          <w:rFonts w:ascii="Times New Roman" w:hAnsi="Times New Roman" w:cs="Times New Roman"/>
          <w:sz w:val="24"/>
          <w:szCs w:val="24"/>
        </w:rPr>
      </w:pPr>
      <w:r>
        <w:rPr>
          <w:rFonts w:ascii="Times New Roman" w:hAnsi="Times New Roman" w:cs="Times New Roman"/>
          <w:sz w:val="24"/>
          <w:szCs w:val="24"/>
        </w:rPr>
        <w:t xml:space="preserve">The types of obligations to be imposed on </w:t>
      </w:r>
      <w:r w:rsidR="008E7BCE">
        <w:rPr>
          <w:rFonts w:ascii="Times New Roman" w:hAnsi="Times New Roman" w:cs="Times New Roman"/>
          <w:sz w:val="24"/>
          <w:szCs w:val="24"/>
        </w:rPr>
        <w:t xml:space="preserve">a </w:t>
      </w:r>
      <w:r>
        <w:rPr>
          <w:rFonts w:ascii="Times New Roman" w:hAnsi="Times New Roman" w:cs="Times New Roman"/>
          <w:sz w:val="24"/>
          <w:szCs w:val="24"/>
        </w:rPr>
        <w:t>data processor should include:</w:t>
      </w:r>
    </w:p>
    <w:p w14:paraId="2365D178" w14:textId="77777777" w:rsidR="00062D41" w:rsidRDefault="00062D41" w:rsidP="00062D41">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Security measures to be taken by the data processor</w:t>
      </w:r>
    </w:p>
    <w:p w14:paraId="1421ADAE" w14:textId="77777777" w:rsidR="00062D41" w:rsidRDefault="00062D41" w:rsidP="00062D41">
      <w:pPr>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Timely return, destruction or deletion of the personal data no longer required</w:t>
      </w:r>
    </w:p>
    <w:p w14:paraId="6B10B1D1" w14:textId="77777777" w:rsidR="00062D41" w:rsidRDefault="00062D41" w:rsidP="00062D41">
      <w:pPr>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Prohibition against other use and disclosure</w:t>
      </w:r>
    </w:p>
    <w:p w14:paraId="7A82954F" w14:textId="77777777" w:rsidR="00062D41" w:rsidRDefault="00062D41" w:rsidP="00062D41">
      <w:pPr>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Prohibition against sub-contracting to other service providers</w:t>
      </w:r>
    </w:p>
    <w:p w14:paraId="7EA6F799" w14:textId="77777777" w:rsidR="00062D41" w:rsidRDefault="00062D41" w:rsidP="00062D41">
      <w:pPr>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Reporting of irregularity</w:t>
      </w:r>
    </w:p>
    <w:p w14:paraId="6675AB2E" w14:textId="77777777" w:rsidR="00062D41" w:rsidRDefault="00062D41" w:rsidP="00062D41">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Measures to ensure contract staff’s compliance with the agreed obligations</w:t>
      </w:r>
    </w:p>
    <w:p w14:paraId="4B34F4A1" w14:textId="77777777" w:rsidR="00062D41" w:rsidRDefault="00062D41" w:rsidP="00062D41">
      <w:pPr>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7676C3">
        <w:rPr>
          <w:rFonts w:ascii="Times New Roman" w:hAnsi="Times New Roman" w:cs="Times New Roman"/>
          <w:sz w:val="24"/>
          <w:szCs w:val="24"/>
        </w:rPr>
        <w:t>[____]</w:t>
      </w:r>
      <w:r>
        <w:rPr>
          <w:rFonts w:ascii="Times New Roman" w:hAnsi="Times New Roman" w:cs="Times New Roman"/>
          <w:sz w:val="24"/>
          <w:szCs w:val="24"/>
        </w:rPr>
        <w:t>’s right to audit and inspect</w:t>
      </w:r>
    </w:p>
    <w:p w14:paraId="49999410" w14:textId="77777777" w:rsidR="00062D41" w:rsidRDefault="00062D41" w:rsidP="00467AE1">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Consequences for breach of the contract</w:t>
      </w:r>
    </w:p>
    <w:p w14:paraId="23D1FFE8" w14:textId="77777777" w:rsidR="002830B6" w:rsidRDefault="002830B6" w:rsidP="00467AE1">
      <w:pPr>
        <w:spacing w:after="0"/>
        <w:ind w:left="540" w:hanging="540"/>
        <w:jc w:val="both"/>
        <w:rPr>
          <w:rFonts w:ascii="Times New Roman" w:hAnsi="Times New Roman" w:cs="Times New Roman"/>
          <w:sz w:val="24"/>
          <w:szCs w:val="24"/>
        </w:rPr>
      </w:pPr>
    </w:p>
    <w:p w14:paraId="4A5335CE" w14:textId="77777777" w:rsidR="00E21650" w:rsidRPr="00E21650" w:rsidRDefault="00E21650" w:rsidP="00D76D49">
      <w:pPr>
        <w:keepNext/>
        <w:spacing w:after="0"/>
        <w:jc w:val="both"/>
        <w:rPr>
          <w:rFonts w:ascii="Times New Roman" w:hAnsi="Times New Roman" w:cs="Times New Roman"/>
          <w:b/>
          <w:sz w:val="24"/>
          <w:szCs w:val="24"/>
          <w:u w:val="single"/>
        </w:rPr>
      </w:pPr>
      <w:r w:rsidRPr="00E21650">
        <w:rPr>
          <w:rFonts w:ascii="Times New Roman" w:hAnsi="Times New Roman" w:cs="Times New Roman"/>
          <w:b/>
          <w:sz w:val="24"/>
          <w:szCs w:val="24"/>
          <w:u w:val="single"/>
        </w:rPr>
        <w:t xml:space="preserve">Review of </w:t>
      </w:r>
      <w:r w:rsidR="007676C3">
        <w:rPr>
          <w:rFonts w:ascii="Times New Roman" w:hAnsi="Times New Roman" w:cs="Times New Roman"/>
          <w:b/>
          <w:sz w:val="24"/>
          <w:szCs w:val="24"/>
          <w:u w:val="single"/>
        </w:rPr>
        <w:t>[____]</w:t>
      </w:r>
      <w:r w:rsidRPr="00E21650">
        <w:rPr>
          <w:rFonts w:ascii="Times New Roman" w:hAnsi="Times New Roman" w:cs="Times New Roman"/>
          <w:b/>
          <w:sz w:val="24"/>
          <w:szCs w:val="24"/>
          <w:u w:val="single"/>
        </w:rPr>
        <w:t xml:space="preserve">’s </w:t>
      </w:r>
      <w:r w:rsidR="002830B6">
        <w:rPr>
          <w:rFonts w:ascii="Times New Roman" w:hAnsi="Times New Roman" w:cs="Times New Roman"/>
          <w:b/>
          <w:sz w:val="24"/>
          <w:szCs w:val="24"/>
          <w:u w:val="single"/>
        </w:rPr>
        <w:t>Management of Data Processors</w:t>
      </w:r>
    </w:p>
    <w:p w14:paraId="75440775" w14:textId="77777777" w:rsidR="00E21650" w:rsidRDefault="00E21650" w:rsidP="00D76D49">
      <w:pPr>
        <w:keepNext/>
        <w:spacing w:after="0"/>
        <w:jc w:val="both"/>
        <w:rPr>
          <w:rFonts w:ascii="Times New Roman" w:hAnsi="Times New Roman" w:cs="Times New Roman"/>
          <w:sz w:val="24"/>
          <w:szCs w:val="24"/>
        </w:rPr>
      </w:pPr>
    </w:p>
    <w:p w14:paraId="4DDF1BB9" w14:textId="518538B5" w:rsidR="00062D41" w:rsidRDefault="00E21650" w:rsidP="00E21650">
      <w:pPr>
        <w:spacing w:after="0"/>
        <w:jc w:val="both"/>
        <w:rPr>
          <w:rFonts w:ascii="Times New Roman" w:hAnsi="Times New Roman" w:cs="Times New Roman"/>
          <w:sz w:val="24"/>
          <w:szCs w:val="24"/>
        </w:rPr>
      </w:pPr>
      <w:r w:rsidRPr="00E21650">
        <w:rPr>
          <w:rFonts w:ascii="Times New Roman" w:hAnsi="Times New Roman" w:cs="Times New Roman"/>
          <w:sz w:val="24"/>
          <w:szCs w:val="24"/>
        </w:rPr>
        <w:t xml:space="preserve">If </w:t>
      </w:r>
      <w:r w:rsidR="007676C3">
        <w:rPr>
          <w:rFonts w:ascii="Times New Roman" w:hAnsi="Times New Roman" w:cs="Times New Roman"/>
          <w:sz w:val="24"/>
          <w:szCs w:val="24"/>
        </w:rPr>
        <w:t>[____]</w:t>
      </w:r>
      <w:r w:rsidRPr="00E21650">
        <w:rPr>
          <w:rFonts w:ascii="Times New Roman" w:hAnsi="Times New Roman" w:cs="Times New Roman"/>
          <w:sz w:val="24"/>
          <w:szCs w:val="24"/>
        </w:rPr>
        <w:t xml:space="preserve"> engages a data processor, whether within or outside Hong Kong, to process personal data on </w:t>
      </w:r>
      <w:r>
        <w:rPr>
          <w:rFonts w:ascii="Times New Roman" w:hAnsi="Times New Roman" w:cs="Times New Roman"/>
          <w:sz w:val="24"/>
          <w:szCs w:val="24"/>
        </w:rPr>
        <w:t xml:space="preserve">its </w:t>
      </w:r>
      <w:r w:rsidRPr="00E21650">
        <w:rPr>
          <w:rFonts w:ascii="Times New Roman" w:hAnsi="Times New Roman" w:cs="Times New Roman"/>
          <w:sz w:val="24"/>
          <w:szCs w:val="24"/>
        </w:rPr>
        <w:t>behalf</w:t>
      </w:r>
      <w:r>
        <w:rPr>
          <w:rFonts w:ascii="Times New Roman" w:hAnsi="Times New Roman" w:cs="Times New Roman"/>
          <w:sz w:val="24"/>
          <w:szCs w:val="24"/>
        </w:rPr>
        <w:t xml:space="preserve">, </w:t>
      </w:r>
      <w:r w:rsidR="00DD5473">
        <w:rPr>
          <w:rFonts w:ascii="Times New Roman" w:hAnsi="Times New Roman" w:cs="Times New Roman"/>
          <w:sz w:val="24"/>
          <w:szCs w:val="24"/>
        </w:rPr>
        <w:t>the Data Protection Officer</w:t>
      </w:r>
      <w:r w:rsidR="00E82328">
        <w:rPr>
          <w:rFonts w:ascii="Times New Roman" w:hAnsi="Times New Roman" w:cs="Times New Roman"/>
          <w:sz w:val="24"/>
          <w:szCs w:val="24"/>
        </w:rPr>
        <w:t xml:space="preserve"> and/or the Personal Data Privacy Officer</w:t>
      </w:r>
      <w:r w:rsidRPr="00E21650">
        <w:rPr>
          <w:rFonts w:ascii="Times New Roman" w:hAnsi="Times New Roman" w:cs="Times New Roman"/>
          <w:sz w:val="24"/>
          <w:szCs w:val="24"/>
        </w:rPr>
        <w:t xml:space="preserve"> should perform a review of the </w:t>
      </w:r>
      <w:r w:rsidR="008E7BCE">
        <w:rPr>
          <w:rFonts w:ascii="Times New Roman" w:hAnsi="Times New Roman" w:cs="Times New Roman"/>
          <w:sz w:val="24"/>
          <w:szCs w:val="24"/>
        </w:rPr>
        <w:t xml:space="preserve">management of </w:t>
      </w:r>
      <w:r w:rsidRPr="00E21650">
        <w:rPr>
          <w:rFonts w:ascii="Times New Roman" w:hAnsi="Times New Roman" w:cs="Times New Roman"/>
          <w:sz w:val="24"/>
          <w:szCs w:val="24"/>
        </w:rPr>
        <w:t xml:space="preserve">data processors </w:t>
      </w:r>
      <w:r w:rsidRPr="00E21650">
        <w:rPr>
          <w:rFonts w:ascii="Times New Roman" w:hAnsi="Times New Roman" w:cs="Times New Roman"/>
          <w:b/>
          <w:bCs/>
          <w:sz w:val="24"/>
          <w:szCs w:val="24"/>
        </w:rPr>
        <w:t xml:space="preserve">annually </w:t>
      </w:r>
      <w:r w:rsidRPr="00E21650">
        <w:rPr>
          <w:rFonts w:ascii="Times New Roman" w:hAnsi="Times New Roman" w:cs="Times New Roman"/>
          <w:sz w:val="24"/>
          <w:szCs w:val="24"/>
        </w:rPr>
        <w:t xml:space="preserve">by completing a Data Processor Review Checklist (please refer to </w:t>
      </w:r>
      <w:r w:rsidRPr="00A2673F">
        <w:rPr>
          <w:rFonts w:ascii="Times New Roman" w:hAnsi="Times New Roman" w:cs="Times New Roman"/>
          <w:b/>
          <w:bCs/>
          <w:sz w:val="24"/>
          <w:szCs w:val="24"/>
        </w:rPr>
        <w:t xml:space="preserve">Annex </w:t>
      </w:r>
      <w:r w:rsidR="003B4DAB" w:rsidRPr="00A2673F">
        <w:rPr>
          <w:rFonts w:ascii="Times New Roman" w:hAnsi="Times New Roman" w:cs="Times New Roman"/>
          <w:b/>
          <w:bCs/>
          <w:sz w:val="24"/>
          <w:szCs w:val="24"/>
        </w:rPr>
        <w:t>J</w:t>
      </w:r>
      <w:r w:rsidRPr="000A72D0">
        <w:rPr>
          <w:rFonts w:ascii="Times New Roman" w:hAnsi="Times New Roman" w:cs="Times New Roman"/>
          <w:sz w:val="24"/>
          <w:szCs w:val="24"/>
        </w:rPr>
        <w:t xml:space="preserve"> of t</w:t>
      </w:r>
      <w:r w:rsidRPr="00E21650">
        <w:rPr>
          <w:rFonts w:ascii="Times New Roman" w:hAnsi="Times New Roman" w:cs="Times New Roman"/>
          <w:sz w:val="24"/>
          <w:szCs w:val="24"/>
        </w:rPr>
        <w:t xml:space="preserve">his PMP Manual for the checklist). </w:t>
      </w:r>
    </w:p>
    <w:p w14:paraId="03376ABE" w14:textId="77777777" w:rsidR="00E21650" w:rsidRDefault="00E21650" w:rsidP="00E21650">
      <w:pPr>
        <w:spacing w:after="0"/>
        <w:jc w:val="both"/>
        <w:rPr>
          <w:rFonts w:ascii="Times New Roman" w:hAnsi="Times New Roman" w:cs="Times New Roman"/>
          <w:sz w:val="24"/>
          <w:szCs w:val="24"/>
        </w:rPr>
      </w:pPr>
    </w:p>
    <w:p w14:paraId="0006A909" w14:textId="77777777" w:rsidR="007A6559" w:rsidRPr="003316F1" w:rsidRDefault="007A6559" w:rsidP="00467AE1">
      <w:pPr>
        <w:pStyle w:val="Heading3"/>
        <w:spacing w:before="0"/>
        <w:jc w:val="both"/>
        <w:rPr>
          <w:rFonts w:ascii="Times New Roman" w:hAnsi="Times New Roman" w:cs="Times New Roman"/>
          <w:b/>
          <w:color w:val="auto"/>
        </w:rPr>
      </w:pPr>
      <w:bookmarkStart w:id="29" w:name="_Toc73631651"/>
      <w:r w:rsidRPr="003316F1">
        <w:rPr>
          <w:rFonts w:ascii="Times New Roman" w:hAnsi="Times New Roman" w:cs="Times New Roman"/>
          <w:b/>
          <w:color w:val="auto"/>
        </w:rPr>
        <w:t>3.2.</w:t>
      </w:r>
      <w:r w:rsidR="00162220">
        <w:rPr>
          <w:rFonts w:ascii="Times New Roman" w:hAnsi="Times New Roman" w:cs="Times New Roman"/>
          <w:b/>
          <w:color w:val="auto"/>
        </w:rPr>
        <w:t>8</w:t>
      </w:r>
      <w:r w:rsidRPr="003316F1">
        <w:rPr>
          <w:rFonts w:ascii="Times New Roman" w:hAnsi="Times New Roman" w:cs="Times New Roman"/>
          <w:b/>
          <w:color w:val="auto"/>
        </w:rPr>
        <w:tab/>
        <w:t>Communication</w:t>
      </w:r>
      <w:bookmarkEnd w:id="29"/>
    </w:p>
    <w:p w14:paraId="1A8F5F9E" w14:textId="77777777" w:rsidR="007A6559" w:rsidRPr="006B6A73" w:rsidRDefault="007A6559" w:rsidP="00D76D49">
      <w:pPr>
        <w:keepNext/>
        <w:spacing w:after="0"/>
        <w:jc w:val="both"/>
        <w:rPr>
          <w:sz w:val="24"/>
          <w:szCs w:val="24"/>
        </w:rPr>
      </w:pPr>
    </w:p>
    <w:p w14:paraId="0953F45B" w14:textId="77777777" w:rsidR="009416C0" w:rsidRPr="006B6A73" w:rsidRDefault="007676C3" w:rsidP="00DA6D82">
      <w:pPr>
        <w:spacing w:after="0"/>
        <w:jc w:val="both"/>
        <w:rPr>
          <w:rFonts w:ascii="Times New Roman" w:hAnsi="Times New Roman" w:cs="Times New Roman"/>
          <w:sz w:val="24"/>
          <w:szCs w:val="24"/>
        </w:rPr>
      </w:pPr>
      <w:r>
        <w:rPr>
          <w:rFonts w:ascii="Times New Roman" w:hAnsi="Times New Roman" w:cs="Times New Roman"/>
          <w:sz w:val="24"/>
          <w:szCs w:val="24"/>
        </w:rPr>
        <w:t>[____]</w:t>
      </w:r>
      <w:r w:rsidR="009416C0" w:rsidRPr="006B6A73">
        <w:rPr>
          <w:rFonts w:ascii="Times New Roman" w:hAnsi="Times New Roman" w:cs="Times New Roman"/>
          <w:sz w:val="24"/>
          <w:szCs w:val="24"/>
        </w:rPr>
        <w:t xml:space="preserve"> </w:t>
      </w:r>
      <w:r w:rsidR="00DA6D82" w:rsidRPr="006B6A73">
        <w:rPr>
          <w:rFonts w:ascii="Times New Roman" w:hAnsi="Times New Roman" w:cs="Times New Roman"/>
          <w:sz w:val="24"/>
          <w:szCs w:val="24"/>
        </w:rPr>
        <w:t>should take</w:t>
      </w:r>
      <w:r w:rsidR="009416C0" w:rsidRPr="006B6A73">
        <w:rPr>
          <w:rFonts w:ascii="Times New Roman" w:hAnsi="Times New Roman" w:cs="Times New Roman"/>
          <w:sz w:val="24"/>
          <w:szCs w:val="24"/>
        </w:rPr>
        <w:t xml:space="preserve"> all practicable steps to communicate its personal data policies and practices to the general public and staff. </w:t>
      </w:r>
    </w:p>
    <w:p w14:paraId="74D20642" w14:textId="77777777" w:rsidR="00DA6D82" w:rsidRPr="009416C0" w:rsidRDefault="00DA6D82" w:rsidP="00DA6D82">
      <w:pPr>
        <w:spacing w:after="0"/>
        <w:jc w:val="both"/>
        <w:rPr>
          <w:rFonts w:ascii="Times New Roman" w:hAnsi="Times New Roman" w:cs="Times New Roman"/>
          <w:sz w:val="24"/>
          <w:szCs w:val="24"/>
        </w:rPr>
      </w:pPr>
    </w:p>
    <w:p w14:paraId="38470734" w14:textId="77777777" w:rsidR="009416C0" w:rsidRDefault="009416C0" w:rsidP="00DA6D82">
      <w:pPr>
        <w:spacing w:after="0"/>
        <w:jc w:val="both"/>
        <w:rPr>
          <w:rFonts w:ascii="Times New Roman" w:hAnsi="Times New Roman" w:cs="Times New Roman"/>
          <w:b/>
          <w:bCs/>
          <w:sz w:val="24"/>
          <w:szCs w:val="24"/>
          <w:u w:val="single"/>
        </w:rPr>
      </w:pPr>
      <w:r w:rsidRPr="00DA6D82">
        <w:rPr>
          <w:rFonts w:ascii="Times New Roman" w:hAnsi="Times New Roman" w:cs="Times New Roman"/>
          <w:b/>
          <w:bCs/>
          <w:sz w:val="24"/>
          <w:szCs w:val="24"/>
          <w:u w:val="single"/>
        </w:rPr>
        <w:t xml:space="preserve">Communication to the Public </w:t>
      </w:r>
    </w:p>
    <w:p w14:paraId="17EC2372" w14:textId="77777777" w:rsidR="00DA6D82" w:rsidRPr="00DA6D82" w:rsidRDefault="00DA6D82" w:rsidP="00DA6D82">
      <w:pPr>
        <w:spacing w:after="0"/>
        <w:jc w:val="both"/>
        <w:rPr>
          <w:rFonts w:ascii="Times New Roman" w:hAnsi="Times New Roman" w:cs="Times New Roman"/>
          <w:sz w:val="24"/>
          <w:szCs w:val="24"/>
          <w:u w:val="single"/>
        </w:rPr>
      </w:pPr>
    </w:p>
    <w:p w14:paraId="59187FD0" w14:textId="56324BDD" w:rsidR="009416C0" w:rsidRDefault="009416C0" w:rsidP="00DA6D82">
      <w:pPr>
        <w:spacing w:after="0"/>
        <w:jc w:val="both"/>
        <w:rPr>
          <w:rFonts w:ascii="Times New Roman" w:hAnsi="Times New Roman" w:cs="Times New Roman"/>
          <w:sz w:val="24"/>
          <w:szCs w:val="24"/>
        </w:rPr>
      </w:pPr>
      <w:r w:rsidRPr="009416C0">
        <w:rPr>
          <w:rFonts w:ascii="Times New Roman" w:hAnsi="Times New Roman" w:cs="Times New Roman"/>
          <w:sz w:val="24"/>
          <w:szCs w:val="24"/>
        </w:rPr>
        <w:t xml:space="preserve">In general, </w:t>
      </w:r>
      <w:r w:rsidR="007676C3">
        <w:rPr>
          <w:rFonts w:ascii="Times New Roman" w:hAnsi="Times New Roman" w:cs="Times New Roman"/>
          <w:sz w:val="24"/>
          <w:szCs w:val="24"/>
        </w:rPr>
        <w:t>[____]</w:t>
      </w:r>
      <w:r>
        <w:rPr>
          <w:rFonts w:ascii="Times New Roman" w:hAnsi="Times New Roman" w:cs="Times New Roman"/>
          <w:sz w:val="24"/>
          <w:szCs w:val="24"/>
        </w:rPr>
        <w:t>’s</w:t>
      </w:r>
      <w:r w:rsidRPr="009416C0">
        <w:rPr>
          <w:rFonts w:ascii="Times New Roman" w:hAnsi="Times New Roman" w:cs="Times New Roman"/>
          <w:sz w:val="24"/>
          <w:szCs w:val="24"/>
        </w:rPr>
        <w:t xml:space="preserve"> </w:t>
      </w:r>
      <w:r w:rsidRPr="009416C0">
        <w:rPr>
          <w:rFonts w:ascii="Times New Roman" w:hAnsi="Times New Roman" w:cs="Times New Roman"/>
          <w:b/>
          <w:bCs/>
          <w:sz w:val="24"/>
          <w:szCs w:val="24"/>
        </w:rPr>
        <w:t xml:space="preserve">Privacy Policy </w:t>
      </w:r>
      <w:r w:rsidRPr="00DA6D82">
        <w:rPr>
          <w:rFonts w:ascii="Times New Roman" w:hAnsi="Times New Roman" w:cs="Times New Roman"/>
          <w:b/>
          <w:bCs/>
          <w:sz w:val="24"/>
          <w:szCs w:val="24"/>
        </w:rPr>
        <w:t xml:space="preserve">Statement </w:t>
      </w:r>
      <w:r w:rsidR="00256B29" w:rsidRPr="00A2673F">
        <w:rPr>
          <w:rFonts w:ascii="Times New Roman" w:hAnsi="Times New Roman" w:cs="Times New Roman"/>
          <w:sz w:val="24"/>
          <w:szCs w:val="24"/>
        </w:rPr>
        <w:t>(“</w:t>
      </w:r>
      <w:r w:rsidR="00256B29">
        <w:rPr>
          <w:rFonts w:ascii="Times New Roman" w:hAnsi="Times New Roman" w:cs="Times New Roman"/>
          <w:b/>
          <w:bCs/>
          <w:sz w:val="24"/>
          <w:szCs w:val="24"/>
        </w:rPr>
        <w:t>PPS</w:t>
      </w:r>
      <w:r w:rsidR="00256B29" w:rsidRPr="00A2673F">
        <w:rPr>
          <w:rFonts w:ascii="Times New Roman" w:hAnsi="Times New Roman" w:cs="Times New Roman"/>
          <w:sz w:val="24"/>
          <w:szCs w:val="24"/>
        </w:rPr>
        <w:t>”)</w:t>
      </w:r>
      <w:r w:rsidR="00256B29">
        <w:rPr>
          <w:rFonts w:ascii="Times New Roman" w:hAnsi="Times New Roman" w:cs="Times New Roman"/>
          <w:b/>
          <w:bCs/>
          <w:sz w:val="24"/>
          <w:szCs w:val="24"/>
        </w:rPr>
        <w:t xml:space="preserve"> </w:t>
      </w:r>
      <w:r w:rsidRPr="00DA6D82">
        <w:rPr>
          <w:rFonts w:ascii="Times New Roman" w:hAnsi="Times New Roman" w:cs="Times New Roman"/>
          <w:sz w:val="24"/>
          <w:szCs w:val="24"/>
        </w:rPr>
        <w:t xml:space="preserve">is available for public access at </w:t>
      </w:r>
      <w:r w:rsidR="006300BC" w:rsidRPr="00DA6D82">
        <w:rPr>
          <w:rFonts w:ascii="Times New Roman" w:hAnsi="Times New Roman" w:cs="Times New Roman"/>
          <w:sz w:val="24"/>
          <w:szCs w:val="24"/>
        </w:rPr>
        <w:t>[</w:t>
      </w:r>
      <w:r w:rsidRPr="00A2673F">
        <w:rPr>
          <w:rFonts w:ascii="Times New Roman" w:hAnsi="Times New Roman" w:cs="Times New Roman"/>
          <w:i/>
          <w:iCs/>
          <w:sz w:val="24"/>
          <w:szCs w:val="24"/>
        </w:rPr>
        <w:t>website</w:t>
      </w:r>
      <w:r w:rsidR="00DA6D82" w:rsidRPr="00A2673F">
        <w:rPr>
          <w:rFonts w:ascii="Times New Roman" w:hAnsi="Times New Roman" w:cs="Times New Roman"/>
          <w:i/>
          <w:iCs/>
          <w:sz w:val="24"/>
          <w:szCs w:val="24"/>
        </w:rPr>
        <w:t xml:space="preserve"> address</w:t>
      </w:r>
      <w:r w:rsidR="006300BC" w:rsidRPr="00DA6D82">
        <w:rPr>
          <w:rFonts w:ascii="Times New Roman" w:hAnsi="Times New Roman" w:cs="Times New Roman"/>
          <w:iCs/>
          <w:sz w:val="24"/>
          <w:szCs w:val="24"/>
        </w:rPr>
        <w:t>]</w:t>
      </w:r>
      <w:r w:rsidRPr="00DA6D82">
        <w:rPr>
          <w:rFonts w:ascii="Times New Roman" w:hAnsi="Times New Roman" w:cs="Times New Roman"/>
          <w:i/>
          <w:iCs/>
          <w:sz w:val="24"/>
          <w:szCs w:val="24"/>
        </w:rPr>
        <w:t xml:space="preserve"> </w:t>
      </w:r>
      <w:r w:rsidRPr="00DA6D82">
        <w:rPr>
          <w:rFonts w:ascii="Times New Roman" w:hAnsi="Times New Roman" w:cs="Times New Roman"/>
          <w:sz w:val="24"/>
          <w:szCs w:val="24"/>
        </w:rPr>
        <w:t>or upon request sent to the Data Protection Officer</w:t>
      </w:r>
      <w:r w:rsidRPr="009416C0">
        <w:rPr>
          <w:rFonts w:ascii="Times New Roman" w:hAnsi="Times New Roman" w:cs="Times New Roman"/>
          <w:sz w:val="24"/>
          <w:szCs w:val="24"/>
        </w:rPr>
        <w:t xml:space="preserve">. </w:t>
      </w:r>
      <w:r w:rsidR="002215D8">
        <w:rPr>
          <w:rFonts w:ascii="Times New Roman" w:hAnsi="Times New Roman" w:cs="Times New Roman"/>
          <w:sz w:val="24"/>
          <w:szCs w:val="24"/>
        </w:rPr>
        <w:t xml:space="preserve">Please refer to </w:t>
      </w:r>
      <w:r w:rsidR="002215D8" w:rsidRPr="00A2673F">
        <w:rPr>
          <w:rFonts w:ascii="Times New Roman" w:hAnsi="Times New Roman" w:cs="Times New Roman"/>
          <w:b/>
          <w:bCs/>
          <w:sz w:val="24"/>
          <w:szCs w:val="24"/>
        </w:rPr>
        <w:t xml:space="preserve">Annex </w:t>
      </w:r>
      <w:r w:rsidR="003B4DAB" w:rsidRPr="00A2673F">
        <w:rPr>
          <w:rFonts w:ascii="Times New Roman" w:hAnsi="Times New Roman" w:cs="Times New Roman"/>
          <w:b/>
          <w:bCs/>
          <w:sz w:val="24"/>
          <w:szCs w:val="24"/>
        </w:rPr>
        <w:t>K</w:t>
      </w:r>
      <w:r w:rsidR="002215D8" w:rsidRPr="00F952CD">
        <w:rPr>
          <w:rFonts w:ascii="Times New Roman" w:hAnsi="Times New Roman" w:cs="Times New Roman"/>
          <w:sz w:val="24"/>
          <w:szCs w:val="24"/>
        </w:rPr>
        <w:t xml:space="preserve"> of</w:t>
      </w:r>
      <w:r w:rsidR="002215D8" w:rsidRPr="002215D8">
        <w:rPr>
          <w:rFonts w:ascii="Times New Roman" w:hAnsi="Times New Roman" w:cs="Times New Roman"/>
          <w:sz w:val="24"/>
          <w:szCs w:val="24"/>
        </w:rPr>
        <w:t xml:space="preserve"> this PMP Manual</w:t>
      </w:r>
      <w:r w:rsidR="002215D8">
        <w:rPr>
          <w:rFonts w:ascii="Times New Roman" w:hAnsi="Times New Roman" w:cs="Times New Roman"/>
          <w:sz w:val="24"/>
          <w:szCs w:val="24"/>
        </w:rPr>
        <w:t xml:space="preserve"> for a sample of a </w:t>
      </w:r>
      <w:r w:rsidR="00256B29">
        <w:rPr>
          <w:rFonts w:ascii="Times New Roman" w:hAnsi="Times New Roman" w:cs="Times New Roman"/>
          <w:sz w:val="24"/>
          <w:szCs w:val="24"/>
        </w:rPr>
        <w:t>PPS</w:t>
      </w:r>
      <w:r w:rsidR="002215D8">
        <w:rPr>
          <w:rFonts w:ascii="Times New Roman" w:hAnsi="Times New Roman" w:cs="Times New Roman"/>
          <w:sz w:val="24"/>
          <w:szCs w:val="24"/>
        </w:rPr>
        <w:t>.</w:t>
      </w:r>
      <w:r w:rsidR="002215D8" w:rsidRPr="002215D8">
        <w:rPr>
          <w:rFonts w:ascii="Times New Roman" w:hAnsi="Times New Roman" w:cs="Times New Roman"/>
          <w:sz w:val="24"/>
          <w:szCs w:val="24"/>
        </w:rPr>
        <w:t xml:space="preserve"> </w:t>
      </w:r>
      <w:r w:rsidR="00D84301" w:rsidRPr="00D84301">
        <w:rPr>
          <w:rFonts w:ascii="Times New Roman" w:hAnsi="Times New Roman" w:cs="Times New Roman"/>
          <w:sz w:val="24"/>
          <w:szCs w:val="24"/>
        </w:rPr>
        <w:t xml:space="preserve">For guidance on preparing a </w:t>
      </w:r>
      <w:r w:rsidR="00256B29">
        <w:rPr>
          <w:rFonts w:ascii="Times New Roman" w:hAnsi="Times New Roman" w:cs="Times New Roman"/>
          <w:sz w:val="24"/>
          <w:szCs w:val="24"/>
        </w:rPr>
        <w:t>PPS</w:t>
      </w:r>
      <w:r w:rsidR="00D84301" w:rsidRPr="00D84301">
        <w:rPr>
          <w:rFonts w:ascii="Times New Roman" w:hAnsi="Times New Roman" w:cs="Times New Roman"/>
          <w:sz w:val="24"/>
          <w:szCs w:val="24"/>
        </w:rPr>
        <w:t>, please refer to “Guidance on Preparing Personal Information Collection Statement and Privacy Policy Statement” issued by the PCPD.</w:t>
      </w:r>
      <w:r w:rsidR="00952D61">
        <w:rPr>
          <w:rStyle w:val="FootnoteReference"/>
          <w:rFonts w:ascii="Times New Roman" w:hAnsi="Times New Roman" w:cs="Times New Roman"/>
          <w:sz w:val="24"/>
          <w:szCs w:val="24"/>
        </w:rPr>
        <w:footnoteReference w:id="30"/>
      </w:r>
      <w:r w:rsidR="00D84301" w:rsidRPr="009416C0">
        <w:rPr>
          <w:rFonts w:ascii="Times New Roman" w:hAnsi="Times New Roman" w:cs="Times New Roman"/>
          <w:sz w:val="24"/>
          <w:szCs w:val="24"/>
        </w:rPr>
        <w:t xml:space="preserve"> </w:t>
      </w:r>
      <w:r w:rsidRPr="009416C0">
        <w:rPr>
          <w:rFonts w:ascii="Times New Roman" w:hAnsi="Times New Roman" w:cs="Times New Roman"/>
          <w:sz w:val="24"/>
          <w:szCs w:val="24"/>
        </w:rPr>
        <w:t xml:space="preserve">In particular, the </w:t>
      </w:r>
      <w:r w:rsidR="000270A5">
        <w:rPr>
          <w:rFonts w:ascii="Times New Roman" w:hAnsi="Times New Roman" w:cs="Times New Roman"/>
          <w:sz w:val="24"/>
          <w:szCs w:val="24"/>
        </w:rPr>
        <w:t>PPS</w:t>
      </w:r>
      <w:r w:rsidR="000270A5" w:rsidRPr="009416C0">
        <w:rPr>
          <w:rFonts w:ascii="Times New Roman" w:hAnsi="Times New Roman" w:cs="Times New Roman"/>
          <w:sz w:val="24"/>
          <w:szCs w:val="24"/>
        </w:rPr>
        <w:t xml:space="preserve"> </w:t>
      </w:r>
      <w:r w:rsidRPr="009416C0">
        <w:rPr>
          <w:rFonts w:ascii="Times New Roman" w:hAnsi="Times New Roman" w:cs="Times New Roman"/>
          <w:sz w:val="24"/>
          <w:szCs w:val="24"/>
        </w:rPr>
        <w:t>informs the public of –</w:t>
      </w:r>
    </w:p>
    <w:p w14:paraId="1BEC3FA2" w14:textId="77777777" w:rsidR="00DA6D82" w:rsidRPr="009416C0" w:rsidRDefault="00DA6D82" w:rsidP="00DA6D82">
      <w:pPr>
        <w:spacing w:after="0"/>
        <w:jc w:val="both"/>
        <w:rPr>
          <w:rFonts w:ascii="Times New Roman" w:hAnsi="Times New Roman" w:cs="Times New Roman"/>
          <w:sz w:val="24"/>
          <w:szCs w:val="24"/>
        </w:rPr>
      </w:pPr>
    </w:p>
    <w:p w14:paraId="5151E100" w14:textId="77777777" w:rsidR="009416C0" w:rsidRDefault="009416C0" w:rsidP="00DA6D82">
      <w:pPr>
        <w:spacing w:after="0"/>
        <w:ind w:left="540" w:hanging="540"/>
        <w:jc w:val="both"/>
        <w:rPr>
          <w:rFonts w:ascii="Times New Roman" w:hAnsi="Times New Roman" w:cs="Times New Roman"/>
          <w:sz w:val="24"/>
          <w:szCs w:val="24"/>
        </w:rPr>
      </w:pPr>
      <w:r w:rsidRPr="009416C0">
        <w:rPr>
          <w:rFonts w:ascii="Times New Roman" w:hAnsi="Times New Roman" w:cs="Times New Roman"/>
          <w:sz w:val="24"/>
          <w:szCs w:val="24"/>
        </w:rPr>
        <w:t>(</w:t>
      </w:r>
      <w:proofErr w:type="spellStart"/>
      <w:r w:rsidRPr="009416C0">
        <w:rPr>
          <w:rFonts w:ascii="Times New Roman" w:hAnsi="Times New Roman" w:cs="Times New Roman"/>
          <w:sz w:val="24"/>
          <w:szCs w:val="24"/>
        </w:rPr>
        <w:t>i</w:t>
      </w:r>
      <w:proofErr w:type="spellEnd"/>
      <w:r w:rsidRPr="009416C0">
        <w:rPr>
          <w:rFonts w:ascii="Times New Roman" w:hAnsi="Times New Roman" w:cs="Times New Roman"/>
          <w:sz w:val="24"/>
          <w:szCs w:val="24"/>
        </w:rPr>
        <w:t xml:space="preserve">) </w:t>
      </w:r>
      <w:r w:rsidR="006300BC">
        <w:rPr>
          <w:rFonts w:ascii="Times New Roman" w:hAnsi="Times New Roman" w:cs="Times New Roman"/>
          <w:sz w:val="24"/>
          <w:szCs w:val="24"/>
        </w:rPr>
        <w:tab/>
      </w:r>
      <w:r w:rsidRPr="009416C0">
        <w:rPr>
          <w:rFonts w:ascii="Times New Roman" w:hAnsi="Times New Roman" w:cs="Times New Roman"/>
          <w:sz w:val="24"/>
          <w:szCs w:val="24"/>
        </w:rPr>
        <w:t>the purpose and manner of</w:t>
      </w:r>
      <w:r w:rsidR="006300BC">
        <w:rPr>
          <w:rFonts w:ascii="Times New Roman" w:hAnsi="Times New Roman" w:cs="Times New Roman"/>
          <w:sz w:val="24"/>
          <w:szCs w:val="24"/>
        </w:rPr>
        <w:t xml:space="preserve"> </w:t>
      </w:r>
      <w:r w:rsidR="007676C3">
        <w:rPr>
          <w:rFonts w:ascii="Times New Roman" w:hAnsi="Times New Roman" w:cs="Times New Roman"/>
          <w:sz w:val="24"/>
          <w:szCs w:val="24"/>
        </w:rPr>
        <w:t>[____]</w:t>
      </w:r>
      <w:r w:rsidRPr="009416C0">
        <w:rPr>
          <w:rFonts w:ascii="Times New Roman" w:hAnsi="Times New Roman" w:cs="Times New Roman"/>
          <w:sz w:val="24"/>
          <w:szCs w:val="24"/>
        </w:rPr>
        <w:t xml:space="preserve"> collecting personal data; and </w:t>
      </w:r>
    </w:p>
    <w:p w14:paraId="4D318ADA" w14:textId="77777777" w:rsidR="00DA6D82" w:rsidRPr="009416C0" w:rsidRDefault="00DA6D82" w:rsidP="00DA6D82">
      <w:pPr>
        <w:spacing w:after="0"/>
        <w:ind w:left="540" w:hanging="540"/>
        <w:jc w:val="both"/>
        <w:rPr>
          <w:rFonts w:ascii="Times New Roman" w:hAnsi="Times New Roman" w:cs="Times New Roman"/>
          <w:sz w:val="24"/>
          <w:szCs w:val="24"/>
        </w:rPr>
      </w:pPr>
    </w:p>
    <w:p w14:paraId="00A89C79" w14:textId="77777777" w:rsidR="009416C0" w:rsidRDefault="009416C0" w:rsidP="00DA6D82">
      <w:pPr>
        <w:spacing w:after="0"/>
        <w:ind w:left="540" w:hanging="540"/>
        <w:jc w:val="both"/>
        <w:rPr>
          <w:rFonts w:ascii="Times New Roman" w:hAnsi="Times New Roman" w:cs="Times New Roman"/>
          <w:sz w:val="24"/>
          <w:szCs w:val="24"/>
        </w:rPr>
      </w:pPr>
      <w:r w:rsidRPr="009416C0">
        <w:rPr>
          <w:rFonts w:ascii="Times New Roman" w:hAnsi="Times New Roman" w:cs="Times New Roman"/>
          <w:sz w:val="24"/>
          <w:szCs w:val="24"/>
        </w:rPr>
        <w:t>(ii)</w:t>
      </w:r>
      <w:r w:rsidR="006300BC">
        <w:rPr>
          <w:rFonts w:ascii="Times New Roman" w:hAnsi="Times New Roman" w:cs="Times New Roman"/>
          <w:sz w:val="24"/>
          <w:szCs w:val="24"/>
        </w:rPr>
        <w:tab/>
      </w:r>
      <w:r w:rsidRPr="009416C0">
        <w:rPr>
          <w:rFonts w:ascii="Times New Roman" w:hAnsi="Times New Roman" w:cs="Times New Roman"/>
          <w:sz w:val="24"/>
          <w:szCs w:val="24"/>
        </w:rPr>
        <w:t xml:space="preserve">their right to lodge a data access request or a data correction request, and the channel of lodging such requests, </w:t>
      </w:r>
      <w:proofErr w:type="gramStart"/>
      <w:r w:rsidRPr="009416C0">
        <w:rPr>
          <w:rFonts w:ascii="Times New Roman" w:hAnsi="Times New Roman" w:cs="Times New Roman"/>
          <w:sz w:val="24"/>
          <w:szCs w:val="24"/>
        </w:rPr>
        <w:t>etc.</w:t>
      </w:r>
      <w:r w:rsidR="008E7BCE">
        <w:rPr>
          <w:rFonts w:ascii="Times New Roman" w:hAnsi="Times New Roman" w:cs="Times New Roman"/>
          <w:sz w:val="24"/>
          <w:szCs w:val="24"/>
        </w:rPr>
        <w:t>.</w:t>
      </w:r>
      <w:proofErr w:type="gramEnd"/>
      <w:r w:rsidRPr="009416C0">
        <w:rPr>
          <w:rFonts w:ascii="Times New Roman" w:hAnsi="Times New Roman" w:cs="Times New Roman"/>
          <w:sz w:val="24"/>
          <w:szCs w:val="24"/>
        </w:rPr>
        <w:t xml:space="preserve"> </w:t>
      </w:r>
    </w:p>
    <w:p w14:paraId="5F87882D" w14:textId="77777777" w:rsidR="00DA6D82" w:rsidRPr="009416C0" w:rsidRDefault="00DA6D82" w:rsidP="00DA6D82">
      <w:pPr>
        <w:spacing w:after="0"/>
        <w:ind w:left="540" w:hanging="540"/>
        <w:jc w:val="both"/>
        <w:rPr>
          <w:rFonts w:ascii="Times New Roman" w:hAnsi="Times New Roman" w:cs="Times New Roman"/>
          <w:sz w:val="24"/>
          <w:szCs w:val="24"/>
        </w:rPr>
      </w:pPr>
    </w:p>
    <w:p w14:paraId="6D80055B" w14:textId="7FB2EF1D" w:rsidR="009416C0" w:rsidRDefault="009416C0" w:rsidP="00DA6D82">
      <w:pPr>
        <w:spacing w:after="0"/>
        <w:jc w:val="both"/>
        <w:rPr>
          <w:rFonts w:ascii="Times New Roman" w:hAnsi="Times New Roman" w:cs="Times New Roman"/>
          <w:sz w:val="24"/>
          <w:szCs w:val="24"/>
        </w:rPr>
      </w:pPr>
      <w:r w:rsidRPr="009416C0">
        <w:rPr>
          <w:rFonts w:ascii="Times New Roman" w:hAnsi="Times New Roman" w:cs="Times New Roman"/>
          <w:sz w:val="24"/>
          <w:szCs w:val="24"/>
        </w:rPr>
        <w:t xml:space="preserve">The </w:t>
      </w:r>
      <w:r w:rsidR="00575B75">
        <w:rPr>
          <w:rFonts w:ascii="Times New Roman" w:hAnsi="Times New Roman" w:cs="Times New Roman"/>
          <w:sz w:val="24"/>
          <w:szCs w:val="24"/>
        </w:rPr>
        <w:t xml:space="preserve">Personal </w:t>
      </w:r>
      <w:r w:rsidRPr="009416C0">
        <w:rPr>
          <w:rFonts w:ascii="Times New Roman" w:hAnsi="Times New Roman" w:cs="Times New Roman"/>
          <w:sz w:val="24"/>
          <w:szCs w:val="24"/>
        </w:rPr>
        <w:t xml:space="preserve">Data </w:t>
      </w:r>
      <w:r w:rsidR="00575B75" w:rsidRPr="009416C0">
        <w:rPr>
          <w:rFonts w:ascii="Times New Roman" w:hAnsi="Times New Roman" w:cs="Times New Roman"/>
          <w:sz w:val="24"/>
          <w:szCs w:val="24"/>
        </w:rPr>
        <w:t>P</w:t>
      </w:r>
      <w:r w:rsidR="00575B75">
        <w:rPr>
          <w:rFonts w:ascii="Times New Roman" w:hAnsi="Times New Roman" w:cs="Times New Roman"/>
          <w:sz w:val="24"/>
          <w:szCs w:val="24"/>
        </w:rPr>
        <w:t>rivacy</w:t>
      </w:r>
      <w:r w:rsidR="00575B75" w:rsidRPr="009416C0">
        <w:rPr>
          <w:rFonts w:ascii="Times New Roman" w:hAnsi="Times New Roman" w:cs="Times New Roman"/>
          <w:sz w:val="24"/>
          <w:szCs w:val="24"/>
        </w:rPr>
        <w:t xml:space="preserve"> </w:t>
      </w:r>
      <w:r w:rsidRPr="009416C0">
        <w:rPr>
          <w:rFonts w:ascii="Times New Roman" w:hAnsi="Times New Roman" w:cs="Times New Roman"/>
          <w:sz w:val="24"/>
          <w:szCs w:val="24"/>
        </w:rPr>
        <w:t>Officer</w:t>
      </w:r>
      <w:r w:rsidR="006300BC">
        <w:rPr>
          <w:rFonts w:ascii="Times New Roman" w:hAnsi="Times New Roman" w:cs="Times New Roman"/>
          <w:sz w:val="24"/>
          <w:szCs w:val="24"/>
        </w:rPr>
        <w:t xml:space="preserve"> of </w:t>
      </w:r>
      <w:r w:rsidR="007676C3">
        <w:rPr>
          <w:rFonts w:ascii="Times New Roman" w:hAnsi="Times New Roman" w:cs="Times New Roman"/>
          <w:sz w:val="24"/>
          <w:szCs w:val="24"/>
        </w:rPr>
        <w:t>[____]</w:t>
      </w:r>
      <w:r w:rsidR="006300BC">
        <w:rPr>
          <w:rFonts w:ascii="Times New Roman" w:hAnsi="Times New Roman" w:cs="Times New Roman"/>
          <w:sz w:val="24"/>
          <w:szCs w:val="24"/>
        </w:rPr>
        <w:t xml:space="preserve"> </w:t>
      </w:r>
      <w:r w:rsidRPr="009416C0">
        <w:rPr>
          <w:rFonts w:ascii="Times New Roman" w:hAnsi="Times New Roman" w:cs="Times New Roman"/>
          <w:sz w:val="24"/>
          <w:szCs w:val="24"/>
        </w:rPr>
        <w:t xml:space="preserve">handles all complaints and enquiries relating to personal data protection in accordance with </w:t>
      </w:r>
      <w:r w:rsidR="007676C3">
        <w:rPr>
          <w:rFonts w:ascii="Times New Roman" w:hAnsi="Times New Roman" w:cs="Times New Roman"/>
          <w:sz w:val="24"/>
          <w:szCs w:val="24"/>
        </w:rPr>
        <w:t>[____]</w:t>
      </w:r>
      <w:r w:rsidR="006300BC" w:rsidRPr="00DA6D82">
        <w:rPr>
          <w:rFonts w:ascii="Times New Roman" w:hAnsi="Times New Roman" w:cs="Times New Roman"/>
          <w:sz w:val="24"/>
          <w:szCs w:val="24"/>
        </w:rPr>
        <w:t>’s</w:t>
      </w:r>
      <w:r w:rsidRPr="00DA6D82">
        <w:rPr>
          <w:rFonts w:ascii="Times New Roman" w:hAnsi="Times New Roman" w:cs="Times New Roman"/>
          <w:sz w:val="24"/>
          <w:szCs w:val="24"/>
        </w:rPr>
        <w:t xml:space="preserve"> established complaints and enquiries handling procedure</w:t>
      </w:r>
      <w:r w:rsidR="00B819AF">
        <w:rPr>
          <w:rFonts w:ascii="Times New Roman" w:hAnsi="Times New Roman" w:cs="Times New Roman"/>
          <w:sz w:val="24"/>
          <w:szCs w:val="24"/>
        </w:rPr>
        <w:t>s</w:t>
      </w:r>
      <w:r w:rsidR="00241F21">
        <w:rPr>
          <w:rFonts w:ascii="Times New Roman" w:hAnsi="Times New Roman" w:cs="Times New Roman"/>
          <w:sz w:val="24"/>
          <w:szCs w:val="24"/>
        </w:rPr>
        <w:t xml:space="preserve"> attached hereto as </w:t>
      </w:r>
      <w:r w:rsidR="00241F21" w:rsidRPr="00A2673F">
        <w:rPr>
          <w:rFonts w:ascii="Times New Roman" w:hAnsi="Times New Roman" w:cs="Times New Roman"/>
          <w:b/>
          <w:bCs/>
          <w:sz w:val="24"/>
          <w:szCs w:val="24"/>
        </w:rPr>
        <w:t xml:space="preserve">Annex </w:t>
      </w:r>
      <w:r w:rsidR="003B4DAB" w:rsidRPr="00A2673F">
        <w:rPr>
          <w:rFonts w:ascii="Times New Roman" w:hAnsi="Times New Roman" w:cs="Times New Roman"/>
          <w:b/>
          <w:bCs/>
          <w:sz w:val="24"/>
          <w:szCs w:val="24"/>
        </w:rPr>
        <w:t>E</w:t>
      </w:r>
      <w:r w:rsidRPr="000A72D0">
        <w:rPr>
          <w:rFonts w:ascii="Times New Roman" w:hAnsi="Times New Roman" w:cs="Times New Roman"/>
          <w:sz w:val="24"/>
          <w:szCs w:val="24"/>
        </w:rPr>
        <w:t>.</w:t>
      </w:r>
      <w:r w:rsidRPr="009416C0">
        <w:rPr>
          <w:rFonts w:ascii="Times New Roman" w:hAnsi="Times New Roman" w:cs="Times New Roman"/>
          <w:sz w:val="24"/>
          <w:szCs w:val="24"/>
        </w:rPr>
        <w:t xml:space="preserve"> </w:t>
      </w:r>
    </w:p>
    <w:p w14:paraId="635A65A6" w14:textId="77777777" w:rsidR="00DA6D82" w:rsidRPr="009416C0" w:rsidRDefault="00DA6D82" w:rsidP="00DA6D82">
      <w:pPr>
        <w:spacing w:after="0"/>
        <w:jc w:val="both"/>
        <w:rPr>
          <w:rFonts w:ascii="Times New Roman" w:hAnsi="Times New Roman" w:cs="Times New Roman"/>
          <w:sz w:val="24"/>
          <w:szCs w:val="24"/>
        </w:rPr>
      </w:pPr>
    </w:p>
    <w:p w14:paraId="1DFA793C" w14:textId="77777777" w:rsidR="009416C0" w:rsidRDefault="009416C0" w:rsidP="00DA6D82">
      <w:pPr>
        <w:spacing w:after="0"/>
        <w:jc w:val="both"/>
        <w:rPr>
          <w:rFonts w:ascii="Times New Roman" w:hAnsi="Times New Roman" w:cs="Times New Roman"/>
          <w:b/>
          <w:bCs/>
          <w:sz w:val="24"/>
          <w:szCs w:val="24"/>
          <w:u w:val="single"/>
        </w:rPr>
      </w:pPr>
      <w:r w:rsidRPr="00DA6D82">
        <w:rPr>
          <w:rFonts w:ascii="Times New Roman" w:hAnsi="Times New Roman" w:cs="Times New Roman"/>
          <w:b/>
          <w:bCs/>
          <w:sz w:val="24"/>
          <w:szCs w:val="24"/>
          <w:u w:val="single"/>
        </w:rPr>
        <w:t xml:space="preserve">Communication within </w:t>
      </w:r>
      <w:r w:rsidR="007676C3">
        <w:rPr>
          <w:rFonts w:ascii="Times New Roman" w:hAnsi="Times New Roman" w:cs="Times New Roman"/>
          <w:b/>
          <w:bCs/>
          <w:sz w:val="24"/>
          <w:szCs w:val="24"/>
          <w:u w:val="single"/>
        </w:rPr>
        <w:t>[____]</w:t>
      </w:r>
    </w:p>
    <w:p w14:paraId="2D09A3CD" w14:textId="77777777" w:rsidR="00DA6D82" w:rsidRPr="00DA6D82" w:rsidRDefault="00DA6D82" w:rsidP="00DA6D82">
      <w:pPr>
        <w:spacing w:after="0"/>
        <w:jc w:val="both"/>
        <w:rPr>
          <w:rFonts w:ascii="Times New Roman" w:hAnsi="Times New Roman" w:cs="Times New Roman"/>
          <w:sz w:val="24"/>
          <w:szCs w:val="24"/>
          <w:u w:val="single"/>
        </w:rPr>
      </w:pPr>
    </w:p>
    <w:p w14:paraId="65DDC15E" w14:textId="77777777" w:rsidR="009416C0" w:rsidRPr="009416C0" w:rsidRDefault="009416C0" w:rsidP="00DA6D82">
      <w:pPr>
        <w:spacing w:after="0"/>
        <w:jc w:val="both"/>
        <w:rPr>
          <w:rFonts w:ascii="Times New Roman" w:hAnsi="Times New Roman" w:cs="Times New Roman"/>
          <w:sz w:val="24"/>
          <w:szCs w:val="24"/>
        </w:rPr>
      </w:pPr>
      <w:r w:rsidRPr="009416C0">
        <w:rPr>
          <w:rFonts w:ascii="Times New Roman" w:hAnsi="Times New Roman" w:cs="Times New Roman"/>
          <w:sz w:val="24"/>
          <w:szCs w:val="24"/>
        </w:rPr>
        <w:t xml:space="preserve">The Data Protection Officer circulates this PMP Manual and other prevailing data privacy policies and guidelines to staff on </w:t>
      </w:r>
      <w:r w:rsidRPr="009416C0">
        <w:rPr>
          <w:rFonts w:ascii="Times New Roman" w:hAnsi="Times New Roman" w:cs="Times New Roman"/>
          <w:b/>
          <w:bCs/>
          <w:sz w:val="24"/>
          <w:szCs w:val="24"/>
        </w:rPr>
        <w:t>a half-yearly basis</w:t>
      </w:r>
      <w:r w:rsidRPr="009416C0">
        <w:rPr>
          <w:rFonts w:ascii="Times New Roman" w:hAnsi="Times New Roman" w:cs="Times New Roman"/>
          <w:sz w:val="24"/>
          <w:szCs w:val="24"/>
        </w:rPr>
        <w:t xml:space="preserve">, and keeps staff updated on any amendment to the </w:t>
      </w:r>
      <w:r w:rsidR="004A0169">
        <w:rPr>
          <w:rFonts w:ascii="Times New Roman" w:hAnsi="Times New Roman" w:cs="Times New Roman"/>
          <w:sz w:val="24"/>
          <w:szCs w:val="24"/>
        </w:rPr>
        <w:t xml:space="preserve">PMP </w:t>
      </w:r>
      <w:r w:rsidRPr="009416C0">
        <w:rPr>
          <w:rFonts w:ascii="Times New Roman" w:hAnsi="Times New Roman" w:cs="Times New Roman"/>
          <w:sz w:val="24"/>
          <w:szCs w:val="24"/>
        </w:rPr>
        <w:t xml:space="preserve">Manual and the </w:t>
      </w:r>
      <w:r w:rsidR="004A0169">
        <w:rPr>
          <w:rFonts w:ascii="Times New Roman" w:hAnsi="Times New Roman" w:cs="Times New Roman"/>
          <w:sz w:val="24"/>
          <w:szCs w:val="24"/>
        </w:rPr>
        <w:t xml:space="preserve">relevant </w:t>
      </w:r>
      <w:r w:rsidRPr="009416C0">
        <w:rPr>
          <w:rFonts w:ascii="Times New Roman" w:hAnsi="Times New Roman" w:cs="Times New Roman"/>
          <w:sz w:val="24"/>
          <w:szCs w:val="24"/>
        </w:rPr>
        <w:t>policies and guidelines.</w:t>
      </w:r>
    </w:p>
    <w:p w14:paraId="07502172" w14:textId="24111A6E" w:rsidR="007A6559" w:rsidRDefault="007A6559" w:rsidP="00DA6D82">
      <w:pPr>
        <w:spacing w:after="0"/>
        <w:jc w:val="both"/>
        <w:rPr>
          <w:rFonts w:ascii="Times New Roman" w:hAnsi="Times New Roman" w:cs="Times New Roman"/>
          <w:sz w:val="24"/>
          <w:szCs w:val="24"/>
        </w:rPr>
      </w:pPr>
    </w:p>
    <w:p w14:paraId="3F2FC34E" w14:textId="23BDF7D1" w:rsidR="00F952CD" w:rsidRPr="00243C61" w:rsidRDefault="00F952CD" w:rsidP="00A2673F">
      <w:pPr>
        <w:pStyle w:val="Heading3"/>
        <w:spacing w:before="0"/>
        <w:jc w:val="both"/>
        <w:rPr>
          <w:rFonts w:ascii="Times New Roman" w:hAnsi="Times New Roman" w:cs="Times New Roman"/>
          <w:b/>
          <w:bCs/>
          <w:color w:val="auto"/>
        </w:rPr>
      </w:pPr>
      <w:bookmarkStart w:id="30" w:name="_Toc73631652"/>
      <w:r w:rsidRPr="00A2673F">
        <w:rPr>
          <w:rFonts w:ascii="Times New Roman" w:hAnsi="Times New Roman" w:cs="Times New Roman"/>
          <w:b/>
          <w:bCs/>
          <w:color w:val="auto"/>
        </w:rPr>
        <w:t>3.2.9</w:t>
      </w:r>
      <w:r w:rsidRPr="00A2673F">
        <w:rPr>
          <w:rFonts w:ascii="Times New Roman" w:hAnsi="Times New Roman" w:cs="Times New Roman"/>
          <w:b/>
          <w:bCs/>
          <w:color w:val="auto"/>
        </w:rPr>
        <w:tab/>
      </w:r>
      <w:proofErr w:type="gramStart"/>
      <w:r w:rsidRPr="00A2673F">
        <w:rPr>
          <w:rFonts w:ascii="Times New Roman" w:hAnsi="Times New Roman" w:cs="Times New Roman"/>
          <w:b/>
          <w:bCs/>
          <w:color w:val="auto"/>
        </w:rPr>
        <w:t>Social Media Policy</w:t>
      </w:r>
      <w:bookmarkEnd w:id="30"/>
      <w:proofErr w:type="gramEnd"/>
    </w:p>
    <w:p w14:paraId="49D8CC17" w14:textId="77777777" w:rsidR="00F952CD" w:rsidRPr="00A2673F" w:rsidRDefault="00F952CD" w:rsidP="00A2673F">
      <w:pPr>
        <w:spacing w:after="0"/>
        <w:jc w:val="both"/>
      </w:pPr>
    </w:p>
    <w:p w14:paraId="5CBFABAC" w14:textId="644A582A" w:rsidR="00F4319E" w:rsidRPr="00A2673F" w:rsidRDefault="00094F3C" w:rsidP="00F952CD">
      <w:pPr>
        <w:spacing w:after="0"/>
        <w:jc w:val="both"/>
        <w:rPr>
          <w:rFonts w:ascii="Times New Roman" w:hAnsi="Times New Roman" w:cs="Times New Roman"/>
          <w:sz w:val="24"/>
          <w:szCs w:val="24"/>
        </w:rPr>
      </w:pPr>
      <w:r w:rsidRPr="00A2673F">
        <w:rPr>
          <w:rFonts w:ascii="Times New Roman" w:hAnsi="Times New Roman" w:cs="Times New Roman"/>
          <w:sz w:val="24"/>
          <w:szCs w:val="24"/>
        </w:rPr>
        <w:lastRenderedPageBreak/>
        <w:t>S</w:t>
      </w:r>
      <w:r w:rsidR="00BE4049" w:rsidRPr="00115B56">
        <w:rPr>
          <w:rFonts w:ascii="Times New Roman" w:hAnsi="Times New Roman" w:cs="Times New Roman"/>
          <w:sz w:val="24"/>
          <w:szCs w:val="24"/>
        </w:rPr>
        <w:t xml:space="preserve">ocial </w:t>
      </w:r>
      <w:r w:rsidR="00F4319E" w:rsidRPr="00A2673F">
        <w:rPr>
          <w:rFonts w:ascii="Times New Roman" w:hAnsi="Times New Roman" w:cs="Times New Roman"/>
          <w:sz w:val="24"/>
          <w:szCs w:val="24"/>
        </w:rPr>
        <w:t xml:space="preserve">networks or social </w:t>
      </w:r>
      <w:r w:rsidR="00BE4049" w:rsidRPr="00115B56">
        <w:rPr>
          <w:rFonts w:ascii="Times New Roman" w:hAnsi="Times New Roman" w:cs="Times New Roman"/>
          <w:sz w:val="24"/>
          <w:szCs w:val="24"/>
        </w:rPr>
        <w:t xml:space="preserve">media </w:t>
      </w:r>
      <w:r w:rsidR="00F4319E" w:rsidRPr="00A2673F">
        <w:rPr>
          <w:rFonts w:ascii="Times New Roman" w:hAnsi="Times New Roman" w:cs="Times New Roman"/>
          <w:sz w:val="24"/>
          <w:szCs w:val="24"/>
        </w:rPr>
        <w:t xml:space="preserve">are </w:t>
      </w:r>
      <w:r w:rsidRPr="00A2673F">
        <w:rPr>
          <w:rFonts w:ascii="Times New Roman" w:hAnsi="Times New Roman" w:cs="Times New Roman"/>
          <w:sz w:val="24"/>
          <w:szCs w:val="24"/>
        </w:rPr>
        <w:t xml:space="preserve">a common medium for NGOs </w:t>
      </w:r>
      <w:r w:rsidR="00BE4049" w:rsidRPr="00115B56">
        <w:rPr>
          <w:rFonts w:ascii="Times New Roman" w:hAnsi="Times New Roman" w:cs="Times New Roman"/>
          <w:sz w:val="24"/>
          <w:szCs w:val="24"/>
        </w:rPr>
        <w:t>for purposes</w:t>
      </w:r>
      <w:r w:rsidRPr="00A2673F">
        <w:rPr>
          <w:rFonts w:ascii="Times New Roman" w:hAnsi="Times New Roman" w:cs="Times New Roman"/>
          <w:sz w:val="24"/>
          <w:szCs w:val="24"/>
        </w:rPr>
        <w:t xml:space="preserve"> of</w:t>
      </w:r>
      <w:r w:rsidR="00BE4049" w:rsidRPr="00115B56">
        <w:rPr>
          <w:rFonts w:ascii="Times New Roman" w:hAnsi="Times New Roman" w:cs="Times New Roman"/>
          <w:sz w:val="24"/>
          <w:szCs w:val="24"/>
        </w:rPr>
        <w:t>, among others, generating awareness</w:t>
      </w:r>
      <w:r w:rsidR="00B95FB8" w:rsidRPr="00115B56">
        <w:rPr>
          <w:rFonts w:ascii="Times New Roman" w:hAnsi="Times New Roman" w:cs="Times New Roman"/>
          <w:sz w:val="24"/>
          <w:szCs w:val="24"/>
        </w:rPr>
        <w:t xml:space="preserve"> and fundraising</w:t>
      </w:r>
      <w:r w:rsidR="00BE4049" w:rsidRPr="00115B56">
        <w:rPr>
          <w:rFonts w:ascii="Times New Roman" w:hAnsi="Times New Roman" w:cs="Times New Roman"/>
          <w:sz w:val="24"/>
          <w:szCs w:val="24"/>
        </w:rPr>
        <w:t>.</w:t>
      </w:r>
      <w:bookmarkStart w:id="31" w:name="_Hlk71822438"/>
      <w:r w:rsidR="00F4319E" w:rsidRPr="00A2673F">
        <w:rPr>
          <w:rFonts w:ascii="Times New Roman" w:hAnsi="Times New Roman" w:cs="Times New Roman"/>
          <w:sz w:val="24"/>
          <w:szCs w:val="24"/>
        </w:rPr>
        <w:t xml:space="preserve"> </w:t>
      </w:r>
      <w:bookmarkStart w:id="32" w:name="_Hlk72243213"/>
      <w:r w:rsidR="00F4319E" w:rsidRPr="00A2673F">
        <w:rPr>
          <w:rFonts w:ascii="Times New Roman" w:hAnsi="Times New Roman" w:cs="Times New Roman"/>
          <w:sz w:val="24"/>
          <w:szCs w:val="24"/>
        </w:rPr>
        <w:t>[____]</w:t>
      </w:r>
      <w:bookmarkEnd w:id="32"/>
      <w:r w:rsidR="00F4319E" w:rsidRPr="00A2673F">
        <w:rPr>
          <w:rFonts w:ascii="Times New Roman" w:hAnsi="Times New Roman" w:cs="Times New Roman"/>
          <w:sz w:val="24"/>
          <w:szCs w:val="24"/>
        </w:rPr>
        <w:t xml:space="preserve"> may collect information from social networks. </w:t>
      </w:r>
      <w:r w:rsidR="005310B4" w:rsidRPr="00A2673F">
        <w:rPr>
          <w:rFonts w:ascii="Times New Roman" w:hAnsi="Times New Roman" w:cs="Times New Roman"/>
          <w:sz w:val="24"/>
          <w:szCs w:val="24"/>
        </w:rPr>
        <w:t xml:space="preserve">If it is practicable to ascertain, directly or indirectly, the identity of an individual from the information obtained by [____] from the use of social networks, such information would most likely be regarded as “personal data” under the PDPO. </w:t>
      </w:r>
      <w:r w:rsidR="00C62CC2" w:rsidRPr="00A2673F">
        <w:rPr>
          <w:rFonts w:ascii="Times New Roman" w:hAnsi="Times New Roman" w:cs="Times New Roman"/>
          <w:sz w:val="24"/>
          <w:szCs w:val="24"/>
        </w:rPr>
        <w:t>In cases where the information collected from social networks does not contain unique identifiers of individuals, [____] must carefully assess if such information, taken in its totality, can be used to directly or indirectly identify an individual. [____] may collect a complex set of such information from social networks which, when combined together, and with or without other information [____] may hold, may be sufficient to ascertain the identity of individuals. In such circumstances, the information collected may constitute personal data and the PDPO may apply.</w:t>
      </w:r>
    </w:p>
    <w:p w14:paraId="21382FCE" w14:textId="77777777" w:rsidR="00F4319E" w:rsidRPr="00A2673F" w:rsidRDefault="00F4319E" w:rsidP="00F952CD">
      <w:pPr>
        <w:spacing w:after="0"/>
        <w:jc w:val="both"/>
        <w:rPr>
          <w:rFonts w:ascii="Times New Roman" w:hAnsi="Times New Roman" w:cs="Times New Roman"/>
          <w:sz w:val="24"/>
          <w:szCs w:val="24"/>
        </w:rPr>
      </w:pPr>
    </w:p>
    <w:p w14:paraId="5E81864F" w14:textId="191AC8B3" w:rsidR="003F53CE" w:rsidRPr="00A2673F" w:rsidRDefault="003F53CE" w:rsidP="00F952CD">
      <w:pPr>
        <w:spacing w:after="0"/>
        <w:jc w:val="both"/>
        <w:rPr>
          <w:rFonts w:ascii="Times New Roman" w:hAnsi="Times New Roman" w:cs="Times New Roman"/>
          <w:b/>
          <w:bCs/>
          <w:sz w:val="24"/>
          <w:szCs w:val="24"/>
          <w:u w:val="single"/>
        </w:rPr>
      </w:pPr>
      <w:r w:rsidRPr="00A2673F">
        <w:rPr>
          <w:rFonts w:ascii="Times New Roman" w:hAnsi="Times New Roman" w:cs="Times New Roman"/>
          <w:b/>
          <w:bCs/>
          <w:sz w:val="24"/>
          <w:szCs w:val="24"/>
          <w:u w:val="single"/>
        </w:rPr>
        <w:t>Social Network Marketing</w:t>
      </w:r>
    </w:p>
    <w:p w14:paraId="6AE52549" w14:textId="77777777" w:rsidR="003F53CE" w:rsidRDefault="003F53CE" w:rsidP="00F952CD">
      <w:pPr>
        <w:spacing w:after="0"/>
        <w:jc w:val="both"/>
        <w:rPr>
          <w:rFonts w:ascii="Times New Roman" w:hAnsi="Times New Roman" w:cs="Times New Roman"/>
          <w:sz w:val="24"/>
          <w:szCs w:val="24"/>
        </w:rPr>
      </w:pPr>
    </w:p>
    <w:p w14:paraId="434C9C44" w14:textId="77777777" w:rsidR="00C37E5D" w:rsidRDefault="003F53CE" w:rsidP="00F952CD">
      <w:pPr>
        <w:spacing w:after="0"/>
        <w:jc w:val="both"/>
        <w:rPr>
          <w:rFonts w:ascii="Times New Roman" w:hAnsi="Times New Roman" w:cs="Times New Roman"/>
          <w:sz w:val="24"/>
          <w:szCs w:val="24"/>
        </w:rPr>
      </w:pPr>
      <w:r w:rsidRPr="003F53CE">
        <w:rPr>
          <w:rFonts w:ascii="Times New Roman" w:hAnsi="Times New Roman" w:cs="Times New Roman"/>
          <w:sz w:val="24"/>
          <w:szCs w:val="24"/>
        </w:rPr>
        <w:t>Social network marketing may be defined as a form of marketing activities conducted through the medium of social networks. It often involves producing contents that social network users are prompted to share with their friends or contacts. This sharing helps to increase brand</w:t>
      </w:r>
      <w:r>
        <w:rPr>
          <w:rFonts w:ascii="Times New Roman" w:hAnsi="Times New Roman" w:cs="Times New Roman"/>
          <w:sz w:val="24"/>
          <w:szCs w:val="24"/>
        </w:rPr>
        <w:t>/</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w:t>
      </w:r>
      <w:r w:rsidRPr="003F53CE">
        <w:rPr>
          <w:rFonts w:ascii="Times New Roman" w:hAnsi="Times New Roman" w:cs="Times New Roman"/>
          <w:sz w:val="24"/>
          <w:szCs w:val="24"/>
        </w:rPr>
        <w:t xml:space="preserve">exposure and </w:t>
      </w:r>
      <w:r w:rsidR="00D05334">
        <w:rPr>
          <w:rFonts w:ascii="Times New Roman" w:hAnsi="Times New Roman" w:cs="Times New Roman"/>
          <w:sz w:val="24"/>
          <w:szCs w:val="24"/>
        </w:rPr>
        <w:t>“</w:t>
      </w:r>
      <w:r>
        <w:rPr>
          <w:rFonts w:ascii="Times New Roman" w:hAnsi="Times New Roman" w:cs="Times New Roman"/>
          <w:sz w:val="24"/>
          <w:szCs w:val="24"/>
        </w:rPr>
        <w:t>customer</w:t>
      </w:r>
      <w:r w:rsidR="00D05334">
        <w:rPr>
          <w:rFonts w:ascii="Times New Roman" w:hAnsi="Times New Roman" w:cs="Times New Roman"/>
          <w:sz w:val="24"/>
          <w:szCs w:val="24"/>
        </w:rPr>
        <w:t>” groups</w:t>
      </w:r>
      <w:r w:rsidRPr="003F53CE">
        <w:rPr>
          <w:rFonts w:ascii="Times New Roman" w:hAnsi="Times New Roman" w:cs="Times New Roman"/>
          <w:sz w:val="24"/>
          <w:szCs w:val="24"/>
        </w:rPr>
        <w:t xml:space="preserve"> reach. </w:t>
      </w:r>
    </w:p>
    <w:p w14:paraId="2806E767" w14:textId="77777777" w:rsidR="00C37E5D" w:rsidRDefault="00C37E5D" w:rsidP="00F952CD">
      <w:pPr>
        <w:spacing w:after="0"/>
        <w:jc w:val="both"/>
        <w:rPr>
          <w:rFonts w:ascii="Times New Roman" w:hAnsi="Times New Roman" w:cs="Times New Roman"/>
          <w:sz w:val="24"/>
          <w:szCs w:val="24"/>
        </w:rPr>
      </w:pPr>
    </w:p>
    <w:p w14:paraId="2F92D993" w14:textId="5737D2C1" w:rsidR="003F53CE" w:rsidRDefault="00D05334" w:rsidP="00F952CD">
      <w:pPr>
        <w:spacing w:after="0"/>
        <w:jc w:val="both"/>
        <w:rPr>
          <w:rFonts w:ascii="Times New Roman" w:hAnsi="Times New Roman" w:cs="Times New Roman"/>
          <w:sz w:val="24"/>
          <w:szCs w:val="24"/>
        </w:rPr>
      </w:pPr>
      <w:r>
        <w:rPr>
          <w:rFonts w:ascii="Times New Roman" w:hAnsi="Times New Roman" w:cs="Times New Roman"/>
          <w:sz w:val="24"/>
          <w:szCs w:val="24"/>
        </w:rPr>
        <w:t xml:space="preserve">Individuals should be notified and given the choice to opt-out if their social network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and preferences (such as “liking” a particular brand/activity) are used for marketing purpose or being tracked.</w:t>
      </w:r>
      <w:r w:rsidR="00C37E5D" w:rsidRPr="00C37E5D">
        <w:t xml:space="preserve"> </w:t>
      </w:r>
      <w:r w:rsidR="00C37E5D" w:rsidRPr="00C37E5D">
        <w:rPr>
          <w:rFonts w:ascii="Times New Roman" w:hAnsi="Times New Roman" w:cs="Times New Roman"/>
          <w:sz w:val="24"/>
          <w:szCs w:val="24"/>
        </w:rPr>
        <w:t xml:space="preserve">For example, if </w:t>
      </w:r>
      <w:r w:rsidR="00C37E5D" w:rsidRPr="00115B56">
        <w:rPr>
          <w:rFonts w:ascii="Times New Roman" w:hAnsi="Times New Roman" w:cs="Times New Roman"/>
          <w:sz w:val="24"/>
          <w:szCs w:val="24"/>
        </w:rPr>
        <w:t xml:space="preserve">[____] </w:t>
      </w:r>
      <w:r w:rsidR="00C37E5D" w:rsidRPr="00C37E5D">
        <w:rPr>
          <w:rFonts w:ascii="Times New Roman" w:hAnsi="Times New Roman" w:cs="Times New Roman"/>
          <w:sz w:val="24"/>
          <w:szCs w:val="24"/>
        </w:rPr>
        <w:t>promotes to a</w:t>
      </w:r>
      <w:r w:rsidR="00C37E5D">
        <w:rPr>
          <w:rFonts w:ascii="Times New Roman" w:hAnsi="Times New Roman" w:cs="Times New Roman"/>
          <w:sz w:val="24"/>
          <w:szCs w:val="24"/>
        </w:rPr>
        <w:t>n individual</w:t>
      </w:r>
      <w:r w:rsidR="00C37E5D" w:rsidRPr="00C37E5D">
        <w:rPr>
          <w:rFonts w:ascii="Times New Roman" w:hAnsi="Times New Roman" w:cs="Times New Roman"/>
          <w:sz w:val="24"/>
          <w:szCs w:val="24"/>
        </w:rPr>
        <w:t xml:space="preserve">’s contacts that the </w:t>
      </w:r>
      <w:r w:rsidR="00C37E5D">
        <w:rPr>
          <w:rFonts w:ascii="Times New Roman" w:hAnsi="Times New Roman" w:cs="Times New Roman"/>
          <w:sz w:val="24"/>
          <w:szCs w:val="24"/>
        </w:rPr>
        <w:t>individual</w:t>
      </w:r>
      <w:r w:rsidR="00C37E5D" w:rsidRPr="00C37E5D">
        <w:rPr>
          <w:rFonts w:ascii="Times New Roman" w:hAnsi="Times New Roman" w:cs="Times New Roman"/>
          <w:sz w:val="24"/>
          <w:szCs w:val="24"/>
        </w:rPr>
        <w:t xml:space="preserve"> has shown interests in </w:t>
      </w:r>
      <w:r w:rsidR="00C37E5D" w:rsidRPr="00115B56">
        <w:rPr>
          <w:rFonts w:ascii="Times New Roman" w:hAnsi="Times New Roman" w:cs="Times New Roman"/>
          <w:sz w:val="24"/>
          <w:szCs w:val="24"/>
        </w:rPr>
        <w:t>[____]</w:t>
      </w:r>
      <w:r w:rsidR="00C37E5D" w:rsidRPr="00C37E5D">
        <w:rPr>
          <w:rFonts w:ascii="Times New Roman" w:hAnsi="Times New Roman" w:cs="Times New Roman"/>
          <w:sz w:val="24"/>
          <w:szCs w:val="24"/>
        </w:rPr>
        <w:t xml:space="preserve">, the </w:t>
      </w:r>
      <w:r w:rsidR="00C37E5D">
        <w:rPr>
          <w:rFonts w:ascii="Times New Roman" w:hAnsi="Times New Roman" w:cs="Times New Roman"/>
          <w:sz w:val="24"/>
          <w:szCs w:val="24"/>
        </w:rPr>
        <w:t xml:space="preserve">individual </w:t>
      </w:r>
      <w:r w:rsidR="00C37E5D" w:rsidRPr="00C37E5D">
        <w:rPr>
          <w:rFonts w:ascii="Times New Roman" w:hAnsi="Times New Roman" w:cs="Times New Roman"/>
          <w:sz w:val="24"/>
          <w:szCs w:val="24"/>
        </w:rPr>
        <w:t>should be made aware of this use of his/her information, and where technically feasible in the arrangement, allowed to opt out from participating in this marketing process</w:t>
      </w:r>
      <w:r w:rsidR="00C37E5D">
        <w:rPr>
          <w:rFonts w:ascii="Times New Roman" w:hAnsi="Times New Roman" w:cs="Times New Roman"/>
          <w:sz w:val="24"/>
          <w:szCs w:val="24"/>
        </w:rPr>
        <w:t>.</w:t>
      </w:r>
    </w:p>
    <w:p w14:paraId="500815ED" w14:textId="77777777" w:rsidR="003F53CE" w:rsidRDefault="003F53CE" w:rsidP="00F952CD">
      <w:pPr>
        <w:spacing w:after="0"/>
        <w:jc w:val="both"/>
        <w:rPr>
          <w:rFonts w:ascii="Times New Roman" w:hAnsi="Times New Roman" w:cs="Times New Roman"/>
          <w:sz w:val="24"/>
          <w:szCs w:val="24"/>
        </w:rPr>
      </w:pPr>
    </w:p>
    <w:p w14:paraId="59C0D2B8" w14:textId="7CE0A6EC" w:rsidR="00DB0403" w:rsidRDefault="00115B56" w:rsidP="00DB0403">
      <w:pPr>
        <w:spacing w:after="0"/>
        <w:jc w:val="both"/>
        <w:rPr>
          <w:rFonts w:ascii="Times New Roman" w:hAnsi="Times New Roman" w:cs="Times New Roman"/>
          <w:sz w:val="24"/>
          <w:szCs w:val="24"/>
        </w:rPr>
      </w:pPr>
      <w:r w:rsidRPr="00115B56">
        <w:rPr>
          <w:rFonts w:ascii="Times New Roman" w:hAnsi="Times New Roman" w:cs="Times New Roman"/>
          <w:sz w:val="24"/>
          <w:szCs w:val="24"/>
        </w:rPr>
        <w:t>[____] may conduct certain marketing campaigns (</w:t>
      </w:r>
      <w:proofErr w:type="gramStart"/>
      <w:r w:rsidRPr="00115B56">
        <w:rPr>
          <w:rFonts w:ascii="Times New Roman" w:hAnsi="Times New Roman" w:cs="Times New Roman"/>
          <w:sz w:val="24"/>
          <w:szCs w:val="24"/>
        </w:rPr>
        <w:t>e.g.</w:t>
      </w:r>
      <w:proofErr w:type="gramEnd"/>
      <w:r w:rsidRPr="00115B56">
        <w:rPr>
          <w:rFonts w:ascii="Times New Roman" w:hAnsi="Times New Roman" w:cs="Times New Roman"/>
          <w:sz w:val="24"/>
          <w:szCs w:val="24"/>
        </w:rPr>
        <w:t xml:space="preserve"> membership </w:t>
      </w:r>
      <w:proofErr w:type="spellStart"/>
      <w:r w:rsidRPr="00115B56">
        <w:rPr>
          <w:rFonts w:ascii="Times New Roman" w:hAnsi="Times New Roman" w:cs="Times New Roman"/>
          <w:sz w:val="24"/>
          <w:szCs w:val="24"/>
        </w:rPr>
        <w:t>programme</w:t>
      </w:r>
      <w:proofErr w:type="spellEnd"/>
      <w:r w:rsidR="00D07F0A">
        <w:rPr>
          <w:rFonts w:ascii="Times New Roman" w:hAnsi="Times New Roman" w:cs="Times New Roman"/>
          <w:sz w:val="24"/>
          <w:szCs w:val="24"/>
        </w:rPr>
        <w:t xml:space="preserve"> and</w:t>
      </w:r>
      <w:r w:rsidRPr="00115B56">
        <w:rPr>
          <w:rFonts w:ascii="Times New Roman" w:hAnsi="Times New Roman" w:cs="Times New Roman"/>
          <w:sz w:val="24"/>
          <w:szCs w:val="24"/>
        </w:rPr>
        <w:t xml:space="preserve"> photo-sharing</w:t>
      </w:r>
      <w:r w:rsidR="00D07F0A">
        <w:rPr>
          <w:rFonts w:ascii="Times New Roman" w:hAnsi="Times New Roman" w:cs="Times New Roman"/>
          <w:sz w:val="24"/>
          <w:szCs w:val="24"/>
        </w:rPr>
        <w:t>)</w:t>
      </w:r>
      <w:r w:rsidRPr="00115B56">
        <w:rPr>
          <w:rFonts w:ascii="Times New Roman" w:hAnsi="Times New Roman" w:cs="Times New Roman"/>
          <w:sz w:val="24"/>
          <w:szCs w:val="24"/>
        </w:rPr>
        <w:t xml:space="preserve"> through social networks which involve the explicit collection and use of personal data. The data of participants may be collected via a form or a web-based application developed for the social network specifically. Such collection of personal data is regulated under the </w:t>
      </w:r>
      <w:r w:rsidR="002C2134">
        <w:rPr>
          <w:rFonts w:ascii="Times New Roman" w:hAnsi="Times New Roman" w:cs="Times New Roman"/>
          <w:sz w:val="24"/>
          <w:szCs w:val="24"/>
        </w:rPr>
        <w:t>PDPO</w:t>
      </w:r>
      <w:r w:rsidRPr="00115B56">
        <w:rPr>
          <w:rFonts w:ascii="Times New Roman" w:hAnsi="Times New Roman" w:cs="Times New Roman"/>
          <w:sz w:val="24"/>
          <w:szCs w:val="24"/>
        </w:rPr>
        <w:t xml:space="preserve">. Among other requirements under the </w:t>
      </w:r>
      <w:r w:rsidR="00D07F0A">
        <w:rPr>
          <w:rFonts w:ascii="Times New Roman" w:hAnsi="Times New Roman" w:cs="Times New Roman"/>
          <w:sz w:val="24"/>
          <w:szCs w:val="24"/>
        </w:rPr>
        <w:t>PDPO</w:t>
      </w:r>
      <w:r w:rsidRPr="00115B56">
        <w:rPr>
          <w:rFonts w:ascii="Times New Roman" w:hAnsi="Times New Roman" w:cs="Times New Roman"/>
          <w:sz w:val="24"/>
          <w:szCs w:val="24"/>
        </w:rPr>
        <w:t xml:space="preserve">, </w:t>
      </w:r>
      <w:r w:rsidR="00D07F0A" w:rsidRPr="00115B56">
        <w:rPr>
          <w:rFonts w:ascii="Times New Roman" w:hAnsi="Times New Roman" w:cs="Times New Roman"/>
          <w:sz w:val="24"/>
          <w:szCs w:val="24"/>
        </w:rPr>
        <w:t>[____]</w:t>
      </w:r>
      <w:r w:rsidR="00D07F0A">
        <w:rPr>
          <w:rFonts w:ascii="Times New Roman" w:hAnsi="Times New Roman" w:cs="Times New Roman"/>
          <w:sz w:val="24"/>
          <w:szCs w:val="24"/>
        </w:rPr>
        <w:t xml:space="preserve"> </w:t>
      </w:r>
      <w:r w:rsidRPr="00115B56">
        <w:rPr>
          <w:rFonts w:ascii="Times New Roman" w:hAnsi="Times New Roman" w:cs="Times New Roman"/>
          <w:sz w:val="24"/>
          <w:szCs w:val="24"/>
        </w:rPr>
        <w:t>must supply the corresponding PICS</w:t>
      </w:r>
      <w:r w:rsidR="00D07F0A">
        <w:rPr>
          <w:rFonts w:ascii="Times New Roman" w:hAnsi="Times New Roman" w:cs="Times New Roman"/>
          <w:sz w:val="24"/>
          <w:szCs w:val="24"/>
        </w:rPr>
        <w:t xml:space="preserve"> </w:t>
      </w:r>
      <w:r w:rsidRPr="00115B56">
        <w:rPr>
          <w:rFonts w:ascii="Times New Roman" w:hAnsi="Times New Roman" w:cs="Times New Roman"/>
          <w:sz w:val="24"/>
          <w:szCs w:val="24"/>
        </w:rPr>
        <w:t>on or before collection</w:t>
      </w:r>
      <w:r w:rsidR="00D07F0A">
        <w:rPr>
          <w:rFonts w:ascii="Times New Roman" w:hAnsi="Times New Roman" w:cs="Times New Roman"/>
          <w:sz w:val="24"/>
          <w:szCs w:val="24"/>
        </w:rPr>
        <w:t xml:space="preserve"> of personal data</w:t>
      </w:r>
      <w:r w:rsidR="00B432C4">
        <w:rPr>
          <w:rFonts w:ascii="Times New Roman" w:hAnsi="Times New Roman" w:cs="Times New Roman"/>
          <w:sz w:val="24"/>
          <w:szCs w:val="24"/>
        </w:rPr>
        <w:t xml:space="preserve"> and </w:t>
      </w:r>
      <w:r w:rsidRPr="00115B56">
        <w:rPr>
          <w:rFonts w:ascii="Times New Roman" w:hAnsi="Times New Roman" w:cs="Times New Roman"/>
          <w:sz w:val="24"/>
          <w:szCs w:val="24"/>
        </w:rPr>
        <w:t xml:space="preserve">should also make clear in </w:t>
      </w:r>
      <w:r w:rsidR="00D07F0A">
        <w:rPr>
          <w:rFonts w:ascii="Times New Roman" w:hAnsi="Times New Roman" w:cs="Times New Roman"/>
          <w:sz w:val="24"/>
          <w:szCs w:val="24"/>
        </w:rPr>
        <w:t xml:space="preserve">its </w:t>
      </w:r>
      <w:r w:rsidRPr="00115B56">
        <w:rPr>
          <w:rFonts w:ascii="Times New Roman" w:hAnsi="Times New Roman" w:cs="Times New Roman"/>
          <w:sz w:val="24"/>
          <w:szCs w:val="24"/>
        </w:rPr>
        <w:t xml:space="preserve">PPS to data subjects </w:t>
      </w:r>
      <w:r w:rsidR="00D07F0A">
        <w:rPr>
          <w:rFonts w:ascii="Times New Roman" w:hAnsi="Times New Roman" w:cs="Times New Roman"/>
          <w:sz w:val="24"/>
          <w:szCs w:val="24"/>
        </w:rPr>
        <w:t>its</w:t>
      </w:r>
      <w:r w:rsidRPr="00115B56">
        <w:rPr>
          <w:rFonts w:ascii="Times New Roman" w:hAnsi="Times New Roman" w:cs="Times New Roman"/>
          <w:sz w:val="24"/>
          <w:szCs w:val="24"/>
        </w:rPr>
        <w:t xml:space="preserve"> privacy policies and practices in relation to the personal data </w:t>
      </w:r>
      <w:r w:rsidR="00E5594A">
        <w:rPr>
          <w:rFonts w:ascii="Times New Roman" w:hAnsi="Times New Roman" w:cs="Times New Roman"/>
          <w:sz w:val="24"/>
          <w:szCs w:val="24"/>
        </w:rPr>
        <w:t>it</w:t>
      </w:r>
      <w:r w:rsidR="00FB2415">
        <w:rPr>
          <w:rFonts w:ascii="Times New Roman" w:hAnsi="Times New Roman" w:cs="Times New Roman"/>
          <w:sz w:val="24"/>
          <w:szCs w:val="24"/>
        </w:rPr>
        <w:t xml:space="preserve"> </w:t>
      </w:r>
      <w:r w:rsidRPr="00115B56">
        <w:rPr>
          <w:rFonts w:ascii="Times New Roman" w:hAnsi="Times New Roman" w:cs="Times New Roman"/>
          <w:sz w:val="24"/>
          <w:szCs w:val="24"/>
        </w:rPr>
        <w:t>handle</w:t>
      </w:r>
      <w:r w:rsidR="00FB2415">
        <w:rPr>
          <w:rFonts w:ascii="Times New Roman" w:hAnsi="Times New Roman" w:cs="Times New Roman"/>
          <w:sz w:val="24"/>
          <w:szCs w:val="24"/>
        </w:rPr>
        <w:t>s</w:t>
      </w:r>
      <w:r w:rsidRPr="00115B56">
        <w:rPr>
          <w:rFonts w:ascii="Times New Roman" w:hAnsi="Times New Roman" w:cs="Times New Roman"/>
          <w:sz w:val="24"/>
          <w:szCs w:val="24"/>
        </w:rPr>
        <w:t xml:space="preserve">. </w:t>
      </w:r>
      <w:r w:rsidR="00251AE6">
        <w:rPr>
          <w:rFonts w:ascii="Times New Roman" w:hAnsi="Times New Roman" w:cs="Times New Roman"/>
          <w:sz w:val="24"/>
          <w:szCs w:val="24"/>
        </w:rPr>
        <w:t xml:space="preserve">The PICS can be displayed as a “pop-up” screen online when a “confirm” button is pressed prior to the participants’ submission of personal data. </w:t>
      </w:r>
      <w:r w:rsidR="00DB0403">
        <w:rPr>
          <w:rFonts w:ascii="Times New Roman" w:hAnsi="Times New Roman" w:cs="Times New Roman"/>
          <w:sz w:val="24"/>
          <w:szCs w:val="24"/>
        </w:rPr>
        <w:t xml:space="preserve">Please refer to Annex A for a sample of a PICS and Annex K for a sample of a PPS. </w:t>
      </w:r>
    </w:p>
    <w:p w14:paraId="0BDD008A" w14:textId="77777777" w:rsidR="00D07F0A" w:rsidRPr="00A67E63" w:rsidRDefault="00D07F0A" w:rsidP="00F952CD">
      <w:pPr>
        <w:spacing w:after="0"/>
        <w:jc w:val="both"/>
        <w:rPr>
          <w:rFonts w:ascii="Times New Roman" w:hAnsi="Times New Roman" w:cs="Times New Roman"/>
          <w:sz w:val="24"/>
          <w:szCs w:val="24"/>
        </w:rPr>
      </w:pPr>
    </w:p>
    <w:p w14:paraId="355B662E" w14:textId="2CDB8ECE" w:rsidR="00A67E63" w:rsidRPr="00A2673F" w:rsidRDefault="00A67E63" w:rsidP="00F952CD">
      <w:pPr>
        <w:spacing w:after="0"/>
        <w:jc w:val="both"/>
        <w:rPr>
          <w:rFonts w:ascii="Times New Roman" w:hAnsi="Times New Roman" w:cs="Times New Roman"/>
          <w:b/>
          <w:bCs/>
          <w:sz w:val="24"/>
          <w:szCs w:val="24"/>
          <w:u w:val="single"/>
        </w:rPr>
      </w:pPr>
      <w:r w:rsidRPr="00A2673F">
        <w:rPr>
          <w:rFonts w:ascii="Times New Roman" w:hAnsi="Times New Roman" w:cs="Times New Roman"/>
          <w:b/>
          <w:bCs/>
          <w:sz w:val="24"/>
          <w:szCs w:val="24"/>
          <w:u w:val="single"/>
        </w:rPr>
        <w:t>Photo-taking</w:t>
      </w:r>
    </w:p>
    <w:p w14:paraId="58457263" w14:textId="77777777" w:rsidR="00A67E63" w:rsidRPr="00A67E63" w:rsidRDefault="00A67E63" w:rsidP="00F952CD">
      <w:pPr>
        <w:spacing w:after="0"/>
        <w:jc w:val="both"/>
        <w:rPr>
          <w:rFonts w:ascii="Times New Roman" w:hAnsi="Times New Roman" w:cs="Times New Roman"/>
          <w:sz w:val="24"/>
          <w:szCs w:val="24"/>
        </w:rPr>
      </w:pPr>
    </w:p>
    <w:p w14:paraId="5E728B26" w14:textId="0E6BCA88" w:rsidR="00F952CD" w:rsidRPr="00EF3F66" w:rsidRDefault="00B95FB8" w:rsidP="00F952CD">
      <w:pPr>
        <w:spacing w:after="0"/>
        <w:jc w:val="both"/>
        <w:rPr>
          <w:rFonts w:ascii="Times New Roman" w:hAnsi="Times New Roman" w:cs="Times New Roman"/>
          <w:sz w:val="24"/>
          <w:szCs w:val="24"/>
        </w:rPr>
      </w:pPr>
      <w:r w:rsidRPr="00D05334">
        <w:rPr>
          <w:rFonts w:ascii="Times New Roman" w:hAnsi="Times New Roman" w:cs="Times New Roman"/>
          <w:sz w:val="24"/>
          <w:szCs w:val="24"/>
        </w:rPr>
        <w:t>[____]</w:t>
      </w:r>
      <w:bookmarkEnd w:id="31"/>
      <w:r w:rsidRPr="00D05334">
        <w:rPr>
          <w:rFonts w:ascii="Times New Roman" w:hAnsi="Times New Roman" w:cs="Times New Roman"/>
          <w:sz w:val="24"/>
          <w:szCs w:val="24"/>
        </w:rPr>
        <w:t xml:space="preserve"> may take photos </w:t>
      </w:r>
      <w:r w:rsidR="00094F3C" w:rsidRPr="00A2673F">
        <w:rPr>
          <w:rFonts w:ascii="Times New Roman" w:hAnsi="Times New Roman" w:cs="Times New Roman"/>
          <w:sz w:val="24"/>
          <w:szCs w:val="24"/>
        </w:rPr>
        <w:t xml:space="preserve">during its activities </w:t>
      </w:r>
      <w:r w:rsidRPr="00A67E63">
        <w:rPr>
          <w:rFonts w:ascii="Times New Roman" w:hAnsi="Times New Roman" w:cs="Times New Roman"/>
          <w:sz w:val="24"/>
          <w:szCs w:val="24"/>
        </w:rPr>
        <w:t xml:space="preserve">and </w:t>
      </w:r>
      <w:r w:rsidR="00BE4049" w:rsidRPr="00D05334">
        <w:rPr>
          <w:rFonts w:ascii="Times New Roman" w:hAnsi="Times New Roman" w:cs="Times New Roman"/>
          <w:sz w:val="24"/>
          <w:szCs w:val="24"/>
        </w:rPr>
        <w:t xml:space="preserve">publish </w:t>
      </w:r>
      <w:r w:rsidR="002B16A1" w:rsidRPr="00D05334">
        <w:rPr>
          <w:rFonts w:ascii="Times New Roman" w:hAnsi="Times New Roman" w:cs="Times New Roman"/>
          <w:sz w:val="24"/>
          <w:szCs w:val="24"/>
        </w:rPr>
        <w:t xml:space="preserve">them (with or without captions which may include personal data) on </w:t>
      </w:r>
      <w:r w:rsidR="002B16A1" w:rsidRPr="007A0AF6">
        <w:rPr>
          <w:rFonts w:ascii="Times New Roman" w:hAnsi="Times New Roman" w:cs="Times New Roman"/>
          <w:sz w:val="24"/>
          <w:szCs w:val="24"/>
        </w:rPr>
        <w:t xml:space="preserve">its social media for marketing or promotional purposes. A section on photo-taking should be included in the PICS </w:t>
      </w:r>
      <w:r w:rsidR="00256B29" w:rsidRPr="007A0AF6">
        <w:rPr>
          <w:rFonts w:ascii="Times New Roman" w:hAnsi="Times New Roman" w:cs="Times New Roman"/>
          <w:sz w:val="24"/>
          <w:szCs w:val="24"/>
        </w:rPr>
        <w:t xml:space="preserve">and </w:t>
      </w:r>
      <w:r w:rsidR="00094F3C" w:rsidRPr="00A2673F">
        <w:rPr>
          <w:rFonts w:ascii="Times New Roman" w:hAnsi="Times New Roman" w:cs="Times New Roman"/>
          <w:sz w:val="24"/>
          <w:szCs w:val="24"/>
        </w:rPr>
        <w:t xml:space="preserve">the </w:t>
      </w:r>
      <w:r w:rsidR="00256B29" w:rsidRPr="00A67E63">
        <w:rPr>
          <w:rFonts w:ascii="Times New Roman" w:hAnsi="Times New Roman" w:cs="Times New Roman"/>
          <w:sz w:val="24"/>
          <w:szCs w:val="24"/>
        </w:rPr>
        <w:t xml:space="preserve">PPS </w:t>
      </w:r>
      <w:r w:rsidR="002B16A1" w:rsidRPr="00D05334">
        <w:rPr>
          <w:rFonts w:ascii="Times New Roman" w:hAnsi="Times New Roman" w:cs="Times New Roman"/>
          <w:sz w:val="24"/>
          <w:szCs w:val="24"/>
        </w:rPr>
        <w:t>of [____]</w:t>
      </w:r>
      <w:r w:rsidR="00256B29" w:rsidRPr="00C37E5D">
        <w:rPr>
          <w:rFonts w:ascii="Times New Roman" w:hAnsi="Times New Roman" w:cs="Times New Roman"/>
          <w:sz w:val="24"/>
          <w:szCs w:val="24"/>
        </w:rPr>
        <w:t xml:space="preserve"> to inform the data subjects. </w:t>
      </w:r>
      <w:r w:rsidR="00256B29" w:rsidRPr="007A0AF6">
        <w:rPr>
          <w:rFonts w:ascii="Times New Roman" w:hAnsi="Times New Roman" w:cs="Times New Roman"/>
          <w:sz w:val="24"/>
          <w:szCs w:val="24"/>
        </w:rPr>
        <w:t xml:space="preserve">The data subjects </w:t>
      </w:r>
      <w:r w:rsidR="00E37E11" w:rsidRPr="007A0AF6">
        <w:rPr>
          <w:rFonts w:ascii="Times New Roman" w:hAnsi="Times New Roman" w:cs="Times New Roman"/>
          <w:sz w:val="24"/>
          <w:szCs w:val="24"/>
        </w:rPr>
        <w:t xml:space="preserve">should be informed that they can </w:t>
      </w:r>
      <w:r w:rsidR="002B16A1" w:rsidRPr="007A0AF6">
        <w:rPr>
          <w:rFonts w:ascii="Times New Roman" w:hAnsi="Times New Roman" w:cs="Times New Roman"/>
          <w:sz w:val="24"/>
          <w:szCs w:val="24"/>
        </w:rPr>
        <w:t xml:space="preserve">contact </w:t>
      </w:r>
      <w:r w:rsidR="00256B29" w:rsidRPr="005A2FCB">
        <w:rPr>
          <w:rFonts w:ascii="Times New Roman" w:hAnsi="Times New Roman" w:cs="Times New Roman"/>
          <w:sz w:val="24"/>
          <w:szCs w:val="24"/>
        </w:rPr>
        <w:t>[____]</w:t>
      </w:r>
      <w:r w:rsidR="002B16A1" w:rsidRPr="001D6AE0">
        <w:rPr>
          <w:rFonts w:ascii="Times New Roman" w:hAnsi="Times New Roman" w:cs="Times New Roman"/>
          <w:sz w:val="24"/>
          <w:szCs w:val="24"/>
        </w:rPr>
        <w:t xml:space="preserve"> if </w:t>
      </w:r>
      <w:r w:rsidR="00256B29" w:rsidRPr="001D6AE0">
        <w:rPr>
          <w:rFonts w:ascii="Times New Roman" w:hAnsi="Times New Roman" w:cs="Times New Roman"/>
          <w:sz w:val="24"/>
          <w:szCs w:val="24"/>
        </w:rPr>
        <w:t xml:space="preserve">they </w:t>
      </w:r>
      <w:r w:rsidR="002B16A1" w:rsidRPr="001D6AE0">
        <w:rPr>
          <w:rFonts w:ascii="Times New Roman" w:hAnsi="Times New Roman" w:cs="Times New Roman"/>
          <w:sz w:val="24"/>
          <w:szCs w:val="24"/>
        </w:rPr>
        <w:t xml:space="preserve">have any concerns or if </w:t>
      </w:r>
      <w:r w:rsidR="00256B29" w:rsidRPr="001D6AE0">
        <w:rPr>
          <w:rFonts w:ascii="Times New Roman" w:hAnsi="Times New Roman" w:cs="Times New Roman"/>
          <w:sz w:val="24"/>
          <w:szCs w:val="24"/>
        </w:rPr>
        <w:t xml:space="preserve">they </w:t>
      </w:r>
      <w:r w:rsidR="002B16A1" w:rsidRPr="001D6AE0">
        <w:rPr>
          <w:rFonts w:ascii="Times New Roman" w:hAnsi="Times New Roman" w:cs="Times New Roman"/>
          <w:sz w:val="24"/>
          <w:szCs w:val="24"/>
        </w:rPr>
        <w:t xml:space="preserve">do not wish to have </w:t>
      </w:r>
      <w:r w:rsidR="00256B29" w:rsidRPr="001D6AE0">
        <w:rPr>
          <w:rFonts w:ascii="Times New Roman" w:hAnsi="Times New Roman" w:cs="Times New Roman"/>
          <w:sz w:val="24"/>
          <w:szCs w:val="24"/>
        </w:rPr>
        <w:t xml:space="preserve">their </w:t>
      </w:r>
      <w:r w:rsidR="002B16A1" w:rsidRPr="001D6AE0">
        <w:rPr>
          <w:rFonts w:ascii="Times New Roman" w:hAnsi="Times New Roman" w:cs="Times New Roman"/>
          <w:sz w:val="24"/>
          <w:szCs w:val="24"/>
        </w:rPr>
        <w:t xml:space="preserve">images </w:t>
      </w:r>
      <w:r w:rsidR="00256B29" w:rsidRPr="001D6AE0">
        <w:rPr>
          <w:rFonts w:ascii="Times New Roman" w:hAnsi="Times New Roman" w:cs="Times New Roman"/>
          <w:sz w:val="24"/>
          <w:szCs w:val="24"/>
        </w:rPr>
        <w:t>r</w:t>
      </w:r>
      <w:r w:rsidR="002B16A1" w:rsidRPr="001D6AE0">
        <w:rPr>
          <w:rFonts w:ascii="Times New Roman" w:hAnsi="Times New Roman" w:cs="Times New Roman"/>
          <w:sz w:val="24"/>
          <w:szCs w:val="24"/>
        </w:rPr>
        <w:t>ecorded for distribution</w:t>
      </w:r>
      <w:r w:rsidR="00256B29" w:rsidRPr="00EF3F66">
        <w:rPr>
          <w:rFonts w:ascii="Times New Roman" w:hAnsi="Times New Roman" w:cs="Times New Roman"/>
          <w:sz w:val="24"/>
          <w:szCs w:val="24"/>
        </w:rPr>
        <w:t xml:space="preserve">. </w:t>
      </w:r>
    </w:p>
    <w:p w14:paraId="595EC759" w14:textId="241286DD" w:rsidR="00E37E11" w:rsidRPr="00A67E63" w:rsidRDefault="00E37E11" w:rsidP="00F952CD">
      <w:pPr>
        <w:spacing w:after="0"/>
        <w:jc w:val="both"/>
        <w:rPr>
          <w:rFonts w:ascii="Times New Roman" w:hAnsi="Times New Roman" w:cs="Times New Roman"/>
          <w:sz w:val="24"/>
          <w:szCs w:val="24"/>
        </w:rPr>
      </w:pPr>
    </w:p>
    <w:p w14:paraId="75CC847A" w14:textId="68C79A0B" w:rsidR="00E37E11" w:rsidRPr="00A67E63" w:rsidRDefault="00A67E63" w:rsidP="00F85FA4">
      <w:pPr>
        <w:spacing w:after="0"/>
        <w:jc w:val="both"/>
        <w:rPr>
          <w:rFonts w:ascii="Times New Roman" w:hAnsi="Times New Roman" w:cs="Times New Roman"/>
          <w:sz w:val="24"/>
          <w:szCs w:val="24"/>
        </w:rPr>
      </w:pPr>
      <w:r w:rsidRPr="00A2673F">
        <w:rPr>
          <w:rFonts w:ascii="Times New Roman" w:hAnsi="Times New Roman" w:cs="Times New Roman"/>
          <w:sz w:val="24"/>
          <w:szCs w:val="24"/>
        </w:rPr>
        <w:lastRenderedPageBreak/>
        <w:t>I</w:t>
      </w:r>
      <w:r w:rsidR="00E37E11" w:rsidRPr="00A2673F">
        <w:rPr>
          <w:rFonts w:ascii="Times New Roman" w:hAnsi="Times New Roman" w:cs="Times New Roman"/>
          <w:sz w:val="24"/>
          <w:szCs w:val="24"/>
        </w:rPr>
        <w:t xml:space="preserve">f </w:t>
      </w:r>
      <w:r w:rsidR="006940FF" w:rsidRPr="007B580F">
        <w:rPr>
          <w:rFonts w:ascii="Times New Roman" w:hAnsi="Times New Roman" w:cs="Times New Roman"/>
          <w:sz w:val="24"/>
          <w:szCs w:val="24"/>
        </w:rPr>
        <w:t xml:space="preserve">[____] </w:t>
      </w:r>
      <w:r w:rsidR="00E37E11" w:rsidRPr="00A2673F">
        <w:rPr>
          <w:rFonts w:ascii="Times New Roman" w:hAnsi="Times New Roman" w:cs="Times New Roman"/>
          <w:sz w:val="24"/>
          <w:szCs w:val="24"/>
        </w:rPr>
        <w:t xml:space="preserve">wants to publish a photo, to the extent personal data </w:t>
      </w:r>
      <w:r w:rsidR="008C11C9">
        <w:rPr>
          <w:rFonts w:ascii="Times New Roman" w:hAnsi="Times New Roman" w:cs="Times New Roman"/>
          <w:sz w:val="24"/>
          <w:szCs w:val="24"/>
        </w:rPr>
        <w:t>are</w:t>
      </w:r>
      <w:r w:rsidR="00E37E11" w:rsidRPr="00A2673F">
        <w:rPr>
          <w:rFonts w:ascii="Times New Roman" w:hAnsi="Times New Roman" w:cs="Times New Roman"/>
          <w:sz w:val="24"/>
          <w:szCs w:val="24"/>
        </w:rPr>
        <w:t xml:space="preserve"> involved, </w:t>
      </w:r>
      <w:r w:rsidR="006940FF" w:rsidRPr="007B580F">
        <w:rPr>
          <w:rFonts w:ascii="Times New Roman" w:hAnsi="Times New Roman" w:cs="Times New Roman"/>
          <w:sz w:val="24"/>
          <w:szCs w:val="24"/>
        </w:rPr>
        <w:t xml:space="preserve">[____] </w:t>
      </w:r>
      <w:r w:rsidR="00E37E11" w:rsidRPr="00A2673F">
        <w:rPr>
          <w:rFonts w:ascii="Times New Roman" w:hAnsi="Times New Roman" w:cs="Times New Roman"/>
          <w:sz w:val="24"/>
          <w:szCs w:val="24"/>
        </w:rPr>
        <w:t xml:space="preserve">should check if those people in the photo have given consent, and if not, </w:t>
      </w:r>
      <w:r w:rsidR="006940FF" w:rsidRPr="007B580F">
        <w:rPr>
          <w:rFonts w:ascii="Times New Roman" w:hAnsi="Times New Roman" w:cs="Times New Roman"/>
          <w:sz w:val="24"/>
          <w:szCs w:val="24"/>
        </w:rPr>
        <w:t xml:space="preserve">[____] </w:t>
      </w:r>
      <w:r w:rsidR="00E37E11" w:rsidRPr="00A2673F">
        <w:rPr>
          <w:rFonts w:ascii="Times New Roman" w:hAnsi="Times New Roman" w:cs="Times New Roman"/>
          <w:sz w:val="24"/>
          <w:szCs w:val="24"/>
        </w:rPr>
        <w:t xml:space="preserve">should get consent from such people before publishing the photo. </w:t>
      </w:r>
      <w:r w:rsidR="005A2FCB">
        <w:rPr>
          <w:rFonts w:ascii="Times New Roman" w:hAnsi="Times New Roman" w:cs="Times New Roman"/>
          <w:sz w:val="24"/>
          <w:szCs w:val="24"/>
        </w:rPr>
        <w:t xml:space="preserve">However, </w:t>
      </w:r>
      <w:r w:rsidR="00E37E11" w:rsidRPr="00A2673F">
        <w:rPr>
          <w:rFonts w:ascii="Times New Roman" w:hAnsi="Times New Roman" w:cs="Times New Roman"/>
          <w:sz w:val="24"/>
          <w:szCs w:val="24"/>
        </w:rPr>
        <w:t>not all photos are necessarily personal data. To constitute personal data, it must be practicable for the identity of the individual</w:t>
      </w:r>
      <w:r w:rsidR="005A2FCB">
        <w:rPr>
          <w:rFonts w:ascii="Times New Roman" w:hAnsi="Times New Roman" w:cs="Times New Roman"/>
          <w:sz w:val="24"/>
          <w:szCs w:val="24"/>
        </w:rPr>
        <w:t>(s)</w:t>
      </w:r>
      <w:r w:rsidR="00E37E11" w:rsidRPr="00A2673F">
        <w:rPr>
          <w:rFonts w:ascii="Times New Roman" w:hAnsi="Times New Roman" w:cs="Times New Roman"/>
          <w:sz w:val="24"/>
          <w:szCs w:val="24"/>
        </w:rPr>
        <w:t xml:space="preserve"> to be directly or indirectly ascertained from the photos. As such, a photo merely showing a person’s visual image without mentioning his/her name or other person</w:t>
      </w:r>
      <w:r w:rsidR="005A2FCB">
        <w:rPr>
          <w:rFonts w:ascii="Times New Roman" w:hAnsi="Times New Roman" w:cs="Times New Roman"/>
          <w:sz w:val="24"/>
          <w:szCs w:val="24"/>
        </w:rPr>
        <w:t>al</w:t>
      </w:r>
      <w:r w:rsidR="00E37E11" w:rsidRPr="00A2673F">
        <w:rPr>
          <w:rFonts w:ascii="Times New Roman" w:hAnsi="Times New Roman" w:cs="Times New Roman"/>
          <w:sz w:val="24"/>
          <w:szCs w:val="24"/>
        </w:rPr>
        <w:t xml:space="preserve"> data is normally not classified as personal data.</w:t>
      </w:r>
      <w:r w:rsidR="007A0AF6">
        <w:rPr>
          <w:rFonts w:ascii="Times New Roman" w:hAnsi="Times New Roman" w:cs="Times New Roman"/>
          <w:sz w:val="24"/>
          <w:szCs w:val="24"/>
        </w:rPr>
        <w:t xml:space="preserve"> Generally, </w:t>
      </w:r>
      <w:r w:rsidR="007A0AF6" w:rsidRPr="007B580F">
        <w:rPr>
          <w:rFonts w:ascii="Times New Roman" w:hAnsi="Times New Roman" w:cs="Times New Roman"/>
          <w:sz w:val="24"/>
          <w:szCs w:val="24"/>
        </w:rPr>
        <w:t>[____]</w:t>
      </w:r>
      <w:r w:rsidR="007A0AF6">
        <w:rPr>
          <w:rFonts w:ascii="Times New Roman" w:hAnsi="Times New Roman" w:cs="Times New Roman"/>
          <w:sz w:val="24"/>
          <w:szCs w:val="24"/>
        </w:rPr>
        <w:t xml:space="preserve"> </w:t>
      </w:r>
      <w:r w:rsidR="005A2FCB">
        <w:rPr>
          <w:rFonts w:ascii="Times New Roman" w:hAnsi="Times New Roman" w:cs="Times New Roman"/>
          <w:sz w:val="24"/>
          <w:szCs w:val="24"/>
        </w:rPr>
        <w:t xml:space="preserve">may </w:t>
      </w:r>
      <w:r w:rsidR="007A0AF6">
        <w:rPr>
          <w:rFonts w:ascii="Times New Roman" w:hAnsi="Times New Roman" w:cs="Times New Roman"/>
          <w:sz w:val="24"/>
          <w:szCs w:val="24"/>
        </w:rPr>
        <w:t>publish a group photo on social media if the identity of the individuals cannot be ascertained directly or indirectly from the photo. A phot</w:t>
      </w:r>
      <w:r w:rsidR="005A2FCB">
        <w:rPr>
          <w:rFonts w:ascii="Times New Roman" w:hAnsi="Times New Roman" w:cs="Times New Roman"/>
          <w:sz w:val="24"/>
          <w:szCs w:val="24"/>
        </w:rPr>
        <w:t>o</w:t>
      </w:r>
      <w:r w:rsidR="007A0AF6">
        <w:rPr>
          <w:rFonts w:ascii="Times New Roman" w:hAnsi="Times New Roman" w:cs="Times New Roman"/>
          <w:sz w:val="24"/>
          <w:szCs w:val="24"/>
        </w:rPr>
        <w:t xml:space="preserve"> just showing the individuals’ images without mentioning names</w:t>
      </w:r>
      <w:r w:rsidR="00B06D9A">
        <w:rPr>
          <w:rFonts w:ascii="Times New Roman" w:hAnsi="Times New Roman" w:cs="Times New Roman"/>
          <w:sz w:val="24"/>
          <w:szCs w:val="24"/>
        </w:rPr>
        <w:t xml:space="preserve"> </w:t>
      </w:r>
      <w:r w:rsidR="007A0AF6">
        <w:rPr>
          <w:rFonts w:ascii="Times New Roman" w:hAnsi="Times New Roman" w:cs="Times New Roman"/>
          <w:sz w:val="24"/>
          <w:szCs w:val="24"/>
        </w:rPr>
        <w:t xml:space="preserve">or any other personal identifying information is normally not classified as personal data. As no personal data </w:t>
      </w:r>
      <w:r w:rsidR="008C11C9">
        <w:rPr>
          <w:rFonts w:ascii="Times New Roman" w:hAnsi="Times New Roman" w:cs="Times New Roman"/>
          <w:sz w:val="24"/>
          <w:szCs w:val="24"/>
        </w:rPr>
        <w:t>are</w:t>
      </w:r>
      <w:r w:rsidR="007A0AF6">
        <w:rPr>
          <w:rFonts w:ascii="Times New Roman" w:hAnsi="Times New Roman" w:cs="Times New Roman"/>
          <w:sz w:val="24"/>
          <w:szCs w:val="24"/>
        </w:rPr>
        <w:t xml:space="preserve"> involved, it is acceptable to post such a photo.</w:t>
      </w:r>
    </w:p>
    <w:p w14:paraId="2E703FD1" w14:textId="77777777" w:rsidR="001D6AE0" w:rsidRDefault="001D6AE0" w:rsidP="00A2673F">
      <w:pPr>
        <w:spacing w:after="0"/>
        <w:rPr>
          <w:rFonts w:ascii="Times New Roman" w:hAnsi="Times New Roman" w:cs="Times New Roman"/>
          <w:sz w:val="24"/>
          <w:szCs w:val="24"/>
        </w:rPr>
      </w:pPr>
    </w:p>
    <w:p w14:paraId="183BC542" w14:textId="14AE79A3" w:rsidR="001D6AE0" w:rsidRDefault="001D6AE0" w:rsidP="00A2673F">
      <w:pPr>
        <w:spacing w:after="0"/>
        <w:jc w:val="both"/>
        <w:rPr>
          <w:rFonts w:ascii="Times New Roman" w:hAnsi="Times New Roman" w:cs="Times New Roman"/>
          <w:sz w:val="24"/>
          <w:szCs w:val="24"/>
        </w:rPr>
      </w:pPr>
      <w:r>
        <w:rPr>
          <w:rFonts w:ascii="Times New Roman" w:hAnsi="Times New Roman" w:cs="Times New Roman"/>
          <w:sz w:val="24"/>
          <w:szCs w:val="24"/>
        </w:rPr>
        <w:t xml:space="preserve">Please </w:t>
      </w:r>
      <w:r w:rsidRPr="00D45549">
        <w:rPr>
          <w:rFonts w:ascii="Times New Roman" w:hAnsi="Times New Roman" w:cs="Times New Roman"/>
          <w:sz w:val="24"/>
          <w:szCs w:val="24"/>
        </w:rPr>
        <w:t xml:space="preserve">refer to </w:t>
      </w:r>
      <w:r>
        <w:rPr>
          <w:rFonts w:ascii="Times New Roman" w:hAnsi="Times New Roman" w:cs="Times New Roman"/>
          <w:sz w:val="24"/>
          <w:szCs w:val="24"/>
        </w:rPr>
        <w:t xml:space="preserve">“Privacy Implications for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Use of Social Networks” </w:t>
      </w:r>
      <w:r w:rsidRPr="00D45549">
        <w:rPr>
          <w:rFonts w:ascii="Times New Roman" w:hAnsi="Times New Roman" w:cs="Times New Roman"/>
          <w:sz w:val="24"/>
          <w:szCs w:val="24"/>
        </w:rPr>
        <w:t>issued by the PCPD</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for </w:t>
      </w:r>
      <w:r w:rsidR="00604B9E">
        <w:rPr>
          <w:rFonts w:ascii="Times New Roman" w:hAnsi="Times New Roman" w:cs="Times New Roman"/>
          <w:sz w:val="24"/>
          <w:szCs w:val="24"/>
        </w:rPr>
        <w:t>f</w:t>
      </w:r>
      <w:r>
        <w:rPr>
          <w:rFonts w:ascii="Times New Roman" w:hAnsi="Times New Roman" w:cs="Times New Roman"/>
          <w:sz w:val="24"/>
          <w:szCs w:val="24"/>
        </w:rPr>
        <w:t xml:space="preserve">urther information on what needs to be considered to safeguard personal data privacy when using social networks or social media to promote </w:t>
      </w:r>
      <w:r w:rsidRPr="007B580F">
        <w:rPr>
          <w:rFonts w:ascii="Times New Roman" w:hAnsi="Times New Roman" w:cs="Times New Roman"/>
          <w:sz w:val="24"/>
          <w:szCs w:val="24"/>
        </w:rPr>
        <w:t>[____]</w:t>
      </w:r>
      <w:r>
        <w:rPr>
          <w:rFonts w:ascii="Times New Roman" w:hAnsi="Times New Roman" w:cs="Times New Roman"/>
          <w:sz w:val="24"/>
          <w:szCs w:val="24"/>
        </w:rPr>
        <w:t xml:space="preserve">. </w:t>
      </w:r>
    </w:p>
    <w:p w14:paraId="1C447FAF" w14:textId="40AF1815" w:rsidR="001D6AE0" w:rsidRPr="00A2673F" w:rsidRDefault="001D6AE0" w:rsidP="00A2673F">
      <w:pPr>
        <w:spacing w:after="0"/>
        <w:jc w:val="both"/>
      </w:pPr>
      <w:r>
        <w:rPr>
          <w:rFonts w:ascii="Times New Roman" w:hAnsi="Times New Roman" w:cs="Times New Roman"/>
          <w:sz w:val="24"/>
          <w:szCs w:val="24"/>
        </w:rPr>
        <w:t xml:space="preserve"> </w:t>
      </w:r>
    </w:p>
    <w:p w14:paraId="5BE4B8E4" w14:textId="597BD7D4" w:rsidR="00F952CD" w:rsidRDefault="00F952CD" w:rsidP="00A2673F">
      <w:pPr>
        <w:pStyle w:val="Heading3"/>
        <w:spacing w:before="0"/>
        <w:rPr>
          <w:rFonts w:ascii="Times New Roman" w:hAnsi="Times New Roman" w:cs="Times New Roman"/>
          <w:b/>
          <w:bCs/>
          <w:color w:val="auto"/>
        </w:rPr>
      </w:pPr>
      <w:bookmarkStart w:id="33" w:name="_Toc73631653"/>
      <w:r w:rsidRPr="00A2673F">
        <w:rPr>
          <w:rFonts w:ascii="Times New Roman" w:hAnsi="Times New Roman" w:cs="Times New Roman"/>
          <w:b/>
          <w:bCs/>
          <w:color w:val="auto"/>
        </w:rPr>
        <w:t>3.2.10</w:t>
      </w:r>
      <w:r w:rsidRPr="00A2673F">
        <w:rPr>
          <w:rFonts w:ascii="Times New Roman" w:hAnsi="Times New Roman" w:cs="Times New Roman"/>
          <w:b/>
          <w:bCs/>
          <w:color w:val="auto"/>
        </w:rPr>
        <w:tab/>
        <w:t xml:space="preserve">Job Applicants Data </w:t>
      </w:r>
      <w:r w:rsidR="00AA0171">
        <w:rPr>
          <w:rFonts w:ascii="Times New Roman" w:hAnsi="Times New Roman" w:cs="Times New Roman"/>
          <w:b/>
          <w:bCs/>
          <w:color w:val="auto"/>
        </w:rPr>
        <w:t>Handling</w:t>
      </w:r>
      <w:r w:rsidRPr="00A2673F">
        <w:rPr>
          <w:rFonts w:ascii="Times New Roman" w:hAnsi="Times New Roman" w:cs="Times New Roman"/>
          <w:b/>
          <w:bCs/>
          <w:color w:val="auto"/>
        </w:rPr>
        <w:t xml:space="preserve"> Policy</w:t>
      </w:r>
      <w:bookmarkEnd w:id="33"/>
    </w:p>
    <w:p w14:paraId="03B8BCA5" w14:textId="463B21C8" w:rsidR="00EF3F66" w:rsidRDefault="00EF3F66" w:rsidP="00A2673F">
      <w:pPr>
        <w:spacing w:after="0"/>
      </w:pPr>
    </w:p>
    <w:p w14:paraId="00B5E42F" w14:textId="77F79090" w:rsidR="00904A14" w:rsidRDefault="00F85FA4">
      <w:pPr>
        <w:spacing w:after="0"/>
        <w:jc w:val="both"/>
        <w:rPr>
          <w:rFonts w:ascii="Times New Roman" w:hAnsi="Times New Roman" w:cs="Times New Roman"/>
          <w:sz w:val="24"/>
          <w:szCs w:val="24"/>
        </w:rPr>
      </w:pPr>
      <w:bookmarkStart w:id="34" w:name="_Hlk72944457"/>
      <w:r w:rsidRPr="00115B56">
        <w:rPr>
          <w:rFonts w:ascii="Times New Roman" w:hAnsi="Times New Roman" w:cs="Times New Roman"/>
          <w:sz w:val="24"/>
          <w:szCs w:val="24"/>
        </w:rPr>
        <w:t>[____]</w:t>
      </w:r>
      <w:bookmarkEnd w:id="34"/>
      <w:r>
        <w:rPr>
          <w:rFonts w:ascii="Times New Roman" w:hAnsi="Times New Roman" w:cs="Times New Roman"/>
          <w:sz w:val="24"/>
          <w:szCs w:val="24"/>
        </w:rPr>
        <w:t xml:space="preserve"> obtains personal data of job applicants through </w:t>
      </w:r>
      <w:r w:rsidR="000151BD">
        <w:rPr>
          <w:rFonts w:ascii="Times New Roman" w:hAnsi="Times New Roman" w:cs="Times New Roman"/>
          <w:sz w:val="24"/>
          <w:szCs w:val="24"/>
        </w:rPr>
        <w:t>its</w:t>
      </w:r>
      <w:r>
        <w:rPr>
          <w:rFonts w:ascii="Times New Roman" w:hAnsi="Times New Roman" w:cs="Times New Roman"/>
          <w:sz w:val="24"/>
          <w:szCs w:val="24"/>
        </w:rPr>
        <w:t xml:space="preserve"> </w:t>
      </w:r>
      <w:r w:rsidR="004D6016">
        <w:rPr>
          <w:rFonts w:ascii="Times New Roman" w:hAnsi="Times New Roman" w:cs="Times New Roman"/>
          <w:sz w:val="24"/>
          <w:szCs w:val="24"/>
        </w:rPr>
        <w:t>r</w:t>
      </w:r>
      <w:r w:rsidR="005309E0">
        <w:rPr>
          <w:rFonts w:ascii="Times New Roman" w:hAnsi="Times New Roman" w:cs="Times New Roman"/>
          <w:sz w:val="24"/>
          <w:szCs w:val="24"/>
        </w:rPr>
        <w:t>ecruitment</w:t>
      </w:r>
      <w:r w:rsidR="004D6016">
        <w:rPr>
          <w:rFonts w:ascii="Times New Roman" w:hAnsi="Times New Roman" w:cs="Times New Roman"/>
          <w:sz w:val="24"/>
          <w:szCs w:val="24"/>
        </w:rPr>
        <w:t xml:space="preserve"> process</w:t>
      </w:r>
      <w:r>
        <w:rPr>
          <w:rFonts w:ascii="Times New Roman" w:hAnsi="Times New Roman" w:cs="Times New Roman"/>
          <w:sz w:val="24"/>
          <w:szCs w:val="24"/>
        </w:rPr>
        <w:t xml:space="preserve">. </w:t>
      </w:r>
    </w:p>
    <w:p w14:paraId="51F1108D" w14:textId="77777777" w:rsidR="00904A14" w:rsidRDefault="00904A14">
      <w:pPr>
        <w:spacing w:after="0"/>
        <w:jc w:val="both"/>
        <w:rPr>
          <w:rFonts w:ascii="Times New Roman" w:hAnsi="Times New Roman" w:cs="Times New Roman"/>
          <w:sz w:val="24"/>
          <w:szCs w:val="24"/>
        </w:rPr>
      </w:pPr>
    </w:p>
    <w:p w14:paraId="5F3154BA" w14:textId="77777777" w:rsidR="00904A14" w:rsidRPr="00A2673F" w:rsidRDefault="00904A14">
      <w:pPr>
        <w:spacing w:after="0"/>
        <w:jc w:val="both"/>
        <w:rPr>
          <w:rFonts w:ascii="Times New Roman" w:hAnsi="Times New Roman" w:cs="Times New Roman"/>
          <w:b/>
          <w:bCs/>
          <w:sz w:val="24"/>
          <w:szCs w:val="24"/>
          <w:u w:val="single"/>
        </w:rPr>
      </w:pPr>
      <w:r w:rsidRPr="00A2673F">
        <w:rPr>
          <w:rFonts w:ascii="Times New Roman" w:hAnsi="Times New Roman" w:cs="Times New Roman"/>
          <w:b/>
          <w:bCs/>
          <w:sz w:val="24"/>
          <w:szCs w:val="24"/>
          <w:u w:val="single"/>
        </w:rPr>
        <w:t>Advertising for Job Vacancies</w:t>
      </w:r>
    </w:p>
    <w:p w14:paraId="5D13692A" w14:textId="77777777" w:rsidR="00904A14" w:rsidRDefault="00904A14">
      <w:pPr>
        <w:spacing w:after="0"/>
        <w:jc w:val="both"/>
        <w:rPr>
          <w:rFonts w:ascii="Times New Roman" w:hAnsi="Times New Roman" w:cs="Times New Roman"/>
          <w:sz w:val="24"/>
          <w:szCs w:val="24"/>
        </w:rPr>
      </w:pPr>
    </w:p>
    <w:p w14:paraId="658BDC4E" w14:textId="3D8FA0B5" w:rsidR="00EF3F66" w:rsidRDefault="00553EE9">
      <w:pPr>
        <w:spacing w:after="0"/>
        <w:jc w:val="both"/>
        <w:rPr>
          <w:rFonts w:ascii="Times New Roman" w:hAnsi="Times New Roman" w:cs="Times New Roman"/>
          <w:sz w:val="24"/>
          <w:szCs w:val="24"/>
        </w:rPr>
      </w:pPr>
      <w:r>
        <w:rPr>
          <w:rFonts w:ascii="Times New Roman" w:hAnsi="Times New Roman" w:cs="Times New Roman"/>
          <w:sz w:val="24"/>
          <w:szCs w:val="24"/>
        </w:rPr>
        <w:t>A PICS should be provided to the job applicants on or before collection of personal data.</w:t>
      </w:r>
      <w:r w:rsidRPr="00115B56">
        <w:rPr>
          <w:rFonts w:ascii="Times New Roman" w:hAnsi="Times New Roman" w:cs="Times New Roman"/>
          <w:sz w:val="24"/>
          <w:szCs w:val="24"/>
        </w:rPr>
        <w:t xml:space="preserve"> </w:t>
      </w:r>
      <w:r>
        <w:rPr>
          <w:rFonts w:ascii="Times New Roman" w:hAnsi="Times New Roman" w:cs="Times New Roman"/>
          <w:sz w:val="24"/>
          <w:szCs w:val="24"/>
        </w:rPr>
        <w:t xml:space="preserve">Recruitment advertisements that directly ask job applicants to provide their personal data </w:t>
      </w:r>
      <w:r w:rsidR="00B00D3A">
        <w:rPr>
          <w:rFonts w:ascii="Times New Roman" w:hAnsi="Times New Roman" w:cs="Times New Roman"/>
          <w:sz w:val="24"/>
          <w:szCs w:val="24"/>
        </w:rPr>
        <w:t xml:space="preserve">(e.g. their personal resumes) </w:t>
      </w:r>
      <w:r>
        <w:rPr>
          <w:rFonts w:ascii="Times New Roman" w:hAnsi="Times New Roman" w:cs="Times New Roman"/>
          <w:sz w:val="24"/>
          <w:szCs w:val="24"/>
        </w:rPr>
        <w:t xml:space="preserve">should include a statement, as an integral part of the advertisement, informing applicants about the purposes for which their personal data </w:t>
      </w:r>
      <w:r w:rsidR="008C11C9">
        <w:rPr>
          <w:rFonts w:ascii="Times New Roman" w:hAnsi="Times New Roman" w:cs="Times New Roman"/>
          <w:sz w:val="24"/>
          <w:szCs w:val="24"/>
        </w:rPr>
        <w:t>are</w:t>
      </w:r>
      <w:r>
        <w:rPr>
          <w:rFonts w:ascii="Times New Roman" w:hAnsi="Times New Roman" w:cs="Times New Roman"/>
          <w:sz w:val="24"/>
          <w:szCs w:val="24"/>
        </w:rPr>
        <w:t xml:space="preserve"> to be used, e.g. “</w:t>
      </w:r>
      <w:r w:rsidRPr="00C1450F">
        <w:rPr>
          <w:rFonts w:ascii="Times New Roman" w:hAnsi="Times New Roman" w:cs="Times New Roman"/>
          <w:i/>
          <w:iCs/>
          <w:sz w:val="24"/>
          <w:szCs w:val="24"/>
        </w:rPr>
        <w:t>Personal data collected will be used for recruitment purposes only.</w:t>
      </w:r>
      <w:r>
        <w:rPr>
          <w:rFonts w:ascii="Times New Roman" w:hAnsi="Times New Roman" w:cs="Times New Roman"/>
          <w:sz w:val="24"/>
          <w:szCs w:val="24"/>
        </w:rPr>
        <w:t>”; “</w:t>
      </w:r>
      <w:r w:rsidRPr="00C1450F">
        <w:rPr>
          <w:rFonts w:ascii="Times New Roman" w:hAnsi="Times New Roman" w:cs="Times New Roman"/>
          <w:i/>
          <w:iCs/>
          <w:sz w:val="24"/>
          <w:szCs w:val="24"/>
        </w:rPr>
        <w:t xml:space="preserve">Personal data provided will be used strictly in accordance with </w:t>
      </w:r>
      <w:r w:rsidRPr="005309E0">
        <w:rPr>
          <w:rFonts w:ascii="Times New Roman" w:hAnsi="Times New Roman" w:cs="Times New Roman"/>
          <w:i/>
          <w:iCs/>
          <w:sz w:val="24"/>
          <w:szCs w:val="24"/>
        </w:rPr>
        <w:t>[____]</w:t>
      </w:r>
      <w:r w:rsidRPr="00C1450F">
        <w:rPr>
          <w:rFonts w:ascii="Times New Roman" w:hAnsi="Times New Roman" w:cs="Times New Roman"/>
          <w:i/>
          <w:iCs/>
          <w:sz w:val="24"/>
          <w:szCs w:val="24"/>
        </w:rPr>
        <w:t>’s personal data policies, a copy of which can be provided upon request</w:t>
      </w:r>
      <w:r>
        <w:rPr>
          <w:rFonts w:ascii="Times New Roman" w:hAnsi="Times New Roman" w:cs="Times New Roman"/>
          <w:sz w:val="24"/>
          <w:szCs w:val="24"/>
        </w:rPr>
        <w:t>.”</w:t>
      </w:r>
      <w:r w:rsidRPr="00305D72">
        <w:rPr>
          <w:rFonts w:ascii="Times New Roman" w:hAnsi="Times New Roman" w:cs="Times New Roman"/>
          <w:sz w:val="24"/>
          <w:szCs w:val="24"/>
        </w:rPr>
        <w:t xml:space="preserve"> </w:t>
      </w:r>
      <w:r w:rsidR="007A07A1" w:rsidRPr="00115B56">
        <w:rPr>
          <w:rFonts w:ascii="Times New Roman" w:hAnsi="Times New Roman" w:cs="Times New Roman"/>
          <w:sz w:val="24"/>
          <w:szCs w:val="24"/>
        </w:rPr>
        <w:t>[____]</w:t>
      </w:r>
      <w:r w:rsidR="007A07A1">
        <w:rPr>
          <w:rFonts w:ascii="Times New Roman" w:hAnsi="Times New Roman" w:cs="Times New Roman"/>
          <w:sz w:val="24"/>
          <w:szCs w:val="24"/>
        </w:rPr>
        <w:t xml:space="preserve"> should not solicit personal data from job applicants in a recruitment advertisement that provides no identification of either </w:t>
      </w:r>
      <w:r w:rsidR="00253F7E" w:rsidRPr="00115B56">
        <w:rPr>
          <w:rFonts w:ascii="Times New Roman" w:hAnsi="Times New Roman" w:cs="Times New Roman"/>
          <w:sz w:val="24"/>
          <w:szCs w:val="24"/>
        </w:rPr>
        <w:t>[____]</w:t>
      </w:r>
      <w:r w:rsidR="00253F7E">
        <w:rPr>
          <w:rFonts w:ascii="Times New Roman" w:hAnsi="Times New Roman" w:cs="Times New Roman"/>
          <w:sz w:val="24"/>
          <w:szCs w:val="24"/>
        </w:rPr>
        <w:t xml:space="preserve"> or the </w:t>
      </w:r>
      <w:r w:rsidR="00256999">
        <w:rPr>
          <w:rFonts w:ascii="Times New Roman" w:hAnsi="Times New Roman" w:cs="Times New Roman"/>
          <w:sz w:val="24"/>
          <w:szCs w:val="24"/>
        </w:rPr>
        <w:t>employment</w:t>
      </w:r>
      <w:r w:rsidR="00253F7E">
        <w:rPr>
          <w:rFonts w:ascii="Times New Roman" w:hAnsi="Times New Roman" w:cs="Times New Roman"/>
          <w:sz w:val="24"/>
          <w:szCs w:val="24"/>
        </w:rPr>
        <w:t xml:space="preserve"> agency acting on its behalf. If it is necessary to conceal </w:t>
      </w:r>
      <w:r w:rsidR="00253F7E" w:rsidRPr="00115B56">
        <w:rPr>
          <w:rFonts w:ascii="Times New Roman" w:hAnsi="Times New Roman" w:cs="Times New Roman"/>
          <w:sz w:val="24"/>
          <w:szCs w:val="24"/>
        </w:rPr>
        <w:t>[____]</w:t>
      </w:r>
      <w:r w:rsidR="00256999">
        <w:rPr>
          <w:rFonts w:ascii="Times New Roman" w:hAnsi="Times New Roman" w:cs="Times New Roman"/>
          <w:sz w:val="24"/>
          <w:szCs w:val="24"/>
        </w:rPr>
        <w:t xml:space="preserve">’s identity in recruitment advertisements, </w:t>
      </w:r>
      <w:r w:rsidR="00256999" w:rsidRPr="00115B56">
        <w:rPr>
          <w:rFonts w:ascii="Times New Roman" w:hAnsi="Times New Roman" w:cs="Times New Roman"/>
          <w:sz w:val="24"/>
          <w:szCs w:val="24"/>
        </w:rPr>
        <w:t>[____]</w:t>
      </w:r>
      <w:r w:rsidR="00256999">
        <w:rPr>
          <w:rFonts w:ascii="Times New Roman" w:hAnsi="Times New Roman" w:cs="Times New Roman"/>
          <w:sz w:val="24"/>
          <w:szCs w:val="24"/>
        </w:rPr>
        <w:t xml:space="preserve"> may provide job applicants, upon request, with application forms that bear </w:t>
      </w:r>
      <w:r w:rsidR="00256999" w:rsidRPr="00115B56">
        <w:rPr>
          <w:rFonts w:ascii="Times New Roman" w:hAnsi="Times New Roman" w:cs="Times New Roman"/>
          <w:sz w:val="24"/>
          <w:szCs w:val="24"/>
        </w:rPr>
        <w:t>[____]</w:t>
      </w:r>
      <w:r w:rsidR="00256999">
        <w:rPr>
          <w:rFonts w:ascii="Times New Roman" w:hAnsi="Times New Roman" w:cs="Times New Roman"/>
          <w:sz w:val="24"/>
          <w:szCs w:val="24"/>
        </w:rPr>
        <w:t xml:space="preserve"> ‘s identity. </w:t>
      </w:r>
    </w:p>
    <w:p w14:paraId="2CBE734A" w14:textId="2159AB70" w:rsidR="00EF263B" w:rsidRDefault="00EF263B">
      <w:pPr>
        <w:spacing w:after="0"/>
        <w:jc w:val="both"/>
        <w:rPr>
          <w:rFonts w:ascii="Times New Roman" w:hAnsi="Times New Roman" w:cs="Times New Roman"/>
          <w:sz w:val="24"/>
          <w:szCs w:val="24"/>
        </w:rPr>
      </w:pPr>
    </w:p>
    <w:p w14:paraId="08129B18" w14:textId="40EC3DA5" w:rsidR="00EF263B" w:rsidRDefault="00EF263B" w:rsidP="00A2673F">
      <w:pPr>
        <w:spacing w:after="0"/>
        <w:jc w:val="both"/>
      </w:pPr>
      <w:r>
        <w:rPr>
          <w:rFonts w:ascii="Times New Roman" w:hAnsi="Times New Roman" w:cs="Times New Roman"/>
          <w:sz w:val="24"/>
          <w:szCs w:val="24"/>
        </w:rPr>
        <w:t xml:space="preserve">Where </w:t>
      </w:r>
      <w:r w:rsidRPr="00115B56">
        <w:rPr>
          <w:rFonts w:ascii="Times New Roman" w:hAnsi="Times New Roman" w:cs="Times New Roman"/>
          <w:sz w:val="24"/>
          <w:szCs w:val="24"/>
        </w:rPr>
        <w:t>[____]</w:t>
      </w:r>
      <w:r>
        <w:rPr>
          <w:rFonts w:ascii="Times New Roman" w:hAnsi="Times New Roman" w:cs="Times New Roman"/>
          <w:sz w:val="24"/>
          <w:szCs w:val="24"/>
        </w:rPr>
        <w:t xml:space="preserve"> requires job applicants to fill in a job application form, either in a paper format or online on </w:t>
      </w:r>
      <w:r w:rsidRPr="00115B56">
        <w:rPr>
          <w:rFonts w:ascii="Times New Roman" w:hAnsi="Times New Roman" w:cs="Times New Roman"/>
          <w:sz w:val="24"/>
          <w:szCs w:val="24"/>
        </w:rPr>
        <w:t>[____]</w:t>
      </w:r>
      <w:r>
        <w:rPr>
          <w:rFonts w:ascii="Times New Roman" w:hAnsi="Times New Roman" w:cs="Times New Roman"/>
          <w:sz w:val="24"/>
          <w:szCs w:val="24"/>
        </w:rPr>
        <w:t xml:space="preserve">’s website, a practical way to comply with the PICS notification requirement is to print the PICS as an integral part of the application form or display it as part of the text of the online form. In the case of </w:t>
      </w:r>
      <w:r w:rsidR="00B00D3A">
        <w:rPr>
          <w:rFonts w:ascii="Times New Roman" w:hAnsi="Times New Roman" w:cs="Times New Roman"/>
          <w:sz w:val="24"/>
          <w:szCs w:val="24"/>
        </w:rPr>
        <w:t>an</w:t>
      </w:r>
      <w:r>
        <w:rPr>
          <w:rFonts w:ascii="Times New Roman" w:hAnsi="Times New Roman" w:cs="Times New Roman"/>
          <w:sz w:val="24"/>
          <w:szCs w:val="24"/>
        </w:rPr>
        <w:t xml:space="preserve"> online form, </w:t>
      </w:r>
      <w:r w:rsidR="00332887">
        <w:rPr>
          <w:rFonts w:ascii="Times New Roman" w:hAnsi="Times New Roman" w:cs="Times New Roman"/>
          <w:sz w:val="24"/>
          <w:szCs w:val="24"/>
        </w:rPr>
        <w:t xml:space="preserve">the PICS </w:t>
      </w:r>
      <w:r w:rsidR="00B00D3A">
        <w:rPr>
          <w:rFonts w:ascii="Times New Roman" w:hAnsi="Times New Roman" w:cs="Times New Roman"/>
          <w:sz w:val="24"/>
          <w:szCs w:val="24"/>
        </w:rPr>
        <w:t xml:space="preserve">can also be displayed </w:t>
      </w:r>
      <w:r w:rsidR="00332887">
        <w:rPr>
          <w:rFonts w:ascii="Times New Roman" w:hAnsi="Times New Roman" w:cs="Times New Roman"/>
          <w:sz w:val="24"/>
          <w:szCs w:val="24"/>
        </w:rPr>
        <w:t xml:space="preserve">as a linked page to the online form or as a “pop-up” screen when a “confirm” button is pressed prior to the transmission of the online form. </w:t>
      </w:r>
    </w:p>
    <w:p w14:paraId="1AD1B77E" w14:textId="435E0F32" w:rsidR="00EF3F66" w:rsidRDefault="00EF3F66" w:rsidP="00A2673F">
      <w:pPr>
        <w:spacing w:after="0"/>
        <w:jc w:val="both"/>
      </w:pPr>
    </w:p>
    <w:p w14:paraId="08AA253C" w14:textId="5B9F8436" w:rsidR="00904A14" w:rsidRPr="00A2673F" w:rsidRDefault="00904A14" w:rsidP="002C5848">
      <w:pPr>
        <w:spacing w:after="0"/>
        <w:jc w:val="both"/>
        <w:rPr>
          <w:rFonts w:ascii="Times New Roman" w:hAnsi="Times New Roman" w:cs="Times New Roman"/>
          <w:b/>
          <w:bCs/>
          <w:sz w:val="24"/>
          <w:szCs w:val="24"/>
          <w:u w:val="single"/>
        </w:rPr>
      </w:pPr>
      <w:r w:rsidRPr="00A2673F">
        <w:rPr>
          <w:rFonts w:ascii="Times New Roman" w:hAnsi="Times New Roman" w:cs="Times New Roman"/>
          <w:b/>
          <w:bCs/>
          <w:sz w:val="24"/>
          <w:szCs w:val="24"/>
          <w:u w:val="single"/>
        </w:rPr>
        <w:t>Personal Data Collected During Recruitment</w:t>
      </w:r>
    </w:p>
    <w:p w14:paraId="301B299F" w14:textId="77777777" w:rsidR="00904A14" w:rsidRDefault="00904A14" w:rsidP="002C5848">
      <w:pPr>
        <w:spacing w:after="0"/>
        <w:jc w:val="both"/>
        <w:rPr>
          <w:rFonts w:ascii="Times New Roman" w:hAnsi="Times New Roman" w:cs="Times New Roman"/>
          <w:sz w:val="24"/>
          <w:szCs w:val="24"/>
        </w:rPr>
      </w:pPr>
    </w:p>
    <w:p w14:paraId="7ABF7EE0" w14:textId="026321FA" w:rsidR="002C5848" w:rsidRDefault="002C5848" w:rsidP="002C5848">
      <w:pPr>
        <w:spacing w:after="0"/>
        <w:jc w:val="both"/>
        <w:rPr>
          <w:rFonts w:ascii="Times New Roman" w:hAnsi="Times New Roman" w:cs="Times New Roman"/>
          <w:sz w:val="24"/>
          <w:szCs w:val="24"/>
        </w:rPr>
      </w:pPr>
      <w:r>
        <w:rPr>
          <w:rFonts w:ascii="Times New Roman" w:hAnsi="Times New Roman" w:cs="Times New Roman"/>
          <w:sz w:val="24"/>
          <w:szCs w:val="24"/>
        </w:rPr>
        <w:t xml:space="preserve">Personal data collected from job applicants should be adequate but not excessive. They should be relevant to the purpose of identifying suitable candidates for the job. </w:t>
      </w:r>
      <w:r w:rsidR="009B5B91">
        <w:rPr>
          <w:rFonts w:ascii="Times New Roman" w:hAnsi="Times New Roman" w:cs="Times New Roman"/>
          <w:sz w:val="24"/>
          <w:szCs w:val="24"/>
        </w:rPr>
        <w:t xml:space="preserve">Generally, these may </w:t>
      </w:r>
      <w:r w:rsidR="009B5B91">
        <w:rPr>
          <w:rFonts w:ascii="Times New Roman" w:hAnsi="Times New Roman" w:cs="Times New Roman"/>
          <w:sz w:val="24"/>
          <w:szCs w:val="24"/>
        </w:rPr>
        <w:lastRenderedPageBreak/>
        <w:t>include work experience, job skills, competencies, academic/professional qualifications, good character and other attributes required for the job.</w:t>
      </w:r>
      <w:r w:rsidR="002748F0">
        <w:rPr>
          <w:rFonts w:ascii="Times New Roman" w:hAnsi="Times New Roman" w:cs="Times New Roman"/>
          <w:sz w:val="24"/>
          <w:szCs w:val="24"/>
        </w:rPr>
        <w:t xml:space="preserve"> While it may be justifiable for </w:t>
      </w:r>
      <w:r w:rsidRPr="00115B56">
        <w:rPr>
          <w:rFonts w:ascii="Times New Roman" w:hAnsi="Times New Roman" w:cs="Times New Roman"/>
          <w:sz w:val="24"/>
          <w:szCs w:val="24"/>
        </w:rPr>
        <w:t>[____]</w:t>
      </w:r>
      <w:r>
        <w:rPr>
          <w:rFonts w:ascii="Times New Roman" w:hAnsi="Times New Roman" w:cs="Times New Roman"/>
          <w:sz w:val="24"/>
          <w:szCs w:val="24"/>
        </w:rPr>
        <w:t xml:space="preserve"> </w:t>
      </w:r>
      <w:r w:rsidR="002748F0">
        <w:rPr>
          <w:rFonts w:ascii="Times New Roman" w:hAnsi="Times New Roman" w:cs="Times New Roman"/>
          <w:sz w:val="24"/>
          <w:szCs w:val="24"/>
        </w:rPr>
        <w:t xml:space="preserve">to obtain the Hong Kong Identity Card number of a job applicant, say for checking it against those of previous unsuccessful applicants, </w:t>
      </w:r>
      <w:r w:rsidR="002748F0" w:rsidRPr="00115B56">
        <w:rPr>
          <w:rFonts w:ascii="Times New Roman" w:hAnsi="Times New Roman" w:cs="Times New Roman"/>
          <w:sz w:val="24"/>
          <w:szCs w:val="24"/>
        </w:rPr>
        <w:t>[____]</w:t>
      </w:r>
      <w:r w:rsidR="002748F0">
        <w:rPr>
          <w:rFonts w:ascii="Times New Roman" w:hAnsi="Times New Roman" w:cs="Times New Roman"/>
          <w:sz w:val="24"/>
          <w:szCs w:val="24"/>
        </w:rPr>
        <w:t xml:space="preserve"> </w:t>
      </w:r>
      <w:r>
        <w:rPr>
          <w:rFonts w:ascii="Times New Roman" w:hAnsi="Times New Roman" w:cs="Times New Roman"/>
          <w:sz w:val="24"/>
          <w:szCs w:val="24"/>
        </w:rPr>
        <w:t>should not collect a copy of the Hong Kong Identity Card during the recruitment process unless and until the individual has accepted an offer of employment.</w:t>
      </w:r>
      <w:r w:rsidR="002748F0">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14:paraId="5A9E268C" w14:textId="05BE9E0A" w:rsidR="00DD2A5D" w:rsidRDefault="00DD2A5D" w:rsidP="002C5848">
      <w:pPr>
        <w:spacing w:after="0"/>
        <w:jc w:val="both"/>
        <w:rPr>
          <w:rFonts w:ascii="Times New Roman" w:hAnsi="Times New Roman" w:cs="Times New Roman"/>
          <w:sz w:val="24"/>
          <w:szCs w:val="24"/>
        </w:rPr>
      </w:pPr>
    </w:p>
    <w:p w14:paraId="7CC1AC5D" w14:textId="298D458F" w:rsidR="00DD2A5D" w:rsidRDefault="00236BF9" w:rsidP="002C5848">
      <w:pPr>
        <w:spacing w:after="0"/>
        <w:jc w:val="both"/>
        <w:rPr>
          <w:rFonts w:ascii="Times New Roman" w:hAnsi="Times New Roman" w:cs="Times New Roman"/>
          <w:sz w:val="24"/>
          <w:szCs w:val="24"/>
        </w:rPr>
      </w:pPr>
      <w:r>
        <w:rPr>
          <w:rFonts w:ascii="Times New Roman" w:hAnsi="Times New Roman" w:cs="Times New Roman"/>
          <w:sz w:val="24"/>
          <w:szCs w:val="24"/>
        </w:rPr>
        <w:t xml:space="preserve">If </w:t>
      </w:r>
      <w:r w:rsidRPr="00115B56">
        <w:rPr>
          <w:rFonts w:ascii="Times New Roman" w:hAnsi="Times New Roman" w:cs="Times New Roman"/>
          <w:sz w:val="24"/>
          <w:szCs w:val="24"/>
        </w:rPr>
        <w:t>[____]</w:t>
      </w:r>
      <w:r>
        <w:rPr>
          <w:rFonts w:ascii="Times New Roman" w:hAnsi="Times New Roman" w:cs="Times New Roman"/>
          <w:sz w:val="24"/>
          <w:szCs w:val="24"/>
        </w:rPr>
        <w:t xml:space="preserve"> wishes to </w:t>
      </w:r>
      <w:r w:rsidR="00E945F9">
        <w:rPr>
          <w:rFonts w:ascii="Times New Roman" w:hAnsi="Times New Roman" w:cs="Times New Roman"/>
          <w:sz w:val="24"/>
          <w:szCs w:val="24"/>
        </w:rPr>
        <w:t xml:space="preserve">obtain references from a potential candidate’s current or former employers or other sources, </w:t>
      </w:r>
      <w:r w:rsidR="00E945F9" w:rsidRPr="00115B56">
        <w:rPr>
          <w:rFonts w:ascii="Times New Roman" w:hAnsi="Times New Roman" w:cs="Times New Roman"/>
          <w:sz w:val="24"/>
          <w:szCs w:val="24"/>
        </w:rPr>
        <w:t>[____]</w:t>
      </w:r>
      <w:r w:rsidR="00E945F9">
        <w:rPr>
          <w:rFonts w:ascii="Times New Roman" w:hAnsi="Times New Roman" w:cs="Times New Roman"/>
          <w:sz w:val="24"/>
          <w:szCs w:val="24"/>
        </w:rPr>
        <w:t xml:space="preserve"> should ensure that references are provided with the consent of the candidate concerned</w:t>
      </w:r>
      <w:proofErr w:type="gramStart"/>
      <w:r w:rsidR="00E945F9">
        <w:rPr>
          <w:rFonts w:ascii="Times New Roman" w:hAnsi="Times New Roman" w:cs="Times New Roman"/>
          <w:sz w:val="24"/>
          <w:szCs w:val="24"/>
        </w:rPr>
        <w:t xml:space="preserve">. </w:t>
      </w:r>
      <w:r w:rsidR="00DD2A5D">
        <w:rPr>
          <w:rFonts w:ascii="Times New Roman" w:hAnsi="Times New Roman" w:cs="Times New Roman"/>
          <w:sz w:val="24"/>
          <w:szCs w:val="24"/>
        </w:rPr>
        <w:t xml:space="preserve"> </w:t>
      </w:r>
      <w:proofErr w:type="gramEnd"/>
      <w:r w:rsidR="00DD2A5D">
        <w:rPr>
          <w:rFonts w:ascii="Times New Roman" w:hAnsi="Times New Roman" w:cs="Times New Roman"/>
          <w:sz w:val="24"/>
          <w:szCs w:val="24"/>
        </w:rPr>
        <w:t xml:space="preserve"> </w:t>
      </w:r>
    </w:p>
    <w:p w14:paraId="1E2C4B8B" w14:textId="628CB508" w:rsidR="002C5848" w:rsidRDefault="002C5848" w:rsidP="002C5848">
      <w:pPr>
        <w:spacing w:after="0"/>
        <w:jc w:val="both"/>
        <w:rPr>
          <w:rFonts w:ascii="Times New Roman" w:hAnsi="Times New Roman" w:cs="Times New Roman"/>
          <w:sz w:val="24"/>
          <w:szCs w:val="24"/>
        </w:rPr>
      </w:pPr>
    </w:p>
    <w:p w14:paraId="4B09F05D" w14:textId="3C8B9312" w:rsidR="00CC398B" w:rsidRDefault="00CC398B" w:rsidP="002C5848">
      <w:pPr>
        <w:spacing w:after="0"/>
        <w:jc w:val="both"/>
        <w:rPr>
          <w:rFonts w:ascii="Times New Roman" w:hAnsi="Times New Roman" w:cs="Times New Roman"/>
          <w:b/>
          <w:bCs/>
          <w:sz w:val="24"/>
          <w:szCs w:val="24"/>
          <w:u w:val="single"/>
        </w:rPr>
      </w:pPr>
      <w:r w:rsidRPr="00A2673F">
        <w:rPr>
          <w:rFonts w:ascii="Times New Roman" w:hAnsi="Times New Roman" w:cs="Times New Roman"/>
          <w:b/>
          <w:bCs/>
          <w:sz w:val="24"/>
          <w:szCs w:val="24"/>
          <w:u w:val="single"/>
        </w:rPr>
        <w:t xml:space="preserve">Processing Applications for </w:t>
      </w:r>
      <w:r>
        <w:rPr>
          <w:rFonts w:ascii="Times New Roman" w:hAnsi="Times New Roman" w:cs="Times New Roman"/>
          <w:b/>
          <w:bCs/>
          <w:sz w:val="24"/>
          <w:szCs w:val="24"/>
          <w:u w:val="single"/>
        </w:rPr>
        <w:t>Employment</w:t>
      </w:r>
    </w:p>
    <w:p w14:paraId="2F125342" w14:textId="5195FC38" w:rsidR="00CC398B" w:rsidRDefault="00CC398B" w:rsidP="002C5848">
      <w:pPr>
        <w:spacing w:after="0"/>
        <w:jc w:val="both"/>
        <w:rPr>
          <w:rFonts w:ascii="Times New Roman" w:hAnsi="Times New Roman" w:cs="Times New Roman"/>
          <w:b/>
          <w:bCs/>
          <w:sz w:val="24"/>
          <w:szCs w:val="24"/>
          <w:u w:val="single"/>
        </w:rPr>
      </w:pPr>
    </w:p>
    <w:p w14:paraId="1CF9F3EF" w14:textId="3B5FB55F" w:rsidR="00CC398B" w:rsidRDefault="00CC398B">
      <w:pPr>
        <w:spacing w:after="0"/>
        <w:jc w:val="both"/>
        <w:rPr>
          <w:rFonts w:ascii="Times New Roman" w:hAnsi="Times New Roman" w:cs="Times New Roman"/>
          <w:sz w:val="24"/>
          <w:szCs w:val="24"/>
        </w:rPr>
      </w:pPr>
      <w:r w:rsidRPr="00115B56">
        <w:rPr>
          <w:rFonts w:ascii="Times New Roman" w:hAnsi="Times New Roman" w:cs="Times New Roman"/>
          <w:sz w:val="24"/>
          <w:szCs w:val="24"/>
        </w:rPr>
        <w:t>[____]</w:t>
      </w:r>
      <w:r>
        <w:rPr>
          <w:rFonts w:ascii="Times New Roman" w:hAnsi="Times New Roman" w:cs="Times New Roman"/>
          <w:sz w:val="24"/>
          <w:szCs w:val="24"/>
        </w:rPr>
        <w:t xml:space="preserve"> should take all practicable steps to ensure that the personal data of job applicants are collected, processed</w:t>
      </w:r>
      <w:r w:rsidR="0027765C">
        <w:rPr>
          <w:rFonts w:ascii="Times New Roman" w:hAnsi="Times New Roman" w:cs="Times New Roman"/>
          <w:sz w:val="24"/>
          <w:szCs w:val="24"/>
        </w:rPr>
        <w:t xml:space="preserve"> and stored securely, irrespective of whether the data are stored in electronic, photographic or hard copy format. As a matter of good practice, databases comprising personal data of job applicants should be accessible only to </w:t>
      </w:r>
      <w:proofErr w:type="spellStart"/>
      <w:r w:rsidR="0027765C">
        <w:rPr>
          <w:rFonts w:ascii="Times New Roman" w:hAnsi="Times New Roman" w:cs="Times New Roman"/>
          <w:sz w:val="24"/>
          <w:szCs w:val="24"/>
        </w:rPr>
        <w:t>authori</w:t>
      </w:r>
      <w:r w:rsidR="00A93742">
        <w:rPr>
          <w:rFonts w:ascii="Times New Roman" w:hAnsi="Times New Roman" w:cs="Times New Roman"/>
          <w:sz w:val="24"/>
          <w:szCs w:val="24"/>
        </w:rPr>
        <w:t>s</w:t>
      </w:r>
      <w:r w:rsidR="0027765C">
        <w:rPr>
          <w:rFonts w:ascii="Times New Roman" w:hAnsi="Times New Roman" w:cs="Times New Roman"/>
          <w:sz w:val="24"/>
          <w:szCs w:val="24"/>
        </w:rPr>
        <w:t>ed</w:t>
      </w:r>
      <w:proofErr w:type="spellEnd"/>
      <w:r w:rsidR="0027765C">
        <w:rPr>
          <w:rFonts w:ascii="Times New Roman" w:hAnsi="Times New Roman" w:cs="Times New Roman"/>
          <w:sz w:val="24"/>
          <w:szCs w:val="24"/>
        </w:rPr>
        <w:t xml:space="preserve"> staff using secure passwords on a “need-to-know” basis. Hard copy data should be located in secure areas. In the event of such information being </w:t>
      </w:r>
      <w:proofErr w:type="spellStart"/>
      <w:r w:rsidR="0027765C">
        <w:rPr>
          <w:rFonts w:ascii="Times New Roman" w:hAnsi="Times New Roman" w:cs="Times New Roman"/>
          <w:sz w:val="24"/>
          <w:szCs w:val="24"/>
        </w:rPr>
        <w:t>analysed</w:t>
      </w:r>
      <w:proofErr w:type="spellEnd"/>
      <w:r w:rsidR="0027765C">
        <w:rPr>
          <w:rFonts w:ascii="Times New Roman" w:hAnsi="Times New Roman" w:cs="Times New Roman"/>
          <w:sz w:val="24"/>
          <w:szCs w:val="24"/>
        </w:rPr>
        <w:t xml:space="preserve"> or reviewed, the contents of that data should not be left unattended by, or out of the control of, </w:t>
      </w:r>
      <w:proofErr w:type="spellStart"/>
      <w:r w:rsidR="0027765C">
        <w:rPr>
          <w:rFonts w:ascii="Times New Roman" w:hAnsi="Times New Roman" w:cs="Times New Roman"/>
          <w:sz w:val="24"/>
          <w:szCs w:val="24"/>
        </w:rPr>
        <w:t>authori</w:t>
      </w:r>
      <w:r w:rsidR="00A93742">
        <w:rPr>
          <w:rFonts w:ascii="Times New Roman" w:hAnsi="Times New Roman" w:cs="Times New Roman"/>
          <w:sz w:val="24"/>
          <w:szCs w:val="24"/>
        </w:rPr>
        <w:t>s</w:t>
      </w:r>
      <w:r w:rsidR="0027765C">
        <w:rPr>
          <w:rFonts w:ascii="Times New Roman" w:hAnsi="Times New Roman" w:cs="Times New Roman"/>
          <w:sz w:val="24"/>
          <w:szCs w:val="24"/>
        </w:rPr>
        <w:t>ed</w:t>
      </w:r>
      <w:proofErr w:type="spellEnd"/>
      <w:r w:rsidR="0027765C">
        <w:rPr>
          <w:rFonts w:ascii="Times New Roman" w:hAnsi="Times New Roman" w:cs="Times New Roman"/>
          <w:sz w:val="24"/>
          <w:szCs w:val="24"/>
        </w:rPr>
        <w:t xml:space="preserve"> persons. </w:t>
      </w:r>
    </w:p>
    <w:p w14:paraId="453377EE" w14:textId="77777777" w:rsidR="00CC398B" w:rsidRDefault="00CC398B">
      <w:pPr>
        <w:spacing w:after="0"/>
        <w:jc w:val="both"/>
        <w:rPr>
          <w:rFonts w:ascii="Times New Roman" w:hAnsi="Times New Roman" w:cs="Times New Roman"/>
          <w:sz w:val="24"/>
          <w:szCs w:val="24"/>
        </w:rPr>
      </w:pPr>
    </w:p>
    <w:p w14:paraId="0A79C8E9" w14:textId="30F93996" w:rsidR="005309E0" w:rsidRDefault="004D6016">
      <w:pPr>
        <w:spacing w:after="0"/>
        <w:jc w:val="both"/>
        <w:rPr>
          <w:rFonts w:ascii="Times New Roman" w:hAnsi="Times New Roman" w:cs="Times New Roman"/>
          <w:sz w:val="24"/>
          <w:szCs w:val="24"/>
        </w:rPr>
      </w:pPr>
      <w:r w:rsidRPr="00A2673F">
        <w:rPr>
          <w:rFonts w:ascii="Times New Roman" w:hAnsi="Times New Roman" w:cs="Times New Roman"/>
          <w:sz w:val="24"/>
          <w:szCs w:val="24"/>
        </w:rPr>
        <w:t xml:space="preserve">Personal </w:t>
      </w:r>
      <w:r>
        <w:rPr>
          <w:rFonts w:ascii="Times New Roman" w:hAnsi="Times New Roman" w:cs="Times New Roman"/>
          <w:sz w:val="24"/>
          <w:szCs w:val="24"/>
        </w:rPr>
        <w:t xml:space="preserve">data of unsuccessful applicants may be retained for a period of up to two years from the date of rejecting applicants and should then be destroyed. The data may be retained for a longer period if there is a subsisting reason that obligates </w:t>
      </w:r>
      <w:r w:rsidRPr="00115B56">
        <w:rPr>
          <w:rFonts w:ascii="Times New Roman" w:hAnsi="Times New Roman" w:cs="Times New Roman"/>
          <w:sz w:val="24"/>
          <w:szCs w:val="24"/>
        </w:rPr>
        <w:t>[____]</w:t>
      </w:r>
      <w:r>
        <w:rPr>
          <w:rFonts w:ascii="Times New Roman" w:hAnsi="Times New Roman" w:cs="Times New Roman"/>
          <w:sz w:val="24"/>
          <w:szCs w:val="24"/>
        </w:rPr>
        <w:t xml:space="preserve"> to do so, or the applicants have given their consent for the data to be retained beyond two years. </w:t>
      </w:r>
      <w:r w:rsidR="009570D1">
        <w:rPr>
          <w:rFonts w:ascii="Times New Roman" w:hAnsi="Times New Roman" w:cs="Times New Roman"/>
          <w:sz w:val="24"/>
          <w:szCs w:val="24"/>
        </w:rPr>
        <w:t>A</w:t>
      </w:r>
      <w:r w:rsidR="00E71FDE">
        <w:rPr>
          <w:rFonts w:ascii="Times New Roman" w:hAnsi="Times New Roman" w:cs="Times New Roman"/>
          <w:sz w:val="24"/>
          <w:szCs w:val="24"/>
        </w:rPr>
        <w:t>s</w:t>
      </w:r>
      <w:r w:rsidR="009570D1">
        <w:rPr>
          <w:rFonts w:ascii="Times New Roman" w:hAnsi="Times New Roman" w:cs="Times New Roman"/>
          <w:sz w:val="24"/>
          <w:szCs w:val="24"/>
        </w:rPr>
        <w:t xml:space="preserve"> a matter of good practice, an employer wishing to retain personal data relating to an unsuccessful job applicant, for the purpose of future recruitment exercises, should inform the candidate of the period for which the employer will normally retain such </w:t>
      </w:r>
      <w:r w:rsidR="00B349A4">
        <w:rPr>
          <w:rFonts w:ascii="Times New Roman" w:hAnsi="Times New Roman" w:cs="Times New Roman"/>
          <w:sz w:val="24"/>
          <w:szCs w:val="24"/>
        </w:rPr>
        <w:t>d</w:t>
      </w:r>
      <w:r w:rsidR="009570D1">
        <w:rPr>
          <w:rFonts w:ascii="Times New Roman" w:hAnsi="Times New Roman" w:cs="Times New Roman"/>
          <w:sz w:val="24"/>
          <w:szCs w:val="24"/>
        </w:rPr>
        <w:t>ata. It is also a good practice to provide unsuccessful job applicants with the opportunity to request the destruction of their d</w:t>
      </w:r>
      <w:r w:rsidR="006A4546">
        <w:rPr>
          <w:rFonts w:ascii="Times New Roman" w:hAnsi="Times New Roman" w:cs="Times New Roman"/>
          <w:sz w:val="24"/>
          <w:szCs w:val="24"/>
        </w:rPr>
        <w:t>a</w:t>
      </w:r>
      <w:r w:rsidR="009570D1">
        <w:rPr>
          <w:rFonts w:ascii="Times New Roman" w:hAnsi="Times New Roman" w:cs="Times New Roman"/>
          <w:sz w:val="24"/>
          <w:szCs w:val="24"/>
        </w:rPr>
        <w:t xml:space="preserve">ta if they do not wish them to be used for </w:t>
      </w:r>
      <w:r w:rsidR="006A4546">
        <w:rPr>
          <w:rFonts w:ascii="Times New Roman" w:hAnsi="Times New Roman" w:cs="Times New Roman"/>
          <w:sz w:val="24"/>
          <w:szCs w:val="24"/>
        </w:rPr>
        <w:t xml:space="preserve">this </w:t>
      </w:r>
      <w:r w:rsidR="009570D1">
        <w:rPr>
          <w:rFonts w:ascii="Times New Roman" w:hAnsi="Times New Roman" w:cs="Times New Roman"/>
          <w:sz w:val="24"/>
          <w:szCs w:val="24"/>
        </w:rPr>
        <w:t xml:space="preserve">purpose. </w:t>
      </w:r>
    </w:p>
    <w:p w14:paraId="7062819F" w14:textId="0E13A1E8" w:rsidR="001045A1" w:rsidRDefault="001045A1">
      <w:pPr>
        <w:spacing w:after="0"/>
        <w:jc w:val="both"/>
        <w:rPr>
          <w:rFonts w:ascii="Times New Roman" w:hAnsi="Times New Roman" w:cs="Times New Roman"/>
          <w:sz w:val="24"/>
          <w:szCs w:val="24"/>
        </w:rPr>
      </w:pPr>
    </w:p>
    <w:p w14:paraId="2236FF8C" w14:textId="293B1BC3" w:rsidR="001045A1" w:rsidRDefault="001045A1">
      <w:pPr>
        <w:spacing w:after="0"/>
        <w:jc w:val="both"/>
        <w:rPr>
          <w:rFonts w:ascii="Times New Roman" w:hAnsi="Times New Roman" w:cs="Times New Roman"/>
          <w:sz w:val="24"/>
          <w:szCs w:val="24"/>
        </w:rPr>
      </w:pPr>
      <w:r>
        <w:rPr>
          <w:rFonts w:ascii="Times New Roman" w:hAnsi="Times New Roman" w:cs="Times New Roman"/>
          <w:sz w:val="24"/>
          <w:szCs w:val="24"/>
        </w:rPr>
        <w:t>Please refer to “Code of Practice on Human Resource Management” issued by the PCPD</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fo</w:t>
      </w:r>
      <w:r w:rsidR="000168A7">
        <w:rPr>
          <w:rFonts w:ascii="Times New Roman" w:hAnsi="Times New Roman" w:cs="Times New Roman"/>
          <w:sz w:val="24"/>
          <w:szCs w:val="24"/>
        </w:rPr>
        <w:t xml:space="preserve">r further information on handling of employment-related personal data. </w:t>
      </w:r>
    </w:p>
    <w:p w14:paraId="5BA4BE03" w14:textId="77777777" w:rsidR="00851D82" w:rsidRPr="00A2673F" w:rsidRDefault="00851D82" w:rsidP="00A2673F">
      <w:pPr>
        <w:spacing w:after="0"/>
        <w:jc w:val="both"/>
        <w:rPr>
          <w:rFonts w:ascii="Times New Roman" w:hAnsi="Times New Roman" w:cs="Times New Roman"/>
          <w:sz w:val="24"/>
          <w:szCs w:val="24"/>
        </w:rPr>
      </w:pPr>
    </w:p>
    <w:p w14:paraId="281FD447" w14:textId="77777777" w:rsidR="002B4E93" w:rsidRDefault="002B4E93" w:rsidP="00686811">
      <w:pPr>
        <w:pStyle w:val="Heading2"/>
        <w:jc w:val="both"/>
        <w:rPr>
          <w:rFonts w:ascii="Times New Roman" w:hAnsi="Times New Roman" w:cs="Times New Roman"/>
          <w:b/>
          <w:color w:val="auto"/>
          <w:sz w:val="28"/>
          <w:szCs w:val="28"/>
        </w:rPr>
      </w:pPr>
      <w:bookmarkStart w:id="35" w:name="_Toc73631654"/>
      <w:r w:rsidRPr="003316F1">
        <w:rPr>
          <w:rFonts w:ascii="Times New Roman" w:hAnsi="Times New Roman" w:cs="Times New Roman"/>
          <w:b/>
          <w:color w:val="auto"/>
          <w:sz w:val="28"/>
          <w:szCs w:val="28"/>
        </w:rPr>
        <w:t>3.3</w:t>
      </w:r>
      <w:r w:rsidRPr="003316F1">
        <w:rPr>
          <w:rFonts w:ascii="Times New Roman" w:hAnsi="Times New Roman" w:cs="Times New Roman"/>
          <w:b/>
          <w:color w:val="auto"/>
          <w:sz w:val="28"/>
          <w:szCs w:val="28"/>
        </w:rPr>
        <w:tab/>
        <w:t>Ongoing Assessment and Revision</w:t>
      </w:r>
      <w:bookmarkEnd w:id="35"/>
    </w:p>
    <w:p w14:paraId="681F74AB" w14:textId="77777777" w:rsidR="004F6596" w:rsidRDefault="004F6596" w:rsidP="006B6A73">
      <w:pPr>
        <w:spacing w:after="0"/>
      </w:pPr>
    </w:p>
    <w:p w14:paraId="19CBABE6" w14:textId="77777777" w:rsidR="004F6596" w:rsidRPr="004F6596" w:rsidRDefault="004F6596" w:rsidP="00A2673F">
      <w:pPr>
        <w:spacing w:after="0"/>
        <w:jc w:val="both"/>
        <w:rPr>
          <w:rFonts w:ascii="Times New Roman" w:hAnsi="Times New Roman" w:cs="Times New Roman"/>
          <w:sz w:val="24"/>
          <w:szCs w:val="24"/>
        </w:rPr>
      </w:pPr>
      <w:r w:rsidRPr="004F6596">
        <w:rPr>
          <w:rFonts w:ascii="Times New Roman" w:hAnsi="Times New Roman" w:cs="Times New Roman"/>
          <w:sz w:val="24"/>
          <w:szCs w:val="24"/>
        </w:rPr>
        <w:t xml:space="preserve">Assessment and revision of personal data policies and practices should be carried out annually to ensure effectiveness of the PMP. The assessment and revision involve two parts – (1) Prepare an oversight and review plan and (2) </w:t>
      </w:r>
      <w:r w:rsidR="006B6A73">
        <w:rPr>
          <w:rFonts w:ascii="Times New Roman" w:hAnsi="Times New Roman" w:cs="Times New Roman"/>
          <w:sz w:val="24"/>
          <w:szCs w:val="24"/>
        </w:rPr>
        <w:t>R</w:t>
      </w:r>
      <w:r w:rsidRPr="004F6596">
        <w:rPr>
          <w:rFonts w:ascii="Times New Roman" w:hAnsi="Times New Roman" w:cs="Times New Roman"/>
          <w:sz w:val="24"/>
          <w:szCs w:val="24"/>
        </w:rPr>
        <w:t>eview of the effectiveness of the PMP.</w:t>
      </w:r>
    </w:p>
    <w:p w14:paraId="358E5FFC" w14:textId="77777777" w:rsidR="004A0169" w:rsidRDefault="004A0169" w:rsidP="006B6A73">
      <w:pPr>
        <w:spacing w:after="0"/>
      </w:pPr>
    </w:p>
    <w:p w14:paraId="320520B0" w14:textId="77777777" w:rsidR="007A6559" w:rsidRDefault="007A6559" w:rsidP="006B6A73">
      <w:pPr>
        <w:pStyle w:val="Heading3"/>
        <w:spacing w:before="0"/>
        <w:jc w:val="both"/>
        <w:rPr>
          <w:rFonts w:ascii="Times New Roman" w:hAnsi="Times New Roman" w:cs="Times New Roman"/>
          <w:b/>
          <w:color w:val="auto"/>
        </w:rPr>
      </w:pPr>
      <w:bookmarkStart w:id="36" w:name="_Toc73631655"/>
      <w:r w:rsidRPr="003316F1">
        <w:rPr>
          <w:rFonts w:ascii="Times New Roman" w:hAnsi="Times New Roman" w:cs="Times New Roman"/>
          <w:b/>
          <w:color w:val="auto"/>
        </w:rPr>
        <w:t>3.3.1</w:t>
      </w:r>
      <w:r w:rsidRPr="003316F1">
        <w:rPr>
          <w:rFonts w:ascii="Times New Roman" w:hAnsi="Times New Roman" w:cs="Times New Roman"/>
          <w:b/>
          <w:color w:val="auto"/>
        </w:rPr>
        <w:tab/>
        <w:t>Development of an Oversight and Review Plan</w:t>
      </w:r>
      <w:bookmarkEnd w:id="36"/>
    </w:p>
    <w:p w14:paraId="09C3C71F" w14:textId="77777777" w:rsidR="006B6A73" w:rsidRDefault="006B6A73" w:rsidP="006B6A73">
      <w:pPr>
        <w:spacing w:after="0"/>
        <w:jc w:val="both"/>
        <w:rPr>
          <w:rFonts w:ascii="Times New Roman" w:hAnsi="Times New Roman" w:cs="Times New Roman"/>
          <w:sz w:val="24"/>
          <w:szCs w:val="24"/>
        </w:rPr>
      </w:pPr>
    </w:p>
    <w:p w14:paraId="36BAB92B" w14:textId="77777777" w:rsidR="00F70AB3" w:rsidRPr="00F70AB3" w:rsidRDefault="003166B6" w:rsidP="00F70AB3">
      <w:pPr>
        <w:jc w:val="both"/>
        <w:rPr>
          <w:rFonts w:ascii="Times New Roman" w:hAnsi="Times New Roman" w:cs="Times New Roman"/>
          <w:sz w:val="24"/>
          <w:szCs w:val="24"/>
        </w:rPr>
      </w:pPr>
      <w:r>
        <w:rPr>
          <w:rFonts w:ascii="Times New Roman" w:hAnsi="Times New Roman" w:cs="Times New Roman"/>
          <w:sz w:val="24"/>
          <w:szCs w:val="24"/>
        </w:rPr>
        <w:t xml:space="preserve">The </w:t>
      </w:r>
      <w:r w:rsidR="00F70AB3" w:rsidRPr="00F70AB3">
        <w:rPr>
          <w:rFonts w:ascii="Times New Roman" w:hAnsi="Times New Roman" w:cs="Times New Roman"/>
          <w:sz w:val="24"/>
          <w:szCs w:val="24"/>
        </w:rPr>
        <w:t>Data Protection Officer should prepare an oversight and review plan, which must:</w:t>
      </w:r>
    </w:p>
    <w:p w14:paraId="345E7659" w14:textId="77777777" w:rsidR="00F70AB3" w:rsidRPr="00F70AB3" w:rsidRDefault="00F70AB3" w:rsidP="003166B6">
      <w:pPr>
        <w:ind w:left="540" w:hanging="540"/>
        <w:jc w:val="both"/>
        <w:rPr>
          <w:rFonts w:ascii="Times New Roman" w:hAnsi="Times New Roman" w:cs="Times New Roman"/>
          <w:sz w:val="24"/>
          <w:szCs w:val="24"/>
        </w:rPr>
      </w:pPr>
      <w:r w:rsidRPr="00F70AB3">
        <w:rPr>
          <w:rFonts w:ascii="Times New Roman" w:hAnsi="Times New Roman" w:cs="Times New Roman"/>
          <w:sz w:val="24"/>
          <w:szCs w:val="24"/>
        </w:rPr>
        <w:lastRenderedPageBreak/>
        <w:t>(</w:t>
      </w:r>
      <w:proofErr w:type="spellStart"/>
      <w:r w:rsidRPr="00F70AB3">
        <w:rPr>
          <w:rFonts w:ascii="Times New Roman" w:hAnsi="Times New Roman" w:cs="Times New Roman"/>
          <w:sz w:val="24"/>
          <w:szCs w:val="24"/>
        </w:rPr>
        <w:t>i</w:t>
      </w:r>
      <w:proofErr w:type="spellEnd"/>
      <w:r w:rsidRPr="00F70AB3">
        <w:rPr>
          <w:rFonts w:ascii="Times New Roman" w:hAnsi="Times New Roman" w:cs="Times New Roman"/>
          <w:sz w:val="24"/>
          <w:szCs w:val="24"/>
        </w:rPr>
        <w:t xml:space="preserve">) </w:t>
      </w:r>
      <w:r w:rsidR="003166B6">
        <w:rPr>
          <w:rFonts w:ascii="Times New Roman" w:hAnsi="Times New Roman" w:cs="Times New Roman"/>
          <w:sz w:val="24"/>
          <w:szCs w:val="24"/>
        </w:rPr>
        <w:tab/>
      </w:r>
      <w:r w:rsidRPr="00F70AB3">
        <w:rPr>
          <w:rFonts w:ascii="Times New Roman" w:hAnsi="Times New Roman" w:cs="Times New Roman"/>
          <w:sz w:val="24"/>
          <w:szCs w:val="24"/>
        </w:rPr>
        <w:t xml:space="preserve">cover the implementation of all </w:t>
      </w:r>
      <w:proofErr w:type="spellStart"/>
      <w:r w:rsidRPr="00F70AB3">
        <w:rPr>
          <w:rFonts w:ascii="Times New Roman" w:hAnsi="Times New Roman" w:cs="Times New Roman"/>
          <w:sz w:val="24"/>
          <w:szCs w:val="24"/>
        </w:rPr>
        <w:t>programme</w:t>
      </w:r>
      <w:proofErr w:type="spellEnd"/>
      <w:r w:rsidRPr="00F70AB3">
        <w:rPr>
          <w:rFonts w:ascii="Times New Roman" w:hAnsi="Times New Roman" w:cs="Times New Roman"/>
          <w:sz w:val="24"/>
          <w:szCs w:val="24"/>
        </w:rPr>
        <w:t xml:space="preserve"> controls</w:t>
      </w:r>
      <w:r w:rsidR="003166B6">
        <w:rPr>
          <w:rFonts w:ascii="Times New Roman" w:hAnsi="Times New Roman" w:cs="Times New Roman"/>
          <w:sz w:val="24"/>
          <w:szCs w:val="24"/>
        </w:rPr>
        <w:t>;</w:t>
      </w:r>
    </w:p>
    <w:p w14:paraId="26EEF200" w14:textId="77777777" w:rsidR="00F70AB3" w:rsidRPr="00F70AB3" w:rsidRDefault="00F70AB3" w:rsidP="003166B6">
      <w:pPr>
        <w:ind w:left="540" w:hanging="540"/>
        <w:jc w:val="both"/>
        <w:rPr>
          <w:rFonts w:ascii="Times New Roman" w:hAnsi="Times New Roman" w:cs="Times New Roman"/>
          <w:sz w:val="24"/>
          <w:szCs w:val="24"/>
        </w:rPr>
      </w:pPr>
      <w:r w:rsidRPr="00F70AB3">
        <w:rPr>
          <w:rFonts w:ascii="Times New Roman" w:hAnsi="Times New Roman" w:cs="Times New Roman"/>
          <w:sz w:val="24"/>
          <w:szCs w:val="24"/>
        </w:rPr>
        <w:t>(ii)</w:t>
      </w:r>
      <w:r w:rsidR="003166B6">
        <w:rPr>
          <w:rFonts w:ascii="Times New Roman" w:hAnsi="Times New Roman" w:cs="Times New Roman"/>
          <w:sz w:val="24"/>
          <w:szCs w:val="24"/>
        </w:rPr>
        <w:tab/>
      </w:r>
      <w:r w:rsidRPr="00F70AB3">
        <w:rPr>
          <w:rFonts w:ascii="Times New Roman" w:hAnsi="Times New Roman" w:cs="Times New Roman"/>
          <w:sz w:val="24"/>
          <w:szCs w:val="24"/>
        </w:rPr>
        <w:t>cover all policies and procedures related to personal data privacy</w:t>
      </w:r>
      <w:r w:rsidR="003166B6">
        <w:rPr>
          <w:rFonts w:ascii="Times New Roman" w:hAnsi="Times New Roman" w:cs="Times New Roman"/>
          <w:sz w:val="24"/>
          <w:szCs w:val="24"/>
        </w:rPr>
        <w:t>;</w:t>
      </w:r>
    </w:p>
    <w:p w14:paraId="37C6B049" w14:textId="77777777" w:rsidR="00F70AB3" w:rsidRPr="00F70AB3" w:rsidRDefault="00F70AB3" w:rsidP="003166B6">
      <w:pPr>
        <w:ind w:left="540" w:hanging="540"/>
        <w:jc w:val="both"/>
        <w:rPr>
          <w:rFonts w:ascii="Times New Roman" w:hAnsi="Times New Roman" w:cs="Times New Roman"/>
          <w:sz w:val="24"/>
          <w:szCs w:val="24"/>
        </w:rPr>
      </w:pPr>
      <w:r w:rsidRPr="00F70AB3">
        <w:rPr>
          <w:rFonts w:ascii="Times New Roman" w:hAnsi="Times New Roman" w:cs="Times New Roman"/>
          <w:sz w:val="24"/>
          <w:szCs w:val="24"/>
        </w:rPr>
        <w:t>(iii)</w:t>
      </w:r>
      <w:r w:rsidR="003166B6">
        <w:rPr>
          <w:rFonts w:ascii="Times New Roman" w:hAnsi="Times New Roman" w:cs="Times New Roman"/>
          <w:sz w:val="24"/>
          <w:szCs w:val="24"/>
        </w:rPr>
        <w:tab/>
      </w:r>
      <w:r w:rsidRPr="00F70AB3">
        <w:rPr>
          <w:rFonts w:ascii="Times New Roman" w:hAnsi="Times New Roman" w:cs="Times New Roman"/>
          <w:sz w:val="24"/>
          <w:szCs w:val="24"/>
        </w:rPr>
        <w:t>state when and how to conduct the assessment by whom, and set the assessment</w:t>
      </w:r>
      <w:r w:rsidR="003166B6">
        <w:rPr>
          <w:rFonts w:ascii="Times New Roman" w:hAnsi="Times New Roman" w:cs="Times New Roman"/>
          <w:sz w:val="24"/>
          <w:szCs w:val="24"/>
        </w:rPr>
        <w:t xml:space="preserve"> </w:t>
      </w:r>
      <w:r w:rsidRPr="00F70AB3">
        <w:rPr>
          <w:rFonts w:ascii="Times New Roman" w:hAnsi="Times New Roman" w:cs="Times New Roman"/>
          <w:sz w:val="24"/>
          <w:szCs w:val="24"/>
        </w:rPr>
        <w:t>criteria</w:t>
      </w:r>
      <w:r w:rsidR="003166B6">
        <w:rPr>
          <w:rFonts w:ascii="Times New Roman" w:hAnsi="Times New Roman" w:cs="Times New Roman"/>
          <w:sz w:val="24"/>
          <w:szCs w:val="24"/>
        </w:rPr>
        <w:t>;</w:t>
      </w:r>
    </w:p>
    <w:p w14:paraId="5C65A288" w14:textId="77777777" w:rsidR="00F70AB3" w:rsidRPr="00F70AB3" w:rsidRDefault="00F70AB3" w:rsidP="003166B6">
      <w:pPr>
        <w:ind w:left="540" w:hanging="540"/>
        <w:jc w:val="both"/>
        <w:rPr>
          <w:rFonts w:ascii="Times New Roman" w:hAnsi="Times New Roman" w:cs="Times New Roman"/>
          <w:sz w:val="24"/>
          <w:szCs w:val="24"/>
        </w:rPr>
      </w:pPr>
      <w:r w:rsidRPr="00F70AB3">
        <w:rPr>
          <w:rFonts w:ascii="Times New Roman" w:hAnsi="Times New Roman" w:cs="Times New Roman"/>
          <w:sz w:val="24"/>
          <w:szCs w:val="24"/>
        </w:rPr>
        <w:t xml:space="preserve">(iv) </w:t>
      </w:r>
      <w:r w:rsidR="003166B6">
        <w:rPr>
          <w:rFonts w:ascii="Times New Roman" w:hAnsi="Times New Roman" w:cs="Times New Roman"/>
          <w:sz w:val="24"/>
          <w:szCs w:val="24"/>
        </w:rPr>
        <w:tab/>
      </w:r>
      <w:r w:rsidRPr="00F70AB3">
        <w:rPr>
          <w:rFonts w:ascii="Times New Roman" w:hAnsi="Times New Roman" w:cs="Times New Roman"/>
          <w:sz w:val="24"/>
          <w:szCs w:val="24"/>
        </w:rPr>
        <w:t>include periodic assessment (at least once a year)</w:t>
      </w:r>
      <w:r w:rsidR="003166B6">
        <w:rPr>
          <w:rFonts w:ascii="Times New Roman" w:hAnsi="Times New Roman" w:cs="Times New Roman"/>
          <w:sz w:val="24"/>
          <w:szCs w:val="24"/>
        </w:rPr>
        <w:t xml:space="preserve">; and </w:t>
      </w:r>
    </w:p>
    <w:p w14:paraId="42191638" w14:textId="77777777" w:rsidR="003166B6" w:rsidRDefault="00F70AB3" w:rsidP="003166B6">
      <w:pPr>
        <w:ind w:left="540" w:hanging="540"/>
        <w:jc w:val="both"/>
        <w:rPr>
          <w:rFonts w:ascii="Times New Roman" w:hAnsi="Times New Roman" w:cs="Times New Roman"/>
          <w:sz w:val="24"/>
          <w:szCs w:val="24"/>
        </w:rPr>
      </w:pPr>
      <w:r w:rsidRPr="00F70AB3">
        <w:rPr>
          <w:rFonts w:ascii="Times New Roman" w:hAnsi="Times New Roman" w:cs="Times New Roman"/>
          <w:sz w:val="24"/>
          <w:szCs w:val="24"/>
        </w:rPr>
        <w:t>(v)</w:t>
      </w:r>
      <w:r w:rsidR="003166B6">
        <w:rPr>
          <w:rFonts w:ascii="Times New Roman" w:hAnsi="Times New Roman" w:cs="Times New Roman"/>
          <w:sz w:val="24"/>
          <w:szCs w:val="24"/>
        </w:rPr>
        <w:tab/>
      </w:r>
      <w:r w:rsidRPr="00F70AB3">
        <w:rPr>
          <w:rFonts w:ascii="Times New Roman" w:hAnsi="Times New Roman" w:cs="Times New Roman"/>
          <w:sz w:val="24"/>
          <w:szCs w:val="24"/>
        </w:rPr>
        <w:t xml:space="preserve">be endorsed by the </w:t>
      </w:r>
      <w:r w:rsidR="003166B6">
        <w:rPr>
          <w:rFonts w:ascii="Times New Roman" w:hAnsi="Times New Roman" w:cs="Times New Roman"/>
          <w:sz w:val="24"/>
          <w:szCs w:val="24"/>
        </w:rPr>
        <w:t>[</w:t>
      </w:r>
      <w:r w:rsidR="00E4663F">
        <w:rPr>
          <w:rFonts w:ascii="Times New Roman" w:hAnsi="Times New Roman" w:cs="Times New Roman"/>
          <w:sz w:val="24"/>
          <w:szCs w:val="24"/>
        </w:rPr>
        <w:t>board</w:t>
      </w:r>
      <w:r w:rsidR="003166B6">
        <w:rPr>
          <w:rFonts w:ascii="Times New Roman" w:hAnsi="Times New Roman" w:cs="Times New Roman"/>
          <w:sz w:val="24"/>
          <w:szCs w:val="24"/>
        </w:rPr>
        <w:t xml:space="preserve"> of </w:t>
      </w:r>
      <w:r w:rsidR="007676C3">
        <w:rPr>
          <w:rFonts w:ascii="Times New Roman" w:hAnsi="Times New Roman" w:cs="Times New Roman"/>
          <w:sz w:val="24"/>
          <w:szCs w:val="24"/>
        </w:rPr>
        <w:t>[____]</w:t>
      </w:r>
      <w:r w:rsidR="003166B6">
        <w:rPr>
          <w:rFonts w:ascii="Times New Roman" w:hAnsi="Times New Roman" w:cs="Times New Roman"/>
          <w:sz w:val="24"/>
          <w:szCs w:val="24"/>
        </w:rPr>
        <w:t>].</w:t>
      </w:r>
    </w:p>
    <w:p w14:paraId="577641E0" w14:textId="77777777" w:rsidR="008C56F3" w:rsidRDefault="008C56F3" w:rsidP="006B6A73">
      <w:pPr>
        <w:spacing w:after="0"/>
        <w:ind w:left="540" w:hanging="540"/>
        <w:jc w:val="both"/>
        <w:rPr>
          <w:rFonts w:ascii="Times New Roman" w:hAnsi="Times New Roman" w:cs="Times New Roman"/>
          <w:sz w:val="24"/>
          <w:szCs w:val="24"/>
        </w:rPr>
      </w:pPr>
    </w:p>
    <w:p w14:paraId="6ECA1EEA" w14:textId="77777777" w:rsidR="008C56F3" w:rsidRDefault="008C56F3" w:rsidP="006B6A73">
      <w:pPr>
        <w:spacing w:after="0"/>
        <w:ind w:left="540" w:hanging="540"/>
        <w:jc w:val="both"/>
        <w:rPr>
          <w:rFonts w:ascii="Times New Roman" w:hAnsi="Times New Roman" w:cs="Times New Roman"/>
          <w:color w:val="262626"/>
          <w:sz w:val="24"/>
          <w:szCs w:val="24"/>
        </w:rPr>
      </w:pPr>
      <w:r w:rsidRPr="008C56F3">
        <w:rPr>
          <w:rFonts w:ascii="Times New Roman" w:hAnsi="Times New Roman" w:cs="Times New Roman"/>
          <w:color w:val="262626"/>
          <w:sz w:val="24"/>
          <w:szCs w:val="24"/>
        </w:rPr>
        <w:t>The following sample of an oversight and review plan is provided for reference.</w:t>
      </w:r>
    </w:p>
    <w:p w14:paraId="5B10F077" w14:textId="77777777" w:rsidR="006B6A73" w:rsidRPr="008C56F3" w:rsidRDefault="006B6A73" w:rsidP="006B6A73">
      <w:pPr>
        <w:spacing w:after="0"/>
        <w:ind w:left="540" w:hanging="540"/>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757"/>
        <w:gridCol w:w="7264"/>
      </w:tblGrid>
      <w:tr w:rsidR="008C56F3" w:rsidRPr="008C56F3" w14:paraId="6D98774B" w14:textId="77777777" w:rsidTr="00913EAD">
        <w:tc>
          <w:tcPr>
            <w:tcW w:w="1800" w:type="dxa"/>
            <w:shd w:val="clear" w:color="auto" w:fill="D9D9D9" w:themeFill="background1" w:themeFillShade="D9"/>
          </w:tcPr>
          <w:p w14:paraId="33E5F001" w14:textId="77777777" w:rsidR="008C56F3" w:rsidRPr="008C56F3" w:rsidRDefault="008C56F3" w:rsidP="003166B6">
            <w:pPr>
              <w:jc w:val="both"/>
              <w:rPr>
                <w:rFonts w:ascii="Times New Roman" w:hAnsi="Times New Roman" w:cs="Times New Roman"/>
                <w:b/>
                <w:sz w:val="24"/>
                <w:szCs w:val="24"/>
              </w:rPr>
            </w:pPr>
            <w:r w:rsidRPr="008C56F3">
              <w:rPr>
                <w:rFonts w:ascii="Times New Roman" w:hAnsi="Times New Roman" w:cs="Times New Roman"/>
                <w:b/>
                <w:sz w:val="24"/>
                <w:szCs w:val="24"/>
              </w:rPr>
              <w:t>Month</w:t>
            </w:r>
          </w:p>
        </w:tc>
        <w:tc>
          <w:tcPr>
            <w:tcW w:w="7555" w:type="dxa"/>
            <w:shd w:val="clear" w:color="auto" w:fill="D9D9D9" w:themeFill="background1" w:themeFillShade="D9"/>
          </w:tcPr>
          <w:p w14:paraId="173529FC" w14:textId="77777777" w:rsidR="008C56F3" w:rsidRPr="008C56F3" w:rsidRDefault="008C56F3" w:rsidP="003166B6">
            <w:pPr>
              <w:jc w:val="both"/>
              <w:rPr>
                <w:rFonts w:ascii="Times New Roman" w:hAnsi="Times New Roman" w:cs="Times New Roman"/>
                <w:b/>
                <w:sz w:val="24"/>
                <w:szCs w:val="24"/>
              </w:rPr>
            </w:pPr>
            <w:r w:rsidRPr="008C56F3">
              <w:rPr>
                <w:rFonts w:ascii="Times New Roman" w:hAnsi="Times New Roman" w:cs="Times New Roman"/>
                <w:b/>
                <w:sz w:val="24"/>
                <w:szCs w:val="24"/>
              </w:rPr>
              <w:t>Oversight and review activities</w:t>
            </w:r>
          </w:p>
        </w:tc>
      </w:tr>
      <w:tr w:rsidR="008C56F3" w:rsidRPr="006F7375" w14:paraId="26849A21" w14:textId="77777777" w:rsidTr="008C56F3">
        <w:tc>
          <w:tcPr>
            <w:tcW w:w="1800" w:type="dxa"/>
          </w:tcPr>
          <w:p w14:paraId="0D2574C8" w14:textId="77777777" w:rsidR="008C56F3" w:rsidRPr="006F7375" w:rsidRDefault="008C56F3" w:rsidP="003166B6">
            <w:pPr>
              <w:jc w:val="both"/>
              <w:rPr>
                <w:rFonts w:ascii="Times New Roman" w:hAnsi="Times New Roman" w:cs="Times New Roman"/>
                <w:sz w:val="24"/>
                <w:szCs w:val="24"/>
              </w:rPr>
            </w:pPr>
            <w:r w:rsidRPr="006F7375">
              <w:rPr>
                <w:rFonts w:ascii="Times New Roman" w:hAnsi="Times New Roman" w:cs="Times New Roman"/>
                <w:sz w:val="24"/>
                <w:szCs w:val="24"/>
              </w:rPr>
              <w:t>Jan – Apr</w:t>
            </w:r>
          </w:p>
        </w:tc>
        <w:tc>
          <w:tcPr>
            <w:tcW w:w="7555" w:type="dxa"/>
          </w:tcPr>
          <w:p w14:paraId="70FDCBEF" w14:textId="77777777" w:rsidR="008C56F3" w:rsidRPr="006F7375" w:rsidRDefault="006F7375" w:rsidP="006F7375">
            <w:pPr>
              <w:jc w:val="both"/>
              <w:rPr>
                <w:rFonts w:ascii="Times New Roman" w:hAnsi="Times New Roman" w:cs="Times New Roman"/>
                <w:sz w:val="24"/>
                <w:szCs w:val="24"/>
              </w:rPr>
            </w:pPr>
            <w:r w:rsidRPr="006F7375">
              <w:rPr>
                <w:rFonts w:ascii="Times New Roman" w:hAnsi="Times New Roman" w:cs="Times New Roman"/>
                <w:sz w:val="24"/>
                <w:szCs w:val="24"/>
              </w:rPr>
              <w:t>-</w:t>
            </w:r>
            <w:r w:rsidR="008C56F3" w:rsidRPr="006F7375">
              <w:rPr>
                <w:rFonts w:ascii="Times New Roman" w:hAnsi="Times New Roman" w:cs="Times New Roman"/>
                <w:sz w:val="24"/>
                <w:szCs w:val="24"/>
              </w:rPr>
              <w:t xml:space="preserve"> Update personal data inventory</w:t>
            </w:r>
          </w:p>
          <w:p w14:paraId="53858144" w14:textId="77777777" w:rsidR="008C56F3" w:rsidRPr="006F7375" w:rsidRDefault="006B6A73" w:rsidP="006F7375">
            <w:pPr>
              <w:jc w:val="both"/>
              <w:rPr>
                <w:rFonts w:ascii="Times New Roman" w:hAnsi="Times New Roman" w:cs="Times New Roman"/>
                <w:sz w:val="24"/>
                <w:szCs w:val="24"/>
              </w:rPr>
            </w:pPr>
            <w:r>
              <w:rPr>
                <w:rFonts w:ascii="Times New Roman" w:hAnsi="Times New Roman" w:cs="Times New Roman"/>
                <w:sz w:val="24"/>
                <w:szCs w:val="24"/>
              </w:rPr>
              <w:t>[</w:t>
            </w:r>
            <w:r w:rsidR="006F7375" w:rsidRPr="006F7375">
              <w:rPr>
                <w:rFonts w:ascii="Times New Roman" w:hAnsi="Times New Roman" w:cs="Times New Roman"/>
                <w:sz w:val="24"/>
                <w:szCs w:val="24"/>
              </w:rPr>
              <w:t>-</w:t>
            </w:r>
            <w:r w:rsidR="008C56F3" w:rsidRPr="006F7375">
              <w:rPr>
                <w:rFonts w:ascii="Times New Roman" w:hAnsi="Times New Roman" w:cs="Times New Roman"/>
                <w:sz w:val="24"/>
                <w:szCs w:val="24"/>
              </w:rPr>
              <w:t xml:space="preserve"> Review </w:t>
            </w:r>
            <w:r w:rsidR="007676C3">
              <w:rPr>
                <w:rFonts w:ascii="Times New Roman" w:hAnsi="Times New Roman" w:cs="Times New Roman"/>
                <w:sz w:val="24"/>
                <w:szCs w:val="24"/>
              </w:rPr>
              <w:t>[____]</w:t>
            </w:r>
            <w:r w:rsidR="008C56F3" w:rsidRPr="006F7375">
              <w:rPr>
                <w:rFonts w:ascii="Times New Roman" w:hAnsi="Times New Roman" w:cs="Times New Roman"/>
                <w:sz w:val="24"/>
                <w:szCs w:val="24"/>
              </w:rPr>
              <w:t>'s data processor management</w:t>
            </w:r>
            <w:r>
              <w:rPr>
                <w:rFonts w:ascii="Times New Roman" w:hAnsi="Times New Roman" w:cs="Times New Roman"/>
                <w:sz w:val="24"/>
                <w:szCs w:val="24"/>
              </w:rPr>
              <w:t>]</w:t>
            </w:r>
          </w:p>
          <w:p w14:paraId="43BCE7D8" w14:textId="77777777" w:rsidR="008C56F3" w:rsidRPr="006F7375" w:rsidRDefault="006F7375" w:rsidP="006F7375">
            <w:pPr>
              <w:jc w:val="both"/>
              <w:rPr>
                <w:rFonts w:ascii="Times New Roman" w:hAnsi="Times New Roman" w:cs="Times New Roman"/>
                <w:sz w:val="24"/>
                <w:szCs w:val="24"/>
              </w:rPr>
            </w:pPr>
            <w:r w:rsidRPr="006F7375">
              <w:rPr>
                <w:rFonts w:ascii="Times New Roman" w:hAnsi="Times New Roman" w:cs="Times New Roman"/>
                <w:sz w:val="24"/>
                <w:szCs w:val="24"/>
              </w:rPr>
              <w:t>-</w:t>
            </w:r>
            <w:r w:rsidR="008C56F3" w:rsidRPr="006F7375">
              <w:rPr>
                <w:rFonts w:ascii="Times New Roman" w:hAnsi="Times New Roman" w:cs="Times New Roman"/>
                <w:sz w:val="24"/>
                <w:szCs w:val="24"/>
              </w:rPr>
              <w:t xml:space="preserve"> Conduct periodic risk assessment</w:t>
            </w:r>
          </w:p>
          <w:p w14:paraId="411710A7" w14:textId="77777777" w:rsidR="008C56F3" w:rsidRDefault="006F7375" w:rsidP="006F7375">
            <w:pPr>
              <w:jc w:val="both"/>
              <w:rPr>
                <w:rFonts w:ascii="Times New Roman" w:hAnsi="Times New Roman" w:cs="Times New Roman"/>
                <w:sz w:val="24"/>
                <w:szCs w:val="24"/>
              </w:rPr>
            </w:pPr>
            <w:r w:rsidRPr="006F7375">
              <w:rPr>
                <w:rFonts w:ascii="Times New Roman" w:hAnsi="Times New Roman" w:cs="Times New Roman"/>
                <w:sz w:val="24"/>
                <w:szCs w:val="24"/>
              </w:rPr>
              <w:t>-</w:t>
            </w:r>
            <w:r w:rsidR="008C56F3" w:rsidRPr="006F7375">
              <w:rPr>
                <w:rFonts w:ascii="Times New Roman" w:hAnsi="Times New Roman" w:cs="Times New Roman"/>
                <w:sz w:val="24"/>
                <w:szCs w:val="24"/>
              </w:rPr>
              <w:t xml:space="preserve"> Update training content and training plan</w:t>
            </w:r>
          </w:p>
          <w:p w14:paraId="2CE69F93" w14:textId="77777777" w:rsidR="006F7375" w:rsidRPr="006F7375" w:rsidRDefault="006F7375" w:rsidP="006F7375">
            <w:pPr>
              <w:jc w:val="both"/>
              <w:rPr>
                <w:rFonts w:ascii="Times New Roman" w:hAnsi="Times New Roman" w:cs="Times New Roman"/>
                <w:sz w:val="24"/>
                <w:szCs w:val="24"/>
              </w:rPr>
            </w:pPr>
          </w:p>
        </w:tc>
      </w:tr>
      <w:tr w:rsidR="008C56F3" w:rsidRPr="006F7375" w14:paraId="68A1C480" w14:textId="77777777" w:rsidTr="008C56F3">
        <w:tc>
          <w:tcPr>
            <w:tcW w:w="1800" w:type="dxa"/>
          </w:tcPr>
          <w:p w14:paraId="4819A1A7" w14:textId="77777777" w:rsidR="008C56F3" w:rsidRPr="006F7375" w:rsidRDefault="008C56F3" w:rsidP="003166B6">
            <w:pPr>
              <w:jc w:val="both"/>
              <w:rPr>
                <w:rFonts w:ascii="Times New Roman" w:hAnsi="Times New Roman" w:cs="Times New Roman"/>
                <w:sz w:val="24"/>
                <w:szCs w:val="24"/>
              </w:rPr>
            </w:pPr>
            <w:r w:rsidRPr="006F7375">
              <w:rPr>
                <w:rFonts w:ascii="Times New Roman" w:hAnsi="Times New Roman" w:cs="Times New Roman"/>
                <w:sz w:val="24"/>
                <w:szCs w:val="24"/>
              </w:rPr>
              <w:t>May - Jul</w:t>
            </w:r>
          </w:p>
        </w:tc>
        <w:tc>
          <w:tcPr>
            <w:tcW w:w="7555" w:type="dxa"/>
          </w:tcPr>
          <w:p w14:paraId="1A5B7051" w14:textId="77777777" w:rsidR="008C56F3" w:rsidRDefault="006F7375" w:rsidP="006F7375">
            <w:pPr>
              <w:autoSpaceDE w:val="0"/>
              <w:autoSpaceDN w:val="0"/>
              <w:adjustRightInd w:val="0"/>
              <w:jc w:val="both"/>
              <w:rPr>
                <w:rFonts w:ascii="Times New Roman" w:hAnsi="Times New Roman" w:cs="Times New Roman"/>
                <w:color w:val="262626"/>
                <w:sz w:val="24"/>
                <w:szCs w:val="24"/>
              </w:rPr>
            </w:pPr>
            <w:r w:rsidRPr="006F7375">
              <w:rPr>
                <w:rFonts w:ascii="Times New Roman" w:hAnsi="Times New Roman" w:cs="Times New Roman"/>
                <w:color w:val="262626"/>
                <w:sz w:val="24"/>
                <w:szCs w:val="24"/>
              </w:rPr>
              <w:t xml:space="preserve">Assess the effectiveness of all PMP </w:t>
            </w:r>
            <w:proofErr w:type="spellStart"/>
            <w:r w:rsidRPr="006F7375">
              <w:rPr>
                <w:rFonts w:ascii="Times New Roman" w:hAnsi="Times New Roman" w:cs="Times New Roman"/>
                <w:color w:val="262626"/>
                <w:sz w:val="24"/>
                <w:szCs w:val="24"/>
              </w:rPr>
              <w:t>programme</w:t>
            </w:r>
            <w:proofErr w:type="spellEnd"/>
            <w:r w:rsidRPr="006F7375">
              <w:rPr>
                <w:rFonts w:ascii="Times New Roman" w:hAnsi="Times New Roman" w:cs="Times New Roman"/>
                <w:color w:val="262626"/>
                <w:sz w:val="24"/>
                <w:szCs w:val="24"/>
              </w:rPr>
              <w:t xml:space="preserve"> controls</w:t>
            </w:r>
            <w:r w:rsidR="00E4663F">
              <w:rPr>
                <w:rFonts w:ascii="Times New Roman" w:hAnsi="Times New Roman" w:cs="Times New Roman"/>
                <w:color w:val="262626"/>
                <w:sz w:val="24"/>
                <w:szCs w:val="24"/>
              </w:rPr>
              <w:t>;</w:t>
            </w:r>
            <w:r w:rsidRPr="006F7375">
              <w:rPr>
                <w:rFonts w:ascii="Times New Roman" w:hAnsi="Times New Roman" w:cs="Times New Roman"/>
                <w:color w:val="262626"/>
                <w:sz w:val="24"/>
                <w:szCs w:val="24"/>
              </w:rPr>
              <w:t xml:space="preserve"> and</w:t>
            </w:r>
            <w:r>
              <w:rPr>
                <w:rFonts w:ascii="Times New Roman" w:hAnsi="Times New Roman" w:cs="Times New Roman"/>
                <w:color w:val="262626"/>
                <w:sz w:val="24"/>
                <w:szCs w:val="24"/>
              </w:rPr>
              <w:t xml:space="preserve"> </w:t>
            </w:r>
            <w:r w:rsidRPr="006F7375">
              <w:rPr>
                <w:rFonts w:ascii="Times New Roman" w:hAnsi="Times New Roman" w:cs="Times New Roman"/>
                <w:color w:val="262626"/>
                <w:sz w:val="24"/>
                <w:szCs w:val="24"/>
              </w:rPr>
              <w:t>make corresponding amendments</w:t>
            </w:r>
          </w:p>
          <w:p w14:paraId="40F09570" w14:textId="77777777" w:rsidR="006F7375" w:rsidRPr="006F7375" w:rsidRDefault="006F7375" w:rsidP="006F7375">
            <w:pPr>
              <w:jc w:val="both"/>
              <w:rPr>
                <w:rFonts w:ascii="Times New Roman" w:hAnsi="Times New Roman" w:cs="Times New Roman"/>
                <w:sz w:val="24"/>
                <w:szCs w:val="24"/>
              </w:rPr>
            </w:pPr>
          </w:p>
        </w:tc>
      </w:tr>
      <w:tr w:rsidR="008C56F3" w:rsidRPr="006F7375" w14:paraId="549B30B5" w14:textId="77777777" w:rsidTr="008C56F3">
        <w:tc>
          <w:tcPr>
            <w:tcW w:w="1800" w:type="dxa"/>
          </w:tcPr>
          <w:p w14:paraId="20FC4209" w14:textId="77777777" w:rsidR="008C56F3" w:rsidRPr="006F7375" w:rsidRDefault="008C56F3" w:rsidP="003166B6">
            <w:pPr>
              <w:jc w:val="both"/>
              <w:rPr>
                <w:rFonts w:ascii="Times New Roman" w:hAnsi="Times New Roman" w:cs="Times New Roman"/>
                <w:sz w:val="24"/>
                <w:szCs w:val="24"/>
              </w:rPr>
            </w:pPr>
            <w:r w:rsidRPr="006F7375">
              <w:rPr>
                <w:rFonts w:ascii="Times New Roman" w:hAnsi="Times New Roman" w:cs="Times New Roman"/>
                <w:sz w:val="24"/>
                <w:szCs w:val="24"/>
              </w:rPr>
              <w:t>Aug - Oct</w:t>
            </w:r>
          </w:p>
        </w:tc>
        <w:tc>
          <w:tcPr>
            <w:tcW w:w="7555" w:type="dxa"/>
          </w:tcPr>
          <w:p w14:paraId="087E1D74" w14:textId="77777777" w:rsidR="008C56F3" w:rsidRDefault="006F7375" w:rsidP="006F7375">
            <w:pPr>
              <w:autoSpaceDE w:val="0"/>
              <w:autoSpaceDN w:val="0"/>
              <w:adjustRightInd w:val="0"/>
              <w:jc w:val="both"/>
              <w:rPr>
                <w:rFonts w:ascii="Times New Roman" w:hAnsi="Times New Roman" w:cs="Times New Roman"/>
                <w:color w:val="262626"/>
                <w:sz w:val="24"/>
                <w:szCs w:val="24"/>
              </w:rPr>
            </w:pPr>
            <w:r w:rsidRPr="006F7375">
              <w:rPr>
                <w:rFonts w:ascii="Times New Roman" w:hAnsi="Times New Roman" w:cs="Times New Roman"/>
                <w:color w:val="262626"/>
                <w:sz w:val="24"/>
                <w:szCs w:val="24"/>
              </w:rPr>
              <w:t xml:space="preserve">Review and revise the PMP </w:t>
            </w:r>
            <w:r w:rsidR="006B6A73">
              <w:rPr>
                <w:rFonts w:ascii="Times New Roman" w:hAnsi="Times New Roman" w:cs="Times New Roman"/>
                <w:color w:val="262626"/>
                <w:sz w:val="24"/>
                <w:szCs w:val="24"/>
              </w:rPr>
              <w:t>M</w:t>
            </w:r>
            <w:r w:rsidRPr="006F7375">
              <w:rPr>
                <w:rFonts w:ascii="Times New Roman" w:hAnsi="Times New Roman" w:cs="Times New Roman"/>
                <w:color w:val="262626"/>
                <w:sz w:val="24"/>
                <w:szCs w:val="24"/>
              </w:rPr>
              <w:t>anual as well as other personal data</w:t>
            </w:r>
            <w:r>
              <w:rPr>
                <w:rFonts w:ascii="Times New Roman" w:hAnsi="Times New Roman" w:cs="Times New Roman"/>
                <w:color w:val="262626"/>
                <w:sz w:val="24"/>
                <w:szCs w:val="24"/>
              </w:rPr>
              <w:t xml:space="preserve"> </w:t>
            </w:r>
            <w:r w:rsidRPr="006F7375">
              <w:rPr>
                <w:rFonts w:ascii="Times New Roman" w:hAnsi="Times New Roman" w:cs="Times New Roman"/>
                <w:color w:val="262626"/>
                <w:sz w:val="24"/>
                <w:szCs w:val="24"/>
              </w:rPr>
              <w:t>privacy policies and guidelines</w:t>
            </w:r>
          </w:p>
          <w:p w14:paraId="693C97DF" w14:textId="77777777" w:rsidR="006F7375" w:rsidRPr="006F7375" w:rsidRDefault="006F7375" w:rsidP="006F7375">
            <w:pPr>
              <w:jc w:val="both"/>
              <w:rPr>
                <w:rFonts w:ascii="Times New Roman" w:hAnsi="Times New Roman" w:cs="Times New Roman"/>
                <w:sz w:val="24"/>
                <w:szCs w:val="24"/>
              </w:rPr>
            </w:pPr>
          </w:p>
        </w:tc>
      </w:tr>
      <w:tr w:rsidR="008C56F3" w:rsidRPr="006F7375" w14:paraId="48674FB3" w14:textId="77777777" w:rsidTr="008C56F3">
        <w:tc>
          <w:tcPr>
            <w:tcW w:w="1800" w:type="dxa"/>
          </w:tcPr>
          <w:p w14:paraId="60A882C4" w14:textId="77777777" w:rsidR="008C56F3" w:rsidRPr="006F7375" w:rsidRDefault="008C56F3" w:rsidP="003166B6">
            <w:pPr>
              <w:jc w:val="both"/>
              <w:rPr>
                <w:rFonts w:ascii="Times New Roman" w:hAnsi="Times New Roman" w:cs="Times New Roman"/>
                <w:sz w:val="24"/>
                <w:szCs w:val="24"/>
              </w:rPr>
            </w:pPr>
            <w:r w:rsidRPr="006F7375">
              <w:rPr>
                <w:rFonts w:ascii="Times New Roman" w:hAnsi="Times New Roman" w:cs="Times New Roman"/>
                <w:sz w:val="24"/>
                <w:szCs w:val="24"/>
              </w:rPr>
              <w:t>Nov</w:t>
            </w:r>
          </w:p>
        </w:tc>
        <w:tc>
          <w:tcPr>
            <w:tcW w:w="7555" w:type="dxa"/>
          </w:tcPr>
          <w:p w14:paraId="3BAD9270" w14:textId="77777777" w:rsidR="008C56F3" w:rsidRDefault="006F7375" w:rsidP="006F7375">
            <w:pPr>
              <w:autoSpaceDE w:val="0"/>
              <w:autoSpaceDN w:val="0"/>
              <w:adjustRightInd w:val="0"/>
              <w:jc w:val="both"/>
              <w:rPr>
                <w:rFonts w:ascii="Times New Roman" w:hAnsi="Times New Roman" w:cs="Times New Roman"/>
                <w:color w:val="262626"/>
                <w:sz w:val="24"/>
                <w:szCs w:val="24"/>
              </w:rPr>
            </w:pPr>
            <w:r w:rsidRPr="006F7375">
              <w:rPr>
                <w:rFonts w:ascii="Times New Roman" w:hAnsi="Times New Roman" w:cs="Times New Roman"/>
                <w:color w:val="262626"/>
                <w:sz w:val="24"/>
                <w:szCs w:val="24"/>
              </w:rPr>
              <w:t xml:space="preserve">Circulate the PMP </w:t>
            </w:r>
            <w:r w:rsidR="006B6A73">
              <w:rPr>
                <w:rFonts w:ascii="Times New Roman" w:hAnsi="Times New Roman" w:cs="Times New Roman"/>
                <w:color w:val="262626"/>
                <w:sz w:val="24"/>
                <w:szCs w:val="24"/>
              </w:rPr>
              <w:t>M</w:t>
            </w:r>
            <w:r w:rsidRPr="006F7375">
              <w:rPr>
                <w:rFonts w:ascii="Times New Roman" w:hAnsi="Times New Roman" w:cs="Times New Roman"/>
                <w:color w:val="262626"/>
                <w:sz w:val="24"/>
                <w:szCs w:val="24"/>
              </w:rPr>
              <w:t>anual as well as other policies and guidelines</w:t>
            </w:r>
            <w:r>
              <w:rPr>
                <w:rFonts w:ascii="Times New Roman" w:hAnsi="Times New Roman" w:cs="Times New Roman"/>
                <w:color w:val="262626"/>
                <w:sz w:val="24"/>
                <w:szCs w:val="24"/>
              </w:rPr>
              <w:t xml:space="preserve"> </w:t>
            </w:r>
            <w:r w:rsidRPr="006F7375">
              <w:rPr>
                <w:rFonts w:ascii="Times New Roman" w:hAnsi="Times New Roman" w:cs="Times New Roman"/>
                <w:color w:val="262626"/>
                <w:sz w:val="24"/>
                <w:szCs w:val="24"/>
              </w:rPr>
              <w:t>related to personal data privacy to employees</w:t>
            </w:r>
          </w:p>
          <w:p w14:paraId="0CD7A87C" w14:textId="77777777" w:rsidR="006F7375" w:rsidRPr="006F7375" w:rsidRDefault="006F7375" w:rsidP="006F7375">
            <w:pPr>
              <w:jc w:val="both"/>
              <w:rPr>
                <w:rFonts w:ascii="Times New Roman" w:hAnsi="Times New Roman" w:cs="Times New Roman"/>
                <w:sz w:val="24"/>
                <w:szCs w:val="24"/>
              </w:rPr>
            </w:pPr>
          </w:p>
        </w:tc>
      </w:tr>
      <w:tr w:rsidR="008C56F3" w:rsidRPr="006F7375" w14:paraId="68E9B509" w14:textId="77777777" w:rsidTr="008C56F3">
        <w:tc>
          <w:tcPr>
            <w:tcW w:w="1800" w:type="dxa"/>
          </w:tcPr>
          <w:p w14:paraId="3E6957C6" w14:textId="77777777" w:rsidR="008C56F3" w:rsidRPr="006F7375" w:rsidRDefault="008C56F3" w:rsidP="003166B6">
            <w:pPr>
              <w:jc w:val="both"/>
              <w:rPr>
                <w:rFonts w:ascii="Times New Roman" w:hAnsi="Times New Roman" w:cs="Times New Roman"/>
                <w:sz w:val="24"/>
                <w:szCs w:val="24"/>
              </w:rPr>
            </w:pPr>
            <w:r w:rsidRPr="006F7375">
              <w:rPr>
                <w:rFonts w:ascii="Times New Roman" w:hAnsi="Times New Roman" w:cs="Times New Roman"/>
                <w:sz w:val="24"/>
                <w:szCs w:val="24"/>
              </w:rPr>
              <w:t>Dec</w:t>
            </w:r>
          </w:p>
        </w:tc>
        <w:tc>
          <w:tcPr>
            <w:tcW w:w="7555" w:type="dxa"/>
          </w:tcPr>
          <w:p w14:paraId="6A592749" w14:textId="77777777" w:rsidR="008C56F3" w:rsidRDefault="006F7375" w:rsidP="006F7375">
            <w:pPr>
              <w:autoSpaceDE w:val="0"/>
              <w:autoSpaceDN w:val="0"/>
              <w:adjustRightInd w:val="0"/>
              <w:jc w:val="both"/>
              <w:rPr>
                <w:rFonts w:ascii="Times New Roman" w:hAnsi="Times New Roman" w:cs="Times New Roman"/>
                <w:color w:val="262626"/>
                <w:sz w:val="24"/>
                <w:szCs w:val="24"/>
              </w:rPr>
            </w:pPr>
            <w:r w:rsidRPr="006F7375">
              <w:rPr>
                <w:rFonts w:ascii="Times New Roman" w:hAnsi="Times New Roman" w:cs="Times New Roman"/>
                <w:color w:val="262626"/>
                <w:sz w:val="24"/>
                <w:szCs w:val="24"/>
              </w:rPr>
              <w:t>Review the execution of the oversight and review plan</w:t>
            </w:r>
            <w:r w:rsidR="00E4663F">
              <w:rPr>
                <w:rFonts w:ascii="Times New Roman" w:hAnsi="Times New Roman" w:cs="Times New Roman"/>
                <w:color w:val="262626"/>
                <w:sz w:val="24"/>
                <w:szCs w:val="24"/>
              </w:rPr>
              <w:t>;</w:t>
            </w:r>
            <w:r w:rsidRPr="006F7375">
              <w:rPr>
                <w:rFonts w:ascii="Times New Roman" w:hAnsi="Times New Roman" w:cs="Times New Roman"/>
                <w:color w:val="262626"/>
                <w:sz w:val="24"/>
                <w:szCs w:val="24"/>
              </w:rPr>
              <w:t xml:space="preserve"> and</w:t>
            </w:r>
            <w:r>
              <w:rPr>
                <w:rFonts w:ascii="Times New Roman" w:hAnsi="Times New Roman" w:cs="Times New Roman"/>
                <w:color w:val="262626"/>
                <w:sz w:val="24"/>
                <w:szCs w:val="24"/>
              </w:rPr>
              <w:t xml:space="preserve"> </w:t>
            </w:r>
            <w:r w:rsidRPr="006F7375">
              <w:rPr>
                <w:rFonts w:ascii="Times New Roman" w:hAnsi="Times New Roman" w:cs="Times New Roman"/>
                <w:color w:val="262626"/>
                <w:sz w:val="24"/>
                <w:szCs w:val="24"/>
              </w:rPr>
              <w:t>prepare the plan for the next year</w:t>
            </w:r>
          </w:p>
          <w:p w14:paraId="79450BFC" w14:textId="77777777" w:rsidR="006F7375" w:rsidRPr="006F7375" w:rsidRDefault="006F7375" w:rsidP="006F7375">
            <w:pPr>
              <w:jc w:val="both"/>
              <w:rPr>
                <w:rFonts w:ascii="Times New Roman" w:hAnsi="Times New Roman" w:cs="Times New Roman"/>
                <w:sz w:val="24"/>
                <w:szCs w:val="24"/>
              </w:rPr>
            </w:pPr>
          </w:p>
        </w:tc>
      </w:tr>
    </w:tbl>
    <w:p w14:paraId="68D30916" w14:textId="77777777" w:rsidR="008C56F3" w:rsidRPr="006F7375" w:rsidRDefault="008C56F3" w:rsidP="006B6A73">
      <w:pPr>
        <w:spacing w:after="0"/>
        <w:ind w:left="540" w:hanging="540"/>
        <w:jc w:val="both"/>
        <w:rPr>
          <w:rFonts w:ascii="Times New Roman" w:hAnsi="Times New Roman" w:cs="Times New Roman"/>
          <w:sz w:val="24"/>
          <w:szCs w:val="24"/>
        </w:rPr>
      </w:pPr>
    </w:p>
    <w:p w14:paraId="031083A3" w14:textId="77777777" w:rsidR="007A6559" w:rsidRPr="009C0645" w:rsidRDefault="007A6559" w:rsidP="009C0645">
      <w:pPr>
        <w:pStyle w:val="Heading3"/>
        <w:rPr>
          <w:rFonts w:ascii="Times New Roman" w:hAnsi="Times New Roman" w:cs="Times New Roman"/>
          <w:b/>
          <w:color w:val="auto"/>
        </w:rPr>
      </w:pPr>
      <w:bookmarkStart w:id="37" w:name="_Toc73631656"/>
      <w:r w:rsidRPr="009C0645">
        <w:rPr>
          <w:rFonts w:ascii="Times New Roman" w:hAnsi="Times New Roman" w:cs="Times New Roman"/>
          <w:b/>
          <w:color w:val="auto"/>
        </w:rPr>
        <w:t>3.3.2</w:t>
      </w:r>
      <w:r w:rsidRPr="009C0645">
        <w:rPr>
          <w:rFonts w:ascii="Times New Roman" w:hAnsi="Times New Roman" w:cs="Times New Roman"/>
          <w:b/>
          <w:color w:val="auto"/>
        </w:rPr>
        <w:tab/>
        <w:t>Review of PMP’s Effectiveness</w:t>
      </w:r>
      <w:bookmarkEnd w:id="37"/>
    </w:p>
    <w:p w14:paraId="2B96B43F" w14:textId="77777777" w:rsidR="006B6A73" w:rsidRPr="006B6A73" w:rsidRDefault="006B6A73" w:rsidP="006B6A73">
      <w:pPr>
        <w:spacing w:after="0"/>
        <w:ind w:left="540" w:hanging="540"/>
        <w:jc w:val="both"/>
        <w:rPr>
          <w:rFonts w:ascii="Times New Roman" w:hAnsi="Times New Roman" w:cs="Times New Roman"/>
          <w:b/>
          <w:sz w:val="24"/>
          <w:szCs w:val="24"/>
        </w:rPr>
      </w:pPr>
    </w:p>
    <w:p w14:paraId="4F8D98EC" w14:textId="77777777" w:rsidR="00D14A0A" w:rsidRPr="00913EAD" w:rsidRDefault="00B62A3F" w:rsidP="00913EAD">
      <w:pPr>
        <w:spacing w:after="0"/>
        <w:jc w:val="both"/>
        <w:rPr>
          <w:rFonts w:ascii="Times New Roman" w:hAnsi="Times New Roman" w:cs="Times New Roman"/>
          <w:b/>
          <w:i/>
          <w:sz w:val="24"/>
          <w:szCs w:val="24"/>
        </w:rPr>
      </w:pPr>
      <w:r w:rsidRPr="00B62A3F">
        <w:rPr>
          <w:rFonts w:ascii="Times New Roman" w:hAnsi="Times New Roman" w:cs="Times New Roman"/>
          <w:sz w:val="24"/>
          <w:szCs w:val="24"/>
        </w:rPr>
        <w:t>In order to document the annual review on the effectiveness of the PMP, the Data Protection Officer</w:t>
      </w:r>
      <w:r w:rsidR="00575B75">
        <w:rPr>
          <w:rFonts w:ascii="Times New Roman" w:hAnsi="Times New Roman" w:cs="Times New Roman"/>
          <w:sz w:val="24"/>
          <w:szCs w:val="24"/>
        </w:rPr>
        <w:t xml:space="preserve"> and/or the Personal Data Privacy Officer</w:t>
      </w:r>
      <w:r w:rsidRPr="00B62A3F">
        <w:rPr>
          <w:rFonts w:ascii="Times New Roman" w:hAnsi="Times New Roman" w:cs="Times New Roman"/>
          <w:sz w:val="24"/>
          <w:szCs w:val="24"/>
        </w:rPr>
        <w:t xml:space="preserve"> should complete the following review table and confirm that the actions set out under the oversight and review plan have been carried out appropriately.</w:t>
      </w:r>
      <w:r w:rsidR="00913EAD">
        <w:rPr>
          <w:rFonts w:ascii="Times New Roman" w:hAnsi="Times New Roman" w:cs="Times New Roman"/>
          <w:sz w:val="24"/>
          <w:szCs w:val="24"/>
        </w:rPr>
        <w:t xml:space="preserve"> </w:t>
      </w:r>
    </w:p>
    <w:p w14:paraId="063083E2" w14:textId="77777777" w:rsidR="00913EAD" w:rsidRPr="003316F1" w:rsidRDefault="00913EAD" w:rsidP="00913EAD">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24"/>
        <w:gridCol w:w="2031"/>
        <w:gridCol w:w="2252"/>
        <w:gridCol w:w="2209"/>
      </w:tblGrid>
      <w:tr w:rsidR="00B62A3F" w14:paraId="774E07BD" w14:textId="77777777" w:rsidTr="005F26AA">
        <w:tc>
          <w:tcPr>
            <w:tcW w:w="2605" w:type="dxa"/>
            <w:shd w:val="pct12" w:color="auto" w:fill="auto"/>
          </w:tcPr>
          <w:p w14:paraId="0E402908" w14:textId="77777777" w:rsidR="00B62A3F" w:rsidRPr="00B62A3F" w:rsidRDefault="00B62A3F" w:rsidP="00B62A3F">
            <w:pPr>
              <w:rPr>
                <w:rFonts w:ascii="Times New Roman" w:hAnsi="Times New Roman" w:cs="Times New Roman"/>
                <w:b/>
                <w:sz w:val="24"/>
                <w:szCs w:val="24"/>
              </w:rPr>
            </w:pPr>
            <w:r w:rsidRPr="00B62A3F">
              <w:rPr>
                <w:rFonts w:ascii="Times New Roman" w:hAnsi="Times New Roman" w:cs="Times New Roman"/>
                <w:b/>
                <w:sz w:val="24"/>
                <w:szCs w:val="24"/>
              </w:rPr>
              <w:t>Action</w:t>
            </w:r>
          </w:p>
        </w:tc>
        <w:tc>
          <w:tcPr>
            <w:tcW w:w="2069" w:type="dxa"/>
            <w:shd w:val="pct12" w:color="auto" w:fill="auto"/>
          </w:tcPr>
          <w:p w14:paraId="4E72C6A9" w14:textId="77777777" w:rsidR="00B62A3F" w:rsidRPr="00B62A3F" w:rsidRDefault="00B62A3F" w:rsidP="00B62A3F">
            <w:pPr>
              <w:rPr>
                <w:rFonts w:ascii="Times New Roman" w:hAnsi="Times New Roman" w:cs="Times New Roman"/>
                <w:b/>
                <w:sz w:val="24"/>
                <w:szCs w:val="24"/>
              </w:rPr>
            </w:pPr>
            <w:r w:rsidRPr="00B62A3F">
              <w:rPr>
                <w:rFonts w:ascii="Times New Roman" w:hAnsi="Times New Roman" w:cs="Times New Roman"/>
                <w:b/>
                <w:sz w:val="24"/>
                <w:szCs w:val="24"/>
              </w:rPr>
              <w:t>Completed/Not completed</w:t>
            </w:r>
          </w:p>
        </w:tc>
        <w:tc>
          <w:tcPr>
            <w:tcW w:w="2338" w:type="dxa"/>
            <w:shd w:val="pct12" w:color="auto" w:fill="auto"/>
          </w:tcPr>
          <w:p w14:paraId="243C286C" w14:textId="77777777" w:rsidR="00B62A3F" w:rsidRPr="00B62A3F" w:rsidRDefault="00B62A3F" w:rsidP="00B62A3F">
            <w:pPr>
              <w:rPr>
                <w:rFonts w:ascii="Times New Roman" w:hAnsi="Times New Roman" w:cs="Times New Roman"/>
                <w:b/>
                <w:sz w:val="24"/>
                <w:szCs w:val="24"/>
              </w:rPr>
            </w:pPr>
            <w:r w:rsidRPr="00B62A3F">
              <w:rPr>
                <w:rFonts w:ascii="Times New Roman" w:hAnsi="Times New Roman" w:cs="Times New Roman"/>
                <w:b/>
                <w:sz w:val="24"/>
                <w:szCs w:val="24"/>
              </w:rPr>
              <w:t>Date of last review/update</w:t>
            </w:r>
          </w:p>
        </w:tc>
        <w:tc>
          <w:tcPr>
            <w:tcW w:w="2338" w:type="dxa"/>
            <w:shd w:val="pct12" w:color="auto" w:fill="auto"/>
          </w:tcPr>
          <w:p w14:paraId="32E787B5" w14:textId="77777777" w:rsidR="00B62A3F" w:rsidRPr="00B62A3F" w:rsidRDefault="00B62A3F" w:rsidP="00B62A3F">
            <w:pPr>
              <w:rPr>
                <w:rFonts w:ascii="Times New Roman" w:hAnsi="Times New Roman" w:cs="Times New Roman"/>
                <w:b/>
                <w:sz w:val="24"/>
                <w:szCs w:val="24"/>
              </w:rPr>
            </w:pPr>
            <w:r w:rsidRPr="00B62A3F">
              <w:rPr>
                <w:rFonts w:ascii="Times New Roman" w:hAnsi="Times New Roman" w:cs="Times New Roman"/>
                <w:b/>
                <w:sz w:val="24"/>
                <w:szCs w:val="24"/>
              </w:rPr>
              <w:t>Difficulties observed and proposed mitigation measures</w:t>
            </w:r>
          </w:p>
        </w:tc>
      </w:tr>
      <w:tr w:rsidR="00B62A3F" w14:paraId="6A8C8193" w14:textId="77777777" w:rsidTr="005F26AA">
        <w:tc>
          <w:tcPr>
            <w:tcW w:w="2605" w:type="dxa"/>
          </w:tcPr>
          <w:p w14:paraId="078BC776" w14:textId="77777777" w:rsidR="00B62A3F" w:rsidRDefault="005F26AA" w:rsidP="001B0D5C">
            <w:pPr>
              <w:ind w:left="340" w:hanging="360"/>
              <w:rPr>
                <w:rFonts w:ascii="Times New Roman" w:hAnsi="Times New Roman" w:cs="Times New Roman"/>
                <w:sz w:val="24"/>
                <w:szCs w:val="24"/>
              </w:rPr>
            </w:pPr>
            <w:r>
              <w:rPr>
                <w:rFonts w:ascii="Times New Roman" w:hAnsi="Times New Roman" w:cs="Times New Roman"/>
                <w:sz w:val="24"/>
                <w:szCs w:val="24"/>
              </w:rPr>
              <w:t>1.   Update personal data inventory</w:t>
            </w:r>
          </w:p>
          <w:p w14:paraId="186FBFA1" w14:textId="77777777" w:rsidR="008E7BCE" w:rsidRDefault="008E7BCE" w:rsidP="001B0D5C">
            <w:pPr>
              <w:ind w:left="340" w:hanging="360"/>
              <w:rPr>
                <w:rFonts w:ascii="Times New Roman" w:hAnsi="Times New Roman" w:cs="Times New Roman"/>
                <w:sz w:val="24"/>
                <w:szCs w:val="24"/>
              </w:rPr>
            </w:pPr>
          </w:p>
        </w:tc>
        <w:tc>
          <w:tcPr>
            <w:tcW w:w="2069" w:type="dxa"/>
          </w:tcPr>
          <w:p w14:paraId="12173B17" w14:textId="77777777" w:rsidR="00B62A3F" w:rsidRDefault="00B62A3F" w:rsidP="005F26AA">
            <w:pPr>
              <w:rPr>
                <w:rFonts w:ascii="Times New Roman" w:hAnsi="Times New Roman" w:cs="Times New Roman"/>
                <w:sz w:val="24"/>
                <w:szCs w:val="24"/>
              </w:rPr>
            </w:pPr>
          </w:p>
        </w:tc>
        <w:tc>
          <w:tcPr>
            <w:tcW w:w="2338" w:type="dxa"/>
          </w:tcPr>
          <w:p w14:paraId="20428C4B" w14:textId="77777777" w:rsidR="00B62A3F" w:rsidRDefault="00B62A3F" w:rsidP="005F26AA">
            <w:pPr>
              <w:rPr>
                <w:rFonts w:ascii="Times New Roman" w:hAnsi="Times New Roman" w:cs="Times New Roman"/>
                <w:sz w:val="24"/>
                <w:szCs w:val="24"/>
              </w:rPr>
            </w:pPr>
          </w:p>
        </w:tc>
        <w:tc>
          <w:tcPr>
            <w:tcW w:w="2338" w:type="dxa"/>
          </w:tcPr>
          <w:p w14:paraId="340CCFCC" w14:textId="77777777" w:rsidR="00B62A3F" w:rsidRDefault="00B62A3F" w:rsidP="005F26AA">
            <w:pPr>
              <w:rPr>
                <w:rFonts w:ascii="Times New Roman" w:hAnsi="Times New Roman" w:cs="Times New Roman"/>
                <w:sz w:val="24"/>
                <w:szCs w:val="24"/>
              </w:rPr>
            </w:pPr>
          </w:p>
        </w:tc>
      </w:tr>
      <w:tr w:rsidR="00B62A3F" w14:paraId="152CC16F" w14:textId="77777777" w:rsidTr="005F26AA">
        <w:tc>
          <w:tcPr>
            <w:tcW w:w="2605" w:type="dxa"/>
          </w:tcPr>
          <w:p w14:paraId="2B53D4A6" w14:textId="77777777" w:rsidR="00B62A3F" w:rsidRDefault="005F26AA" w:rsidP="005F26AA">
            <w:pPr>
              <w:ind w:left="340" w:hanging="360"/>
              <w:rPr>
                <w:rFonts w:ascii="Times New Roman" w:hAnsi="Times New Roman" w:cs="Times New Roman"/>
                <w:sz w:val="24"/>
                <w:szCs w:val="24"/>
              </w:rPr>
            </w:pPr>
            <w:r>
              <w:rPr>
                <w:rFonts w:ascii="Times New Roman" w:hAnsi="Times New Roman" w:cs="Times New Roman"/>
                <w:sz w:val="24"/>
                <w:szCs w:val="24"/>
              </w:rPr>
              <w:t>2.   Periodic risk assessments</w:t>
            </w:r>
          </w:p>
          <w:p w14:paraId="4A119B87" w14:textId="77777777" w:rsidR="008E7BCE" w:rsidRDefault="008E7BCE" w:rsidP="005F26AA">
            <w:pPr>
              <w:ind w:left="340" w:hanging="360"/>
              <w:rPr>
                <w:rFonts w:ascii="Times New Roman" w:hAnsi="Times New Roman" w:cs="Times New Roman"/>
                <w:sz w:val="24"/>
                <w:szCs w:val="24"/>
              </w:rPr>
            </w:pPr>
          </w:p>
        </w:tc>
        <w:tc>
          <w:tcPr>
            <w:tcW w:w="2069" w:type="dxa"/>
          </w:tcPr>
          <w:p w14:paraId="20885EDD" w14:textId="77777777" w:rsidR="00B62A3F" w:rsidRDefault="00B62A3F" w:rsidP="005F26AA">
            <w:pPr>
              <w:rPr>
                <w:rFonts w:ascii="Times New Roman" w:hAnsi="Times New Roman" w:cs="Times New Roman"/>
                <w:sz w:val="24"/>
                <w:szCs w:val="24"/>
              </w:rPr>
            </w:pPr>
          </w:p>
        </w:tc>
        <w:tc>
          <w:tcPr>
            <w:tcW w:w="2338" w:type="dxa"/>
          </w:tcPr>
          <w:p w14:paraId="2AAC0F71" w14:textId="77777777" w:rsidR="00B62A3F" w:rsidRDefault="00B62A3F" w:rsidP="005F26AA">
            <w:pPr>
              <w:rPr>
                <w:rFonts w:ascii="Times New Roman" w:hAnsi="Times New Roman" w:cs="Times New Roman"/>
                <w:sz w:val="24"/>
                <w:szCs w:val="24"/>
              </w:rPr>
            </w:pPr>
          </w:p>
        </w:tc>
        <w:tc>
          <w:tcPr>
            <w:tcW w:w="2338" w:type="dxa"/>
          </w:tcPr>
          <w:p w14:paraId="25D91CA6" w14:textId="77777777" w:rsidR="00B62A3F" w:rsidRDefault="00B62A3F" w:rsidP="005F26AA">
            <w:pPr>
              <w:rPr>
                <w:rFonts w:ascii="Times New Roman" w:hAnsi="Times New Roman" w:cs="Times New Roman"/>
                <w:sz w:val="24"/>
                <w:szCs w:val="24"/>
              </w:rPr>
            </w:pPr>
          </w:p>
        </w:tc>
      </w:tr>
      <w:tr w:rsidR="00B62A3F" w14:paraId="214A6024" w14:textId="77777777" w:rsidTr="005F26AA">
        <w:tc>
          <w:tcPr>
            <w:tcW w:w="2605" w:type="dxa"/>
          </w:tcPr>
          <w:p w14:paraId="71056A7B" w14:textId="77777777" w:rsidR="00B62A3F" w:rsidRDefault="005F26AA" w:rsidP="005F26AA">
            <w:pPr>
              <w:ind w:left="340" w:hanging="360"/>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C50FB">
              <w:rPr>
                <w:rFonts w:ascii="Times New Roman" w:hAnsi="Times New Roman" w:cs="Times New Roman"/>
                <w:sz w:val="24"/>
                <w:szCs w:val="24"/>
              </w:rPr>
              <w:t xml:space="preserve">Review and revise </w:t>
            </w:r>
            <w:r w:rsidR="001B0D5C">
              <w:rPr>
                <w:rFonts w:ascii="Times New Roman" w:hAnsi="Times New Roman" w:cs="Times New Roman"/>
                <w:sz w:val="24"/>
                <w:szCs w:val="24"/>
              </w:rPr>
              <w:t xml:space="preserve">the PMP Manual and other personal data privacy </w:t>
            </w:r>
            <w:r w:rsidR="00AC50FB">
              <w:rPr>
                <w:rFonts w:ascii="Times New Roman" w:hAnsi="Times New Roman" w:cs="Times New Roman"/>
                <w:sz w:val="24"/>
                <w:szCs w:val="24"/>
              </w:rPr>
              <w:t>policies</w:t>
            </w:r>
            <w:r w:rsidR="001B0D5C">
              <w:rPr>
                <w:rFonts w:ascii="Times New Roman" w:hAnsi="Times New Roman" w:cs="Times New Roman"/>
                <w:sz w:val="24"/>
                <w:szCs w:val="24"/>
              </w:rPr>
              <w:t xml:space="preserve"> and guidelines</w:t>
            </w:r>
          </w:p>
          <w:p w14:paraId="77D2E27F" w14:textId="77777777" w:rsidR="008E7BCE" w:rsidRDefault="008E7BCE" w:rsidP="005F26AA">
            <w:pPr>
              <w:ind w:left="340" w:hanging="360"/>
              <w:rPr>
                <w:rFonts w:ascii="Times New Roman" w:hAnsi="Times New Roman" w:cs="Times New Roman"/>
                <w:sz w:val="24"/>
                <w:szCs w:val="24"/>
              </w:rPr>
            </w:pPr>
          </w:p>
        </w:tc>
        <w:tc>
          <w:tcPr>
            <w:tcW w:w="2069" w:type="dxa"/>
          </w:tcPr>
          <w:p w14:paraId="70481F0A" w14:textId="77777777" w:rsidR="00B62A3F" w:rsidRDefault="00B62A3F" w:rsidP="005F26AA">
            <w:pPr>
              <w:rPr>
                <w:rFonts w:ascii="Times New Roman" w:hAnsi="Times New Roman" w:cs="Times New Roman"/>
                <w:sz w:val="24"/>
                <w:szCs w:val="24"/>
              </w:rPr>
            </w:pPr>
          </w:p>
        </w:tc>
        <w:tc>
          <w:tcPr>
            <w:tcW w:w="2338" w:type="dxa"/>
          </w:tcPr>
          <w:p w14:paraId="19DBBB0C" w14:textId="77777777" w:rsidR="00B62A3F" w:rsidRDefault="00B62A3F" w:rsidP="005F26AA">
            <w:pPr>
              <w:rPr>
                <w:rFonts w:ascii="Times New Roman" w:hAnsi="Times New Roman" w:cs="Times New Roman"/>
                <w:sz w:val="24"/>
                <w:szCs w:val="24"/>
              </w:rPr>
            </w:pPr>
          </w:p>
        </w:tc>
        <w:tc>
          <w:tcPr>
            <w:tcW w:w="2338" w:type="dxa"/>
          </w:tcPr>
          <w:p w14:paraId="1DA36AF1" w14:textId="77777777" w:rsidR="00B62A3F" w:rsidRDefault="00B62A3F" w:rsidP="005F26AA">
            <w:pPr>
              <w:rPr>
                <w:rFonts w:ascii="Times New Roman" w:hAnsi="Times New Roman" w:cs="Times New Roman"/>
                <w:sz w:val="24"/>
                <w:szCs w:val="24"/>
              </w:rPr>
            </w:pPr>
          </w:p>
        </w:tc>
      </w:tr>
      <w:tr w:rsidR="00B62A3F" w14:paraId="76DF5B85" w14:textId="77777777" w:rsidTr="001B0D5C">
        <w:trPr>
          <w:trHeight w:val="962"/>
        </w:trPr>
        <w:tc>
          <w:tcPr>
            <w:tcW w:w="2605" w:type="dxa"/>
          </w:tcPr>
          <w:tbl>
            <w:tblPr>
              <w:tblW w:w="0" w:type="auto"/>
              <w:tblBorders>
                <w:top w:val="nil"/>
                <w:left w:val="nil"/>
                <w:bottom w:val="nil"/>
                <w:right w:val="nil"/>
              </w:tblBorders>
              <w:tblLook w:val="0000" w:firstRow="0" w:lastRow="0" w:firstColumn="0" w:lastColumn="0" w:noHBand="0" w:noVBand="0"/>
            </w:tblPr>
            <w:tblGrid>
              <w:gridCol w:w="2308"/>
            </w:tblGrid>
            <w:tr w:rsidR="005F26AA" w:rsidRPr="005F26AA" w14:paraId="4FD74B3C" w14:textId="77777777" w:rsidTr="001B0D5C">
              <w:trPr>
                <w:trHeight w:val="873"/>
              </w:trPr>
              <w:tc>
                <w:tcPr>
                  <w:tcW w:w="0" w:type="auto"/>
                </w:tcPr>
                <w:p w14:paraId="3D570E95" w14:textId="77777777" w:rsidR="008E7BCE" w:rsidRPr="005F26AA" w:rsidRDefault="005F26AA" w:rsidP="003D5E9E">
                  <w:pPr>
                    <w:autoSpaceDE w:val="0"/>
                    <w:autoSpaceDN w:val="0"/>
                    <w:adjustRightInd w:val="0"/>
                    <w:spacing w:after="0" w:line="240" w:lineRule="auto"/>
                    <w:ind w:left="230" w:hanging="360"/>
                    <w:rPr>
                      <w:rFonts w:ascii="Georgia" w:hAnsi="Georgia" w:cs="Georgia"/>
                      <w:color w:val="000000"/>
                    </w:rPr>
                  </w:pPr>
                  <w:r>
                    <w:rPr>
                      <w:rFonts w:ascii="Times New Roman" w:hAnsi="Times New Roman" w:cs="Times New Roman"/>
                      <w:sz w:val="24"/>
                      <w:szCs w:val="24"/>
                    </w:rPr>
                    <w:t xml:space="preserve">4.   </w:t>
                  </w:r>
                  <w:r w:rsidR="001B0D5C">
                    <w:rPr>
                      <w:rFonts w:ascii="Georgia" w:hAnsi="Georgia" w:cs="Georgia"/>
                      <w:color w:val="000000"/>
                    </w:rPr>
                    <w:t>Update training content and training plan</w:t>
                  </w:r>
                </w:p>
              </w:tc>
            </w:tr>
          </w:tbl>
          <w:p w14:paraId="116E2639" w14:textId="77777777" w:rsidR="00B62A3F" w:rsidRDefault="00B62A3F" w:rsidP="005F26AA">
            <w:pPr>
              <w:ind w:left="340" w:hanging="360"/>
              <w:rPr>
                <w:rFonts w:ascii="Times New Roman" w:hAnsi="Times New Roman" w:cs="Times New Roman"/>
                <w:sz w:val="24"/>
                <w:szCs w:val="24"/>
              </w:rPr>
            </w:pPr>
          </w:p>
        </w:tc>
        <w:tc>
          <w:tcPr>
            <w:tcW w:w="2069" w:type="dxa"/>
          </w:tcPr>
          <w:p w14:paraId="49BD21FD" w14:textId="77777777" w:rsidR="00B62A3F" w:rsidRDefault="00B62A3F" w:rsidP="005F26AA">
            <w:pPr>
              <w:rPr>
                <w:rFonts w:ascii="Times New Roman" w:hAnsi="Times New Roman" w:cs="Times New Roman"/>
                <w:sz w:val="24"/>
                <w:szCs w:val="24"/>
              </w:rPr>
            </w:pPr>
          </w:p>
        </w:tc>
        <w:tc>
          <w:tcPr>
            <w:tcW w:w="2338" w:type="dxa"/>
          </w:tcPr>
          <w:p w14:paraId="77CDB31C" w14:textId="77777777" w:rsidR="00B62A3F" w:rsidRDefault="00B62A3F" w:rsidP="005F26AA">
            <w:pPr>
              <w:rPr>
                <w:rFonts w:ascii="Times New Roman" w:hAnsi="Times New Roman" w:cs="Times New Roman"/>
                <w:sz w:val="24"/>
                <w:szCs w:val="24"/>
              </w:rPr>
            </w:pPr>
          </w:p>
        </w:tc>
        <w:tc>
          <w:tcPr>
            <w:tcW w:w="2338" w:type="dxa"/>
          </w:tcPr>
          <w:p w14:paraId="295D2EF6" w14:textId="77777777" w:rsidR="00B62A3F" w:rsidRDefault="00B62A3F" w:rsidP="005F26AA">
            <w:pPr>
              <w:rPr>
                <w:rFonts w:ascii="Times New Roman" w:hAnsi="Times New Roman" w:cs="Times New Roman"/>
                <w:sz w:val="24"/>
                <w:szCs w:val="24"/>
              </w:rPr>
            </w:pPr>
          </w:p>
        </w:tc>
      </w:tr>
      <w:tr w:rsidR="00B62A3F" w14:paraId="509C06CD" w14:textId="77777777" w:rsidTr="005F26AA">
        <w:tc>
          <w:tcPr>
            <w:tcW w:w="2605" w:type="dxa"/>
          </w:tcPr>
          <w:p w14:paraId="71C6FA72" w14:textId="77777777" w:rsidR="00B62A3F" w:rsidRDefault="00AC50FB" w:rsidP="001B0D5C">
            <w:pPr>
              <w:ind w:left="340" w:hanging="360"/>
              <w:rPr>
                <w:rFonts w:ascii="Times New Roman" w:hAnsi="Times New Roman" w:cs="Times New Roman"/>
                <w:sz w:val="24"/>
                <w:szCs w:val="24"/>
              </w:rPr>
            </w:pPr>
            <w:r>
              <w:rPr>
                <w:rFonts w:ascii="Times New Roman" w:hAnsi="Times New Roman" w:cs="Times New Roman"/>
                <w:sz w:val="24"/>
                <w:szCs w:val="24"/>
              </w:rPr>
              <w:t xml:space="preserve">5.   Review of </w:t>
            </w:r>
            <w:r w:rsidR="001B0D5C">
              <w:rPr>
                <w:rFonts w:ascii="Times New Roman" w:hAnsi="Times New Roman" w:cs="Times New Roman"/>
                <w:sz w:val="24"/>
                <w:szCs w:val="24"/>
              </w:rPr>
              <w:t xml:space="preserve">data </w:t>
            </w:r>
            <w:r>
              <w:rPr>
                <w:rFonts w:ascii="Times New Roman" w:hAnsi="Times New Roman" w:cs="Times New Roman"/>
                <w:sz w:val="24"/>
                <w:szCs w:val="24"/>
              </w:rPr>
              <w:t xml:space="preserve">breach </w:t>
            </w:r>
            <w:r w:rsidR="001B0D5C">
              <w:rPr>
                <w:rFonts w:ascii="Times New Roman" w:hAnsi="Times New Roman" w:cs="Times New Roman"/>
                <w:sz w:val="24"/>
                <w:szCs w:val="24"/>
              </w:rPr>
              <w:t>handling mechanism</w:t>
            </w:r>
          </w:p>
          <w:p w14:paraId="7982CE70" w14:textId="77777777" w:rsidR="008E7BCE" w:rsidRDefault="008E7BCE" w:rsidP="001B0D5C">
            <w:pPr>
              <w:ind w:left="340" w:hanging="360"/>
              <w:rPr>
                <w:rFonts w:ascii="Times New Roman" w:hAnsi="Times New Roman" w:cs="Times New Roman"/>
                <w:sz w:val="24"/>
                <w:szCs w:val="24"/>
              </w:rPr>
            </w:pPr>
          </w:p>
        </w:tc>
        <w:tc>
          <w:tcPr>
            <w:tcW w:w="2069" w:type="dxa"/>
          </w:tcPr>
          <w:p w14:paraId="2A36959A" w14:textId="77777777" w:rsidR="00B62A3F" w:rsidRDefault="00B62A3F" w:rsidP="005F26AA">
            <w:pPr>
              <w:rPr>
                <w:rFonts w:ascii="Times New Roman" w:hAnsi="Times New Roman" w:cs="Times New Roman"/>
                <w:sz w:val="24"/>
                <w:szCs w:val="24"/>
              </w:rPr>
            </w:pPr>
          </w:p>
        </w:tc>
        <w:tc>
          <w:tcPr>
            <w:tcW w:w="2338" w:type="dxa"/>
          </w:tcPr>
          <w:p w14:paraId="0B15F29D" w14:textId="77777777" w:rsidR="00B62A3F" w:rsidRDefault="00B62A3F" w:rsidP="005F26AA">
            <w:pPr>
              <w:rPr>
                <w:rFonts w:ascii="Times New Roman" w:hAnsi="Times New Roman" w:cs="Times New Roman"/>
                <w:sz w:val="24"/>
                <w:szCs w:val="24"/>
              </w:rPr>
            </w:pPr>
          </w:p>
        </w:tc>
        <w:tc>
          <w:tcPr>
            <w:tcW w:w="2338" w:type="dxa"/>
          </w:tcPr>
          <w:p w14:paraId="64093751" w14:textId="77777777" w:rsidR="00B62A3F" w:rsidRDefault="00B62A3F" w:rsidP="005F26AA">
            <w:pPr>
              <w:rPr>
                <w:rFonts w:ascii="Times New Roman" w:hAnsi="Times New Roman" w:cs="Times New Roman"/>
                <w:sz w:val="24"/>
                <w:szCs w:val="24"/>
              </w:rPr>
            </w:pPr>
          </w:p>
        </w:tc>
      </w:tr>
      <w:tr w:rsidR="00AC50FB" w14:paraId="35D324DA" w14:textId="77777777" w:rsidTr="005F26AA">
        <w:tc>
          <w:tcPr>
            <w:tcW w:w="2605" w:type="dxa"/>
          </w:tcPr>
          <w:p w14:paraId="0CBDC14A" w14:textId="77777777" w:rsidR="00AC50FB" w:rsidRDefault="00AC50FB" w:rsidP="005F26AA">
            <w:pPr>
              <w:ind w:left="340" w:hanging="360"/>
              <w:rPr>
                <w:rFonts w:ascii="Times New Roman" w:hAnsi="Times New Roman" w:cs="Times New Roman"/>
                <w:sz w:val="24"/>
                <w:szCs w:val="24"/>
              </w:rPr>
            </w:pPr>
            <w:r>
              <w:rPr>
                <w:rFonts w:ascii="Times New Roman" w:hAnsi="Times New Roman" w:cs="Times New Roman"/>
                <w:sz w:val="24"/>
                <w:szCs w:val="24"/>
              </w:rPr>
              <w:t>6.   Data processor review</w:t>
            </w:r>
          </w:p>
          <w:p w14:paraId="66ACED0D" w14:textId="77777777" w:rsidR="008E7BCE" w:rsidRDefault="008E7BCE" w:rsidP="005F26AA">
            <w:pPr>
              <w:ind w:left="340" w:hanging="360"/>
              <w:rPr>
                <w:rFonts w:ascii="Times New Roman" w:hAnsi="Times New Roman" w:cs="Times New Roman"/>
                <w:sz w:val="24"/>
                <w:szCs w:val="24"/>
              </w:rPr>
            </w:pPr>
          </w:p>
        </w:tc>
        <w:tc>
          <w:tcPr>
            <w:tcW w:w="2069" w:type="dxa"/>
          </w:tcPr>
          <w:p w14:paraId="130EFC45" w14:textId="77777777" w:rsidR="00AC50FB" w:rsidRDefault="00AC50FB" w:rsidP="005F26AA">
            <w:pPr>
              <w:rPr>
                <w:rFonts w:ascii="Times New Roman" w:hAnsi="Times New Roman" w:cs="Times New Roman"/>
                <w:sz w:val="24"/>
                <w:szCs w:val="24"/>
              </w:rPr>
            </w:pPr>
          </w:p>
        </w:tc>
        <w:tc>
          <w:tcPr>
            <w:tcW w:w="2338" w:type="dxa"/>
          </w:tcPr>
          <w:p w14:paraId="40F08FCD" w14:textId="77777777" w:rsidR="00AC50FB" w:rsidRDefault="00AC50FB" w:rsidP="005F26AA">
            <w:pPr>
              <w:rPr>
                <w:rFonts w:ascii="Times New Roman" w:hAnsi="Times New Roman" w:cs="Times New Roman"/>
                <w:sz w:val="24"/>
                <w:szCs w:val="24"/>
              </w:rPr>
            </w:pPr>
          </w:p>
        </w:tc>
        <w:tc>
          <w:tcPr>
            <w:tcW w:w="2338" w:type="dxa"/>
          </w:tcPr>
          <w:p w14:paraId="67C96FCE" w14:textId="77777777" w:rsidR="00AC50FB" w:rsidRDefault="00AC50FB" w:rsidP="005F26AA">
            <w:pPr>
              <w:rPr>
                <w:rFonts w:ascii="Times New Roman" w:hAnsi="Times New Roman" w:cs="Times New Roman"/>
                <w:sz w:val="24"/>
                <w:szCs w:val="24"/>
              </w:rPr>
            </w:pPr>
          </w:p>
        </w:tc>
      </w:tr>
      <w:tr w:rsidR="00AC50FB" w14:paraId="13D85B0C" w14:textId="77777777" w:rsidTr="005F26AA">
        <w:tc>
          <w:tcPr>
            <w:tcW w:w="2605" w:type="dxa"/>
          </w:tcPr>
          <w:p w14:paraId="00399212" w14:textId="77777777" w:rsidR="00AC50FB" w:rsidRDefault="00AC50FB" w:rsidP="005F26AA">
            <w:pPr>
              <w:ind w:left="340" w:hanging="360"/>
              <w:rPr>
                <w:rFonts w:ascii="Times New Roman" w:hAnsi="Times New Roman" w:cs="Times New Roman"/>
                <w:sz w:val="24"/>
                <w:szCs w:val="24"/>
              </w:rPr>
            </w:pPr>
            <w:r>
              <w:rPr>
                <w:rFonts w:ascii="Times New Roman" w:hAnsi="Times New Roman" w:cs="Times New Roman"/>
                <w:sz w:val="24"/>
                <w:szCs w:val="24"/>
              </w:rPr>
              <w:t>7.   Updates on the PMP have been communicated to staff</w:t>
            </w:r>
          </w:p>
          <w:p w14:paraId="3BA56BF8" w14:textId="77777777" w:rsidR="008E7BCE" w:rsidRDefault="008E7BCE" w:rsidP="005F26AA">
            <w:pPr>
              <w:ind w:left="340" w:hanging="360"/>
              <w:rPr>
                <w:rFonts w:ascii="Times New Roman" w:hAnsi="Times New Roman" w:cs="Times New Roman"/>
                <w:sz w:val="24"/>
                <w:szCs w:val="24"/>
              </w:rPr>
            </w:pPr>
          </w:p>
        </w:tc>
        <w:tc>
          <w:tcPr>
            <w:tcW w:w="2069" w:type="dxa"/>
          </w:tcPr>
          <w:p w14:paraId="542BE21C" w14:textId="77777777" w:rsidR="00AC50FB" w:rsidRDefault="00AC50FB" w:rsidP="005F26AA">
            <w:pPr>
              <w:rPr>
                <w:rFonts w:ascii="Times New Roman" w:hAnsi="Times New Roman" w:cs="Times New Roman"/>
                <w:sz w:val="24"/>
                <w:szCs w:val="24"/>
              </w:rPr>
            </w:pPr>
          </w:p>
        </w:tc>
        <w:tc>
          <w:tcPr>
            <w:tcW w:w="2338" w:type="dxa"/>
          </w:tcPr>
          <w:p w14:paraId="328E2C4E" w14:textId="77777777" w:rsidR="00AC50FB" w:rsidRDefault="00AC50FB" w:rsidP="005F26AA">
            <w:pPr>
              <w:rPr>
                <w:rFonts w:ascii="Times New Roman" w:hAnsi="Times New Roman" w:cs="Times New Roman"/>
                <w:sz w:val="24"/>
                <w:szCs w:val="24"/>
              </w:rPr>
            </w:pPr>
          </w:p>
        </w:tc>
        <w:tc>
          <w:tcPr>
            <w:tcW w:w="2338" w:type="dxa"/>
          </w:tcPr>
          <w:p w14:paraId="134687E7" w14:textId="77777777" w:rsidR="00AC50FB" w:rsidRDefault="00AC50FB" w:rsidP="005F26AA">
            <w:pPr>
              <w:rPr>
                <w:rFonts w:ascii="Times New Roman" w:hAnsi="Times New Roman" w:cs="Times New Roman"/>
                <w:sz w:val="24"/>
                <w:szCs w:val="24"/>
              </w:rPr>
            </w:pPr>
          </w:p>
        </w:tc>
      </w:tr>
    </w:tbl>
    <w:p w14:paraId="6E29A2B0" w14:textId="77777777" w:rsidR="00D14A0A" w:rsidRPr="003316F1" w:rsidRDefault="00D14A0A" w:rsidP="004D1F94">
      <w:pPr>
        <w:jc w:val="both"/>
        <w:rPr>
          <w:rFonts w:ascii="Times New Roman" w:hAnsi="Times New Roman" w:cs="Times New Roman"/>
          <w:sz w:val="24"/>
          <w:szCs w:val="24"/>
        </w:rPr>
      </w:pPr>
    </w:p>
    <w:sectPr w:rsidR="00D14A0A" w:rsidRPr="003316F1" w:rsidSect="00D51A9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D552" w14:textId="77777777" w:rsidR="00226463" w:rsidRDefault="00226463" w:rsidP="000E53DA">
      <w:pPr>
        <w:spacing w:after="0" w:line="240" w:lineRule="auto"/>
      </w:pPr>
      <w:r>
        <w:separator/>
      </w:r>
    </w:p>
  </w:endnote>
  <w:endnote w:type="continuationSeparator" w:id="0">
    <w:p w14:paraId="0C7B6CD5" w14:textId="77777777" w:rsidR="00226463" w:rsidRDefault="00226463" w:rsidP="000E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7C8E" w14:textId="77777777" w:rsidR="0077295A" w:rsidRDefault="00772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131327"/>
      <w:docPartObj>
        <w:docPartGallery w:val="Page Numbers (Bottom of Page)"/>
        <w:docPartUnique/>
      </w:docPartObj>
    </w:sdtPr>
    <w:sdtEndPr>
      <w:rPr>
        <w:noProof/>
      </w:rPr>
    </w:sdtEndPr>
    <w:sdtContent>
      <w:p w14:paraId="0272FC9F" w14:textId="77777777" w:rsidR="00232B68" w:rsidRDefault="00232B68">
        <w:pPr>
          <w:pStyle w:val="Footer"/>
          <w:jc w:val="right"/>
        </w:pPr>
        <w:r w:rsidRPr="00AF49EF">
          <w:rPr>
            <w:rFonts w:ascii="Times New Roman" w:hAnsi="Times New Roman" w:cs="Times New Roman"/>
          </w:rPr>
          <w:fldChar w:fldCharType="begin"/>
        </w:r>
        <w:r w:rsidRPr="00AF49EF">
          <w:rPr>
            <w:rFonts w:ascii="Times New Roman" w:hAnsi="Times New Roman" w:cs="Times New Roman"/>
          </w:rPr>
          <w:instrText xml:space="preserve"> PAGE   \* MERGEFORMAT </w:instrText>
        </w:r>
        <w:r w:rsidRPr="00AF49EF">
          <w:rPr>
            <w:rFonts w:ascii="Times New Roman" w:hAnsi="Times New Roman" w:cs="Times New Roman"/>
          </w:rPr>
          <w:fldChar w:fldCharType="separate"/>
        </w:r>
        <w:r>
          <w:rPr>
            <w:rFonts w:ascii="Times New Roman" w:hAnsi="Times New Roman" w:cs="Times New Roman"/>
            <w:noProof/>
          </w:rPr>
          <w:t>31</w:t>
        </w:r>
        <w:r w:rsidRPr="00AF49EF">
          <w:rPr>
            <w:rFonts w:ascii="Times New Roman" w:hAnsi="Times New Roman" w:cs="Times New Roman"/>
            <w:noProof/>
          </w:rPr>
          <w:fldChar w:fldCharType="end"/>
        </w:r>
      </w:p>
    </w:sdtContent>
  </w:sdt>
  <w:p w14:paraId="1052060E" w14:textId="77777777" w:rsidR="00232B68" w:rsidRDefault="00232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BB5F" w14:textId="77777777" w:rsidR="0077295A" w:rsidRDefault="00772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565A" w14:textId="77777777" w:rsidR="00226463" w:rsidRDefault="00226463" w:rsidP="000E53DA">
      <w:pPr>
        <w:spacing w:after="0" w:line="240" w:lineRule="auto"/>
      </w:pPr>
      <w:r>
        <w:separator/>
      </w:r>
    </w:p>
  </w:footnote>
  <w:footnote w:type="continuationSeparator" w:id="0">
    <w:p w14:paraId="47E1C360" w14:textId="77777777" w:rsidR="00226463" w:rsidRDefault="00226463" w:rsidP="000E53DA">
      <w:pPr>
        <w:spacing w:after="0" w:line="240" w:lineRule="auto"/>
      </w:pPr>
      <w:r>
        <w:continuationSeparator/>
      </w:r>
    </w:p>
  </w:footnote>
  <w:footnote w:id="1">
    <w:p w14:paraId="40AA6D95" w14:textId="77777777" w:rsidR="00232B68" w:rsidRPr="00EC252C" w:rsidRDefault="00232B68">
      <w:pPr>
        <w:pStyle w:val="FootnoteText"/>
        <w:rPr>
          <w:rFonts w:ascii="Times New Roman" w:hAnsi="Times New Roman" w:cs="Times New Roman"/>
        </w:rPr>
      </w:pPr>
      <w:r w:rsidRPr="00EC252C">
        <w:rPr>
          <w:rStyle w:val="FootnoteReference"/>
          <w:rFonts w:ascii="Times New Roman" w:hAnsi="Times New Roman" w:cs="Times New Roman"/>
        </w:rPr>
        <w:footnoteRef/>
      </w:r>
      <w:r w:rsidRPr="00EC252C">
        <w:rPr>
          <w:rFonts w:ascii="Times New Roman" w:hAnsi="Times New Roman" w:cs="Times New Roman"/>
        </w:rPr>
        <w:t xml:space="preserve"> </w:t>
      </w:r>
      <w:hyperlink r:id="rId1" w:history="1">
        <w:r w:rsidRPr="00C21D3E">
          <w:rPr>
            <w:rStyle w:val="Hyperlink"/>
            <w:rFonts w:ascii="Times New Roman" w:hAnsi="Times New Roman" w:cs="Times New Roman"/>
          </w:rPr>
          <w:t>https://www.pcpd.org.hk//english/resources_centre/publications/files/PMP_guide_e.pdf</w:t>
        </w:r>
      </w:hyperlink>
      <w:r>
        <w:rPr>
          <w:rFonts w:ascii="Times New Roman" w:hAnsi="Times New Roman" w:cs="Times New Roman"/>
        </w:rPr>
        <w:t xml:space="preserve">. </w:t>
      </w:r>
    </w:p>
  </w:footnote>
  <w:footnote w:id="2">
    <w:p w14:paraId="653AC983" w14:textId="77777777" w:rsidR="00232B68" w:rsidRPr="00745C8A" w:rsidRDefault="00232B68">
      <w:pPr>
        <w:pStyle w:val="FootnoteText"/>
        <w:rPr>
          <w:rFonts w:ascii="Times New Roman" w:hAnsi="Times New Roman" w:cs="Times New Roman"/>
        </w:rPr>
      </w:pPr>
      <w:r w:rsidRPr="00EC252C">
        <w:rPr>
          <w:rStyle w:val="FootnoteReference"/>
          <w:rFonts w:ascii="Times New Roman" w:hAnsi="Times New Roman" w:cs="Times New Roman"/>
        </w:rPr>
        <w:footnoteRef/>
      </w:r>
      <w:r w:rsidRPr="00EC252C">
        <w:rPr>
          <w:rFonts w:ascii="Times New Roman" w:hAnsi="Times New Roman" w:cs="Times New Roman"/>
        </w:rPr>
        <w:t xml:space="preserve"> </w:t>
      </w:r>
      <w:r w:rsidRPr="00745C8A">
        <w:rPr>
          <w:rFonts w:ascii="Times New Roman" w:hAnsi="Times New Roman" w:cs="Times New Roman"/>
        </w:rPr>
        <w:t>Section 2(1) of the PDPO</w:t>
      </w:r>
      <w:proofErr w:type="gramStart"/>
      <w:r w:rsidRPr="00745C8A">
        <w:rPr>
          <w:rFonts w:ascii="Times New Roman" w:hAnsi="Times New Roman" w:cs="Times New Roman"/>
        </w:rPr>
        <w:t xml:space="preserve">.  </w:t>
      </w:r>
      <w:proofErr w:type="gramEnd"/>
    </w:p>
  </w:footnote>
  <w:footnote w:id="3">
    <w:p w14:paraId="1B51A55F"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Data Protection Principle 2(4) in Schedule 1 to the PDPO.</w:t>
      </w:r>
    </w:p>
  </w:footnote>
  <w:footnote w:id="4">
    <w:p w14:paraId="2641EDE1"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 35</w:t>
      </w:r>
      <w:proofErr w:type="gramStart"/>
      <w:r w:rsidRPr="00745C8A">
        <w:rPr>
          <w:rFonts w:ascii="Times New Roman" w:hAnsi="Times New Roman" w:cs="Times New Roman"/>
        </w:rPr>
        <w:t>A(</w:t>
      </w:r>
      <w:proofErr w:type="gramEnd"/>
      <w:r w:rsidRPr="00745C8A">
        <w:rPr>
          <w:rFonts w:ascii="Times New Roman" w:hAnsi="Times New Roman" w:cs="Times New Roman"/>
        </w:rPr>
        <w:t>1) of the PDPO.</w:t>
      </w:r>
    </w:p>
  </w:footnote>
  <w:footnote w:id="5">
    <w:p w14:paraId="4A4F8556"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w:t>
      </w:r>
      <w:hyperlink r:id="rId2" w:history="1">
        <w:r w:rsidRPr="00745C8A">
          <w:rPr>
            <w:rStyle w:val="Hyperlink"/>
            <w:rFonts w:ascii="Times New Roman" w:hAnsi="Times New Roman" w:cs="Times New Roman"/>
          </w:rPr>
          <w:t>https://www.pcpd.org.hk/english/publications/files/GN_picspps_e.pdf</w:t>
        </w:r>
      </w:hyperlink>
      <w:r w:rsidRPr="00745C8A">
        <w:rPr>
          <w:rFonts w:ascii="Times New Roman" w:hAnsi="Times New Roman" w:cs="Times New Roman"/>
        </w:rPr>
        <w:t xml:space="preserve"> </w:t>
      </w:r>
    </w:p>
  </w:footnote>
  <w:footnote w:id="6">
    <w:p w14:paraId="67BB21B6"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 50</w:t>
      </w:r>
      <w:proofErr w:type="gramStart"/>
      <w:r w:rsidRPr="00745C8A">
        <w:rPr>
          <w:rFonts w:ascii="Times New Roman" w:hAnsi="Times New Roman" w:cs="Times New Roman"/>
        </w:rPr>
        <w:t>A(</w:t>
      </w:r>
      <w:proofErr w:type="gramEnd"/>
      <w:r w:rsidRPr="00745C8A">
        <w:rPr>
          <w:rFonts w:ascii="Times New Roman" w:hAnsi="Times New Roman" w:cs="Times New Roman"/>
        </w:rPr>
        <w:t>1) of the PDPO.</w:t>
      </w:r>
    </w:p>
  </w:footnote>
  <w:footnote w:id="7">
    <w:p w14:paraId="1634CFE5" w14:textId="5A98211F" w:rsidR="00232B68" w:rsidRPr="00A2673F" w:rsidRDefault="00232B68">
      <w:pPr>
        <w:pStyle w:val="FootnoteText"/>
        <w:rPr>
          <w:rFonts w:ascii="Times New Roman" w:hAnsi="Times New Roman" w:cs="Times New Roman"/>
        </w:rPr>
      </w:pPr>
      <w:r w:rsidRPr="00A2673F">
        <w:rPr>
          <w:rStyle w:val="FootnoteReference"/>
          <w:rFonts w:ascii="Times New Roman" w:hAnsi="Times New Roman" w:cs="Times New Roman"/>
        </w:rPr>
        <w:footnoteRef/>
      </w:r>
      <w:r w:rsidRPr="00A2673F">
        <w:rPr>
          <w:rFonts w:ascii="Times New Roman" w:hAnsi="Times New Roman" w:cs="Times New Roman"/>
        </w:rPr>
        <w:t xml:space="preserve"> Section 50</w:t>
      </w:r>
      <w:proofErr w:type="gramStart"/>
      <w:r w:rsidRPr="00A2673F">
        <w:rPr>
          <w:rFonts w:ascii="Times New Roman" w:hAnsi="Times New Roman" w:cs="Times New Roman"/>
        </w:rPr>
        <w:t>A(</w:t>
      </w:r>
      <w:proofErr w:type="gramEnd"/>
      <w:r w:rsidRPr="00A2673F">
        <w:rPr>
          <w:rFonts w:ascii="Times New Roman" w:hAnsi="Times New Roman" w:cs="Times New Roman"/>
        </w:rPr>
        <w:t>2) of the PDPO.</w:t>
      </w:r>
    </w:p>
  </w:footnote>
  <w:footnote w:id="8">
    <w:p w14:paraId="11092B6C"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 64(1) of the PDPO</w:t>
      </w:r>
      <w:proofErr w:type="gramStart"/>
      <w:r w:rsidRPr="00745C8A">
        <w:rPr>
          <w:rFonts w:ascii="Times New Roman" w:hAnsi="Times New Roman" w:cs="Times New Roman"/>
        </w:rPr>
        <w:t xml:space="preserve">.  </w:t>
      </w:r>
      <w:proofErr w:type="gramEnd"/>
    </w:p>
  </w:footnote>
  <w:footnote w:id="9">
    <w:p w14:paraId="3F379ED5" w14:textId="77777777" w:rsidR="00FF08DD" w:rsidRPr="00745C8A" w:rsidRDefault="00FF08DD" w:rsidP="00FF08DD">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 64(3) of the PDPO.</w:t>
      </w:r>
    </w:p>
  </w:footnote>
  <w:footnote w:id="10">
    <w:p w14:paraId="27D37BB8" w14:textId="60AA4ACD"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w:t>
      </w:r>
      <w:bookmarkStart w:id="12" w:name="_Hlk103093600"/>
      <w:r w:rsidRPr="00745C8A">
        <w:rPr>
          <w:rFonts w:ascii="Times New Roman" w:hAnsi="Times New Roman" w:cs="Times New Roman"/>
        </w:rPr>
        <w:t>Section 64(</w:t>
      </w:r>
      <w:r w:rsidR="00C75CE4">
        <w:rPr>
          <w:rFonts w:ascii="Times New Roman" w:hAnsi="Times New Roman" w:cs="Times New Roman"/>
        </w:rPr>
        <w:t>3A</w:t>
      </w:r>
      <w:r w:rsidRPr="00745C8A">
        <w:rPr>
          <w:rFonts w:ascii="Times New Roman" w:hAnsi="Times New Roman" w:cs="Times New Roman"/>
        </w:rPr>
        <w:t>) of the PDPO</w:t>
      </w:r>
      <w:proofErr w:type="gramStart"/>
      <w:r w:rsidRPr="00745C8A">
        <w:rPr>
          <w:rFonts w:ascii="Times New Roman" w:hAnsi="Times New Roman" w:cs="Times New Roman"/>
        </w:rPr>
        <w:t xml:space="preserve">.  </w:t>
      </w:r>
      <w:bookmarkEnd w:id="12"/>
      <w:proofErr w:type="gramEnd"/>
    </w:p>
  </w:footnote>
  <w:footnote w:id="11">
    <w:p w14:paraId="77AFFD11" w14:textId="750CFB91" w:rsidR="00767C3F" w:rsidRPr="00114417" w:rsidRDefault="00767C3F">
      <w:pPr>
        <w:pStyle w:val="FootnoteText"/>
        <w:rPr>
          <w:rFonts w:ascii="Times New Roman" w:hAnsi="Times New Roman" w:cs="Times New Roman"/>
        </w:rPr>
      </w:pPr>
      <w:r w:rsidRPr="00114417">
        <w:rPr>
          <w:rStyle w:val="FootnoteReference"/>
          <w:rFonts w:ascii="Times New Roman" w:hAnsi="Times New Roman" w:cs="Times New Roman"/>
        </w:rPr>
        <w:footnoteRef/>
      </w:r>
      <w:r w:rsidRPr="00114417">
        <w:rPr>
          <w:rFonts w:ascii="Times New Roman" w:hAnsi="Times New Roman" w:cs="Times New Roman"/>
        </w:rPr>
        <w:t xml:space="preserve"> </w:t>
      </w:r>
      <w:r w:rsidRPr="00767C3F">
        <w:rPr>
          <w:rFonts w:ascii="Times New Roman" w:hAnsi="Times New Roman" w:cs="Times New Roman"/>
        </w:rPr>
        <w:t>Section 64(3B</w:t>
      </w:r>
      <w:r w:rsidRPr="0040301E">
        <w:rPr>
          <w:rFonts w:ascii="Times New Roman" w:hAnsi="Times New Roman" w:cs="Times New Roman"/>
        </w:rPr>
        <w:t>) of the PDPO</w:t>
      </w:r>
      <w:proofErr w:type="gramStart"/>
      <w:r w:rsidRPr="0040301E">
        <w:rPr>
          <w:rFonts w:ascii="Times New Roman" w:hAnsi="Times New Roman" w:cs="Times New Roman"/>
        </w:rPr>
        <w:t xml:space="preserve">.  </w:t>
      </w:r>
      <w:proofErr w:type="gramEnd"/>
    </w:p>
  </w:footnote>
  <w:footnote w:id="12">
    <w:p w14:paraId="04B4E08A" w14:textId="77777777" w:rsidR="00C75CE4" w:rsidRPr="00745C8A" w:rsidRDefault="00C75CE4" w:rsidP="00C75CE4">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 64(3</w:t>
      </w:r>
      <w:r>
        <w:rPr>
          <w:rFonts w:ascii="Times New Roman" w:hAnsi="Times New Roman" w:cs="Times New Roman"/>
        </w:rPr>
        <w:t>C</w:t>
      </w:r>
      <w:r w:rsidRPr="00745C8A">
        <w:rPr>
          <w:rFonts w:ascii="Times New Roman" w:hAnsi="Times New Roman" w:cs="Times New Roman"/>
        </w:rPr>
        <w:t>) of the PDPO.</w:t>
      </w:r>
    </w:p>
  </w:footnote>
  <w:footnote w:id="13">
    <w:p w14:paraId="773DFF22" w14:textId="5E85BEB9"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 64(3</w:t>
      </w:r>
      <w:r w:rsidR="0040301E">
        <w:rPr>
          <w:rFonts w:ascii="Times New Roman" w:hAnsi="Times New Roman" w:cs="Times New Roman"/>
        </w:rPr>
        <w:t>D</w:t>
      </w:r>
      <w:r w:rsidRPr="00745C8A">
        <w:rPr>
          <w:rFonts w:ascii="Times New Roman" w:hAnsi="Times New Roman" w:cs="Times New Roman"/>
        </w:rPr>
        <w:t>) of the PDPO.</w:t>
      </w:r>
    </w:p>
  </w:footnote>
  <w:footnote w:id="14">
    <w:p w14:paraId="2071AB85"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Sections 19(1), 20 and 28(5) of the PDPO</w:t>
      </w:r>
      <w:proofErr w:type="gramStart"/>
      <w:r w:rsidRPr="00745C8A">
        <w:rPr>
          <w:rFonts w:ascii="Times New Roman" w:hAnsi="Times New Roman" w:cs="Times New Roman"/>
        </w:rPr>
        <w:t xml:space="preserve">.  </w:t>
      </w:r>
      <w:proofErr w:type="gramEnd"/>
    </w:p>
  </w:footnote>
  <w:footnote w:id="15">
    <w:p w14:paraId="43CDE402"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Sections 23(1) and 24 of the PDPO</w:t>
      </w:r>
      <w:proofErr w:type="gramStart"/>
      <w:r w:rsidRPr="00745C8A">
        <w:rPr>
          <w:rFonts w:ascii="Times New Roman" w:hAnsi="Times New Roman" w:cs="Times New Roman"/>
        </w:rPr>
        <w:t xml:space="preserve">.  </w:t>
      </w:r>
      <w:proofErr w:type="gramEnd"/>
    </w:p>
  </w:footnote>
  <w:footnote w:id="16">
    <w:p w14:paraId="4CB100A2"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 64A of the PDPO</w:t>
      </w:r>
      <w:proofErr w:type="gramStart"/>
      <w:r w:rsidRPr="00745C8A">
        <w:rPr>
          <w:rFonts w:ascii="Times New Roman" w:hAnsi="Times New Roman" w:cs="Times New Roman"/>
        </w:rPr>
        <w:t xml:space="preserve">.  </w:t>
      </w:r>
      <w:proofErr w:type="gramEnd"/>
    </w:p>
  </w:footnote>
  <w:footnote w:id="17">
    <w:p w14:paraId="3D7233DF"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Part 6A of the PDPO</w:t>
      </w:r>
      <w:proofErr w:type="gramStart"/>
      <w:r w:rsidRPr="00745C8A">
        <w:rPr>
          <w:rFonts w:ascii="Times New Roman" w:hAnsi="Times New Roman" w:cs="Times New Roman"/>
        </w:rPr>
        <w:t xml:space="preserve">.  </w:t>
      </w:r>
      <w:proofErr w:type="gramEnd"/>
    </w:p>
  </w:footnote>
  <w:footnote w:id="18">
    <w:p w14:paraId="613CD6DD"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https://www.pcpd.org.hk/english/publications/files/GN_DM_e.pdf</w:t>
      </w:r>
    </w:p>
  </w:footnote>
  <w:footnote w:id="19">
    <w:p w14:paraId="760BC8DA"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 64A of the PDPO</w:t>
      </w:r>
      <w:proofErr w:type="gramStart"/>
      <w:r w:rsidRPr="00745C8A">
        <w:rPr>
          <w:rFonts w:ascii="Times New Roman" w:hAnsi="Times New Roman" w:cs="Times New Roman"/>
        </w:rPr>
        <w:t xml:space="preserve">.  </w:t>
      </w:r>
      <w:proofErr w:type="gramEnd"/>
    </w:p>
  </w:footnote>
  <w:footnote w:id="20">
    <w:p w14:paraId="3D255AF7"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 50B of the PDPO.</w:t>
      </w:r>
    </w:p>
  </w:footnote>
  <w:footnote w:id="21">
    <w:p w14:paraId="41348F96" w14:textId="77777777" w:rsidR="00204FE4" w:rsidRPr="00745C8A" w:rsidRDefault="00204FE4" w:rsidP="00204FE4">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 </w:t>
      </w:r>
      <w:r>
        <w:rPr>
          <w:rFonts w:ascii="Times New Roman" w:hAnsi="Times New Roman" w:cs="Times New Roman"/>
        </w:rPr>
        <w:t>66E</w:t>
      </w:r>
      <w:r w:rsidRPr="00745C8A">
        <w:rPr>
          <w:rFonts w:ascii="Times New Roman" w:hAnsi="Times New Roman" w:cs="Times New Roman"/>
        </w:rPr>
        <w:t xml:space="preserve"> of the PDPO.</w:t>
      </w:r>
    </w:p>
  </w:footnote>
  <w:footnote w:id="22">
    <w:p w14:paraId="18753414" w14:textId="77777777" w:rsidR="00204FE4" w:rsidRPr="007F160F" w:rsidRDefault="00204FE4" w:rsidP="00204FE4">
      <w:pPr>
        <w:pStyle w:val="FootnoteText"/>
        <w:rPr>
          <w:rFonts w:ascii="Times New Roman" w:hAnsi="Times New Roman" w:cs="Times New Roman"/>
        </w:rPr>
      </w:pPr>
      <w:r w:rsidRPr="007F160F">
        <w:rPr>
          <w:rStyle w:val="FootnoteReference"/>
          <w:rFonts w:ascii="Times New Roman" w:hAnsi="Times New Roman" w:cs="Times New Roman"/>
        </w:rPr>
        <w:footnoteRef/>
      </w:r>
      <w:r w:rsidRPr="007F160F">
        <w:rPr>
          <w:rFonts w:ascii="Times New Roman" w:hAnsi="Times New Roman" w:cs="Times New Roman"/>
        </w:rPr>
        <w:t xml:space="preserve"> Section 66D of the PDPO.</w:t>
      </w:r>
    </w:p>
  </w:footnote>
  <w:footnote w:id="23">
    <w:p w14:paraId="50719EC1" w14:textId="27D7D37C" w:rsidR="007F160F" w:rsidRDefault="007F160F">
      <w:pPr>
        <w:pStyle w:val="FootnoteText"/>
      </w:pPr>
      <w:r w:rsidRPr="007F160F">
        <w:rPr>
          <w:rStyle w:val="FootnoteReference"/>
          <w:rFonts w:ascii="Times New Roman" w:hAnsi="Times New Roman" w:cs="Times New Roman"/>
        </w:rPr>
        <w:footnoteRef/>
      </w:r>
      <w:r w:rsidRPr="007F160F">
        <w:rPr>
          <w:rFonts w:ascii="Times New Roman" w:hAnsi="Times New Roman" w:cs="Times New Roman"/>
        </w:rPr>
        <w:t xml:space="preserve"> https://www.pcpd.org.hk/english/doxxing/files/GN_PDPAO_e.pdf</w:t>
      </w:r>
    </w:p>
  </w:footnote>
  <w:footnote w:id="24">
    <w:p w14:paraId="5D1F94AA" w14:textId="77777777" w:rsidR="00232B68" w:rsidRPr="00745C8A" w:rsidRDefault="00232B68" w:rsidP="00FA35FC">
      <w:pPr>
        <w:pStyle w:val="FootnoteText"/>
        <w:jc w:val="both"/>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This PMP Manual does not cover the use of personal data collected from third parties and the provision of personal data to another person for use by that other person in direct marketing</w:t>
      </w:r>
      <w:proofErr w:type="gramStart"/>
      <w:r w:rsidRPr="00745C8A">
        <w:rPr>
          <w:rFonts w:ascii="Times New Roman" w:hAnsi="Times New Roman" w:cs="Times New Roman"/>
        </w:rPr>
        <w:t xml:space="preserve">.  </w:t>
      </w:r>
      <w:proofErr w:type="gramEnd"/>
      <w:r w:rsidRPr="00745C8A">
        <w:rPr>
          <w:rFonts w:ascii="Times New Roman" w:hAnsi="Times New Roman" w:cs="Times New Roman"/>
        </w:rPr>
        <w:t>If [___] proposes to do so, it is necessary to speak to its external legal adviser to find out the applicable legal and regulatory requirements</w:t>
      </w:r>
      <w:proofErr w:type="gramStart"/>
      <w:r w:rsidRPr="00745C8A">
        <w:rPr>
          <w:rFonts w:ascii="Times New Roman" w:hAnsi="Times New Roman" w:cs="Times New Roman"/>
        </w:rPr>
        <w:t xml:space="preserve">.  </w:t>
      </w:r>
      <w:proofErr w:type="gramEnd"/>
    </w:p>
  </w:footnote>
  <w:footnote w:id="25">
    <w:p w14:paraId="1F971CEB"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https://www.pcpd.org.hk//english/resources_centre/publications/files/DataBreachHandling2015_e.pdf</w:t>
      </w:r>
    </w:p>
  </w:footnote>
  <w:footnote w:id="26">
    <w:p w14:paraId="033D3113"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DPP2(4) in Schedule 1 to the PDPO</w:t>
      </w:r>
      <w:proofErr w:type="gramStart"/>
      <w:r w:rsidRPr="00745C8A">
        <w:rPr>
          <w:rFonts w:ascii="Times New Roman" w:hAnsi="Times New Roman" w:cs="Times New Roman"/>
        </w:rPr>
        <w:t xml:space="preserve">.  </w:t>
      </w:r>
      <w:proofErr w:type="gramEnd"/>
    </w:p>
  </w:footnote>
  <w:footnote w:id="27">
    <w:p w14:paraId="5D90673D"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Section 65(2) of the PDPO.</w:t>
      </w:r>
    </w:p>
  </w:footnote>
  <w:footnote w:id="28">
    <w:p w14:paraId="07D577FE"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DPP2(3) in Schedule 1 to the PDPO</w:t>
      </w:r>
      <w:proofErr w:type="gramStart"/>
      <w:r w:rsidRPr="00745C8A">
        <w:rPr>
          <w:rFonts w:ascii="Times New Roman" w:hAnsi="Times New Roman" w:cs="Times New Roman"/>
        </w:rPr>
        <w:t xml:space="preserve">.  </w:t>
      </w:r>
      <w:proofErr w:type="gramEnd"/>
    </w:p>
  </w:footnote>
  <w:footnote w:id="29">
    <w:p w14:paraId="2368F3D0"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DPP4(2) in Schedule 1 to the PDPO.</w:t>
      </w:r>
    </w:p>
  </w:footnote>
  <w:footnote w:id="30">
    <w:p w14:paraId="0C5E304F" w14:textId="77777777" w:rsidR="00232B68" w:rsidRPr="00745C8A" w:rsidRDefault="00232B68">
      <w:pPr>
        <w:pStyle w:val="FootnoteText"/>
        <w:rPr>
          <w:rFonts w:ascii="Times New Roman" w:hAnsi="Times New Roman" w:cs="Times New Roman"/>
        </w:rPr>
      </w:pPr>
      <w:r w:rsidRPr="00745C8A">
        <w:rPr>
          <w:rStyle w:val="FootnoteReference"/>
          <w:rFonts w:ascii="Times New Roman" w:hAnsi="Times New Roman" w:cs="Times New Roman"/>
        </w:rPr>
        <w:footnoteRef/>
      </w:r>
      <w:r w:rsidRPr="00745C8A">
        <w:rPr>
          <w:rFonts w:ascii="Times New Roman" w:hAnsi="Times New Roman" w:cs="Times New Roman"/>
        </w:rPr>
        <w:t xml:space="preserve"> See FN5.</w:t>
      </w:r>
    </w:p>
  </w:footnote>
  <w:footnote w:id="31">
    <w:p w14:paraId="7069A044" w14:textId="5CBB6102" w:rsidR="00232B68" w:rsidRPr="00A2673F" w:rsidRDefault="00232B68">
      <w:pPr>
        <w:pStyle w:val="FootnoteText"/>
        <w:rPr>
          <w:rFonts w:ascii="Times New Roman" w:hAnsi="Times New Roman" w:cs="Times New Roman"/>
        </w:rPr>
      </w:pPr>
      <w:r w:rsidRPr="00A2673F">
        <w:rPr>
          <w:rStyle w:val="FootnoteReference"/>
          <w:rFonts w:ascii="Times New Roman" w:hAnsi="Times New Roman" w:cs="Times New Roman"/>
        </w:rPr>
        <w:footnoteRef/>
      </w:r>
      <w:r w:rsidRPr="00A2673F">
        <w:rPr>
          <w:rFonts w:ascii="Times New Roman" w:hAnsi="Times New Roman" w:cs="Times New Roman"/>
        </w:rPr>
        <w:t xml:space="preserve"> https://www.pcpd.org.hk/english/publications/files/sn_organisational_e.pdf</w:t>
      </w:r>
    </w:p>
  </w:footnote>
  <w:footnote w:id="32">
    <w:p w14:paraId="1E34909A" w14:textId="1D33C9C1" w:rsidR="00232B68" w:rsidRPr="00A2673F" w:rsidRDefault="00232B6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Paragraph 3.3.2 of the Code of Practice on the Identity Card Number and other Personal Identifiers</w:t>
      </w:r>
    </w:p>
  </w:footnote>
  <w:footnote w:id="33">
    <w:p w14:paraId="19F11AC7" w14:textId="5A63DC7C" w:rsidR="00232B68" w:rsidRPr="00A2673F" w:rsidRDefault="00232B68">
      <w:pPr>
        <w:pStyle w:val="FootnoteText"/>
        <w:rPr>
          <w:rFonts w:ascii="Times New Roman" w:hAnsi="Times New Roman" w:cs="Times New Roman"/>
        </w:rPr>
      </w:pPr>
      <w:r w:rsidRPr="00A2673F">
        <w:rPr>
          <w:rStyle w:val="FootnoteReference"/>
          <w:rFonts w:ascii="Times New Roman" w:hAnsi="Times New Roman" w:cs="Times New Roman"/>
        </w:rPr>
        <w:footnoteRef/>
      </w:r>
      <w:r w:rsidRPr="00A2673F">
        <w:rPr>
          <w:rFonts w:ascii="Times New Roman" w:hAnsi="Times New Roman" w:cs="Times New Roman"/>
        </w:rPr>
        <w:t xml:space="preserve"> https://www.pcpd.org.hk/english/data_privacy_law/code_of_practices/files/hrdesp_e.pdf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67DF" w14:textId="77777777" w:rsidR="0077295A" w:rsidRDefault="00772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65F7" w14:textId="77777777" w:rsidR="0077295A" w:rsidRDefault="00772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8783" w14:textId="77777777" w:rsidR="0077295A" w:rsidRDefault="00772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7EB"/>
    <w:multiLevelType w:val="hybridMultilevel"/>
    <w:tmpl w:val="3280C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D5F3D"/>
    <w:multiLevelType w:val="hybridMultilevel"/>
    <w:tmpl w:val="958EF1E0"/>
    <w:lvl w:ilvl="0" w:tplc="84869892">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15:restartNumberingAfterBreak="0">
    <w:nsid w:val="14DC74A2"/>
    <w:multiLevelType w:val="hybridMultilevel"/>
    <w:tmpl w:val="ECA29A6E"/>
    <w:lvl w:ilvl="0" w:tplc="EDC2D1B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07C1F"/>
    <w:multiLevelType w:val="hybridMultilevel"/>
    <w:tmpl w:val="E618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37239"/>
    <w:multiLevelType w:val="hybridMultilevel"/>
    <w:tmpl w:val="59A8DF2C"/>
    <w:lvl w:ilvl="0" w:tplc="6F34B7D0">
      <w:numFmt w:val="bullet"/>
      <w:lvlText w:val="•"/>
      <w:lvlJc w:val="left"/>
      <w:pPr>
        <w:ind w:left="720" w:hanging="360"/>
      </w:pPr>
      <w:rPr>
        <w:rFonts w:ascii="Calibri" w:eastAsiaTheme="minorEastAsia"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C4687"/>
    <w:multiLevelType w:val="hybridMultilevel"/>
    <w:tmpl w:val="F0B4C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612E1"/>
    <w:multiLevelType w:val="hybridMultilevel"/>
    <w:tmpl w:val="F9B8CE92"/>
    <w:lvl w:ilvl="0" w:tplc="2EB0A4E2">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2A1A3A"/>
    <w:multiLevelType w:val="hybridMultilevel"/>
    <w:tmpl w:val="4228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10873"/>
    <w:multiLevelType w:val="hybridMultilevel"/>
    <w:tmpl w:val="0592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E92739"/>
    <w:multiLevelType w:val="hybridMultilevel"/>
    <w:tmpl w:val="EC147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D0E03"/>
    <w:multiLevelType w:val="hybridMultilevel"/>
    <w:tmpl w:val="5AFA7D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87877D7"/>
    <w:multiLevelType w:val="hybridMultilevel"/>
    <w:tmpl w:val="956C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75704"/>
    <w:multiLevelType w:val="hybridMultilevel"/>
    <w:tmpl w:val="016ABC32"/>
    <w:lvl w:ilvl="0" w:tplc="EDC2D1B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769D2"/>
    <w:multiLevelType w:val="hybridMultilevel"/>
    <w:tmpl w:val="B63C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00EC8"/>
    <w:multiLevelType w:val="hybridMultilevel"/>
    <w:tmpl w:val="75A6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66556"/>
    <w:multiLevelType w:val="hybridMultilevel"/>
    <w:tmpl w:val="D31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D0565"/>
    <w:multiLevelType w:val="hybridMultilevel"/>
    <w:tmpl w:val="2B12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7A3F94"/>
    <w:multiLevelType w:val="hybridMultilevel"/>
    <w:tmpl w:val="C340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018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4215661">
    <w:abstractNumId w:val="0"/>
  </w:num>
  <w:num w:numId="3" w16cid:durableId="116065857">
    <w:abstractNumId w:val="11"/>
  </w:num>
  <w:num w:numId="4" w16cid:durableId="731662374">
    <w:abstractNumId w:val="4"/>
  </w:num>
  <w:num w:numId="5" w16cid:durableId="2144998225">
    <w:abstractNumId w:val="3"/>
  </w:num>
  <w:num w:numId="6" w16cid:durableId="1791774869">
    <w:abstractNumId w:val="15"/>
  </w:num>
  <w:num w:numId="7" w16cid:durableId="1115098555">
    <w:abstractNumId w:val="5"/>
  </w:num>
  <w:num w:numId="8" w16cid:durableId="1856653186">
    <w:abstractNumId w:val="8"/>
  </w:num>
  <w:num w:numId="9" w16cid:durableId="344020557">
    <w:abstractNumId w:val="9"/>
  </w:num>
  <w:num w:numId="10" w16cid:durableId="2983468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6075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5055224">
    <w:abstractNumId w:val="10"/>
  </w:num>
  <w:num w:numId="13" w16cid:durableId="1832720337">
    <w:abstractNumId w:val="1"/>
  </w:num>
  <w:num w:numId="14" w16cid:durableId="1916359235">
    <w:abstractNumId w:val="17"/>
  </w:num>
  <w:num w:numId="15" w16cid:durableId="816537536">
    <w:abstractNumId w:val="13"/>
  </w:num>
  <w:num w:numId="16" w16cid:durableId="1907063576">
    <w:abstractNumId w:val="14"/>
  </w:num>
  <w:num w:numId="17" w16cid:durableId="1389574852">
    <w:abstractNumId w:val="2"/>
  </w:num>
  <w:num w:numId="18" w16cid:durableId="317926961">
    <w:abstractNumId w:val="12"/>
  </w:num>
  <w:num w:numId="19" w16cid:durableId="1996184260">
    <w:abstractNumId w:val="7"/>
  </w:num>
  <w:num w:numId="20" w16cid:durableId="405034667">
    <w:abstractNumId w:val="16"/>
  </w:num>
  <w:num w:numId="21" w16cid:durableId="962661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34"/>
    <w:rsid w:val="0000140B"/>
    <w:rsid w:val="000015AB"/>
    <w:rsid w:val="00002C80"/>
    <w:rsid w:val="00003668"/>
    <w:rsid w:val="00003AC7"/>
    <w:rsid w:val="00012992"/>
    <w:rsid w:val="00013CE6"/>
    <w:rsid w:val="00014718"/>
    <w:rsid w:val="000151BD"/>
    <w:rsid w:val="000168A7"/>
    <w:rsid w:val="00022827"/>
    <w:rsid w:val="00024609"/>
    <w:rsid w:val="00025300"/>
    <w:rsid w:val="00026319"/>
    <w:rsid w:val="000270A5"/>
    <w:rsid w:val="0003007C"/>
    <w:rsid w:val="00030DF9"/>
    <w:rsid w:val="00032C7F"/>
    <w:rsid w:val="00033148"/>
    <w:rsid w:val="00033C8D"/>
    <w:rsid w:val="00037E32"/>
    <w:rsid w:val="00040614"/>
    <w:rsid w:val="00043802"/>
    <w:rsid w:val="00043CB0"/>
    <w:rsid w:val="0004462A"/>
    <w:rsid w:val="000447C2"/>
    <w:rsid w:val="0004587E"/>
    <w:rsid w:val="00046B95"/>
    <w:rsid w:val="00046BAA"/>
    <w:rsid w:val="00051CCA"/>
    <w:rsid w:val="00054D2E"/>
    <w:rsid w:val="00055014"/>
    <w:rsid w:val="0005609D"/>
    <w:rsid w:val="000574B7"/>
    <w:rsid w:val="000579BA"/>
    <w:rsid w:val="00062D41"/>
    <w:rsid w:val="000648F0"/>
    <w:rsid w:val="00070894"/>
    <w:rsid w:val="000724B8"/>
    <w:rsid w:val="00075477"/>
    <w:rsid w:val="00077979"/>
    <w:rsid w:val="00080826"/>
    <w:rsid w:val="00085F5A"/>
    <w:rsid w:val="0008779E"/>
    <w:rsid w:val="00091365"/>
    <w:rsid w:val="00094F3C"/>
    <w:rsid w:val="0009645F"/>
    <w:rsid w:val="000A3219"/>
    <w:rsid w:val="000A4352"/>
    <w:rsid w:val="000A489C"/>
    <w:rsid w:val="000A6FF2"/>
    <w:rsid w:val="000A7106"/>
    <w:rsid w:val="000A72D0"/>
    <w:rsid w:val="000A7307"/>
    <w:rsid w:val="000B1163"/>
    <w:rsid w:val="000B118D"/>
    <w:rsid w:val="000B1CE2"/>
    <w:rsid w:val="000B1EA3"/>
    <w:rsid w:val="000B3CFA"/>
    <w:rsid w:val="000C146D"/>
    <w:rsid w:val="000C3DBF"/>
    <w:rsid w:val="000C4634"/>
    <w:rsid w:val="000C5AD0"/>
    <w:rsid w:val="000C5F28"/>
    <w:rsid w:val="000C757B"/>
    <w:rsid w:val="000D3858"/>
    <w:rsid w:val="000D472E"/>
    <w:rsid w:val="000D55E8"/>
    <w:rsid w:val="000E0F66"/>
    <w:rsid w:val="000E13FB"/>
    <w:rsid w:val="000E30A4"/>
    <w:rsid w:val="000E30E4"/>
    <w:rsid w:val="000E3D38"/>
    <w:rsid w:val="000E53DA"/>
    <w:rsid w:val="000E7483"/>
    <w:rsid w:val="000E75DD"/>
    <w:rsid w:val="000F1368"/>
    <w:rsid w:val="000F3E40"/>
    <w:rsid w:val="000F587C"/>
    <w:rsid w:val="001015CE"/>
    <w:rsid w:val="00101B62"/>
    <w:rsid w:val="001045A1"/>
    <w:rsid w:val="001062EE"/>
    <w:rsid w:val="001128E2"/>
    <w:rsid w:val="00114417"/>
    <w:rsid w:val="00114B3E"/>
    <w:rsid w:val="00115B56"/>
    <w:rsid w:val="00123E65"/>
    <w:rsid w:val="0012462C"/>
    <w:rsid w:val="00124A8B"/>
    <w:rsid w:val="00126D8A"/>
    <w:rsid w:val="00130174"/>
    <w:rsid w:val="00134AF9"/>
    <w:rsid w:val="00135B0A"/>
    <w:rsid w:val="00135CDB"/>
    <w:rsid w:val="001360A0"/>
    <w:rsid w:val="00136193"/>
    <w:rsid w:val="0013796F"/>
    <w:rsid w:val="00137F0F"/>
    <w:rsid w:val="00141254"/>
    <w:rsid w:val="00141C1D"/>
    <w:rsid w:val="001422C3"/>
    <w:rsid w:val="00142544"/>
    <w:rsid w:val="00143416"/>
    <w:rsid w:val="001453CD"/>
    <w:rsid w:val="001456D3"/>
    <w:rsid w:val="0014695B"/>
    <w:rsid w:val="00151732"/>
    <w:rsid w:val="00155989"/>
    <w:rsid w:val="00156123"/>
    <w:rsid w:val="00156CF8"/>
    <w:rsid w:val="00156F36"/>
    <w:rsid w:val="00157555"/>
    <w:rsid w:val="00157BC2"/>
    <w:rsid w:val="00162220"/>
    <w:rsid w:val="00162BD2"/>
    <w:rsid w:val="0016419A"/>
    <w:rsid w:val="00164503"/>
    <w:rsid w:val="00165A7E"/>
    <w:rsid w:val="0016792D"/>
    <w:rsid w:val="001724C1"/>
    <w:rsid w:val="001741D3"/>
    <w:rsid w:val="001776D6"/>
    <w:rsid w:val="0018182F"/>
    <w:rsid w:val="00182239"/>
    <w:rsid w:val="00182366"/>
    <w:rsid w:val="00183865"/>
    <w:rsid w:val="00184C8E"/>
    <w:rsid w:val="00196FAC"/>
    <w:rsid w:val="00197234"/>
    <w:rsid w:val="001975E0"/>
    <w:rsid w:val="001A1AF6"/>
    <w:rsid w:val="001A238D"/>
    <w:rsid w:val="001A2CA0"/>
    <w:rsid w:val="001A2CBA"/>
    <w:rsid w:val="001A71D4"/>
    <w:rsid w:val="001B0D5C"/>
    <w:rsid w:val="001B1391"/>
    <w:rsid w:val="001B36DB"/>
    <w:rsid w:val="001B60EC"/>
    <w:rsid w:val="001B6763"/>
    <w:rsid w:val="001B7D2E"/>
    <w:rsid w:val="001C3832"/>
    <w:rsid w:val="001C39CF"/>
    <w:rsid w:val="001C664B"/>
    <w:rsid w:val="001C7B06"/>
    <w:rsid w:val="001D0761"/>
    <w:rsid w:val="001D1900"/>
    <w:rsid w:val="001D1EB6"/>
    <w:rsid w:val="001D51BD"/>
    <w:rsid w:val="001D6AE0"/>
    <w:rsid w:val="001D7DC8"/>
    <w:rsid w:val="001E4387"/>
    <w:rsid w:val="00200A6F"/>
    <w:rsid w:val="00200EA4"/>
    <w:rsid w:val="00203929"/>
    <w:rsid w:val="00204FE4"/>
    <w:rsid w:val="00204FEF"/>
    <w:rsid w:val="00205827"/>
    <w:rsid w:val="00205A58"/>
    <w:rsid w:val="0020772E"/>
    <w:rsid w:val="002112C6"/>
    <w:rsid w:val="00212666"/>
    <w:rsid w:val="00213277"/>
    <w:rsid w:val="00213CEC"/>
    <w:rsid w:val="00214153"/>
    <w:rsid w:val="00214BC1"/>
    <w:rsid w:val="002168EC"/>
    <w:rsid w:val="0022021E"/>
    <w:rsid w:val="002215D8"/>
    <w:rsid w:val="0022252A"/>
    <w:rsid w:val="00222E6D"/>
    <w:rsid w:val="0022472D"/>
    <w:rsid w:val="0022606F"/>
    <w:rsid w:val="00226463"/>
    <w:rsid w:val="0022670F"/>
    <w:rsid w:val="00232B68"/>
    <w:rsid w:val="00233EF9"/>
    <w:rsid w:val="00236BF9"/>
    <w:rsid w:val="00236C01"/>
    <w:rsid w:val="002413E9"/>
    <w:rsid w:val="00241F21"/>
    <w:rsid w:val="00242826"/>
    <w:rsid w:val="00243C61"/>
    <w:rsid w:val="00243CE5"/>
    <w:rsid w:val="002442EE"/>
    <w:rsid w:val="00245149"/>
    <w:rsid w:val="00245420"/>
    <w:rsid w:val="00251AE6"/>
    <w:rsid w:val="00253F7E"/>
    <w:rsid w:val="00256999"/>
    <w:rsid w:val="00256B29"/>
    <w:rsid w:val="00260A25"/>
    <w:rsid w:val="00264EDE"/>
    <w:rsid w:val="00265EF2"/>
    <w:rsid w:val="00265FA1"/>
    <w:rsid w:val="00267EC0"/>
    <w:rsid w:val="002712B3"/>
    <w:rsid w:val="0027150D"/>
    <w:rsid w:val="002748F0"/>
    <w:rsid w:val="00274FD6"/>
    <w:rsid w:val="00276315"/>
    <w:rsid w:val="0027765C"/>
    <w:rsid w:val="0028052C"/>
    <w:rsid w:val="002829BB"/>
    <w:rsid w:val="002830B6"/>
    <w:rsid w:val="0028406F"/>
    <w:rsid w:val="00284072"/>
    <w:rsid w:val="00284D80"/>
    <w:rsid w:val="00287B85"/>
    <w:rsid w:val="002901C1"/>
    <w:rsid w:val="00291BF8"/>
    <w:rsid w:val="00291E54"/>
    <w:rsid w:val="00292D8C"/>
    <w:rsid w:val="00296F21"/>
    <w:rsid w:val="00297481"/>
    <w:rsid w:val="002A0DF8"/>
    <w:rsid w:val="002A5C57"/>
    <w:rsid w:val="002A6124"/>
    <w:rsid w:val="002A617B"/>
    <w:rsid w:val="002A6A90"/>
    <w:rsid w:val="002A7883"/>
    <w:rsid w:val="002B16A1"/>
    <w:rsid w:val="002B4E93"/>
    <w:rsid w:val="002C1EE7"/>
    <w:rsid w:val="002C2134"/>
    <w:rsid w:val="002C23CE"/>
    <w:rsid w:val="002C4943"/>
    <w:rsid w:val="002C5848"/>
    <w:rsid w:val="002D0E44"/>
    <w:rsid w:val="002D0EC5"/>
    <w:rsid w:val="002D2B43"/>
    <w:rsid w:val="002E3A41"/>
    <w:rsid w:val="002E6F99"/>
    <w:rsid w:val="002E7ECC"/>
    <w:rsid w:val="002F02A5"/>
    <w:rsid w:val="002F1024"/>
    <w:rsid w:val="002F13F3"/>
    <w:rsid w:val="002F24F1"/>
    <w:rsid w:val="002F5061"/>
    <w:rsid w:val="002F59A6"/>
    <w:rsid w:val="002F6B98"/>
    <w:rsid w:val="002F7D0B"/>
    <w:rsid w:val="003007C1"/>
    <w:rsid w:val="00302E33"/>
    <w:rsid w:val="00305D72"/>
    <w:rsid w:val="00307901"/>
    <w:rsid w:val="003166B6"/>
    <w:rsid w:val="00322CAC"/>
    <w:rsid w:val="003244B3"/>
    <w:rsid w:val="003258F8"/>
    <w:rsid w:val="00325900"/>
    <w:rsid w:val="00326BE1"/>
    <w:rsid w:val="00327C32"/>
    <w:rsid w:val="00330405"/>
    <w:rsid w:val="00331224"/>
    <w:rsid w:val="003316F1"/>
    <w:rsid w:val="0033231D"/>
    <w:rsid w:val="00332887"/>
    <w:rsid w:val="00332A53"/>
    <w:rsid w:val="00333E76"/>
    <w:rsid w:val="00337641"/>
    <w:rsid w:val="00342F87"/>
    <w:rsid w:val="003445A3"/>
    <w:rsid w:val="003458FF"/>
    <w:rsid w:val="00347246"/>
    <w:rsid w:val="00354E80"/>
    <w:rsid w:val="00355033"/>
    <w:rsid w:val="003558E4"/>
    <w:rsid w:val="00356AD8"/>
    <w:rsid w:val="0036055D"/>
    <w:rsid w:val="00362149"/>
    <w:rsid w:val="003630E5"/>
    <w:rsid w:val="0036341B"/>
    <w:rsid w:val="00363F33"/>
    <w:rsid w:val="0036645F"/>
    <w:rsid w:val="003702FA"/>
    <w:rsid w:val="00372292"/>
    <w:rsid w:val="003726C4"/>
    <w:rsid w:val="00373A4B"/>
    <w:rsid w:val="00375CAB"/>
    <w:rsid w:val="00377E9B"/>
    <w:rsid w:val="003824E4"/>
    <w:rsid w:val="00383F5D"/>
    <w:rsid w:val="0039112B"/>
    <w:rsid w:val="00392E5D"/>
    <w:rsid w:val="0039431B"/>
    <w:rsid w:val="00396628"/>
    <w:rsid w:val="00397B1B"/>
    <w:rsid w:val="003A186E"/>
    <w:rsid w:val="003A2D48"/>
    <w:rsid w:val="003A30A4"/>
    <w:rsid w:val="003A461E"/>
    <w:rsid w:val="003A4CC6"/>
    <w:rsid w:val="003A540B"/>
    <w:rsid w:val="003A7330"/>
    <w:rsid w:val="003B209E"/>
    <w:rsid w:val="003B4DAB"/>
    <w:rsid w:val="003B5638"/>
    <w:rsid w:val="003B5986"/>
    <w:rsid w:val="003B65D6"/>
    <w:rsid w:val="003C19CC"/>
    <w:rsid w:val="003C5232"/>
    <w:rsid w:val="003D05DD"/>
    <w:rsid w:val="003D0657"/>
    <w:rsid w:val="003D20F4"/>
    <w:rsid w:val="003D4CBE"/>
    <w:rsid w:val="003D5E9E"/>
    <w:rsid w:val="003E08D9"/>
    <w:rsid w:val="003E230B"/>
    <w:rsid w:val="003E29AF"/>
    <w:rsid w:val="003E5720"/>
    <w:rsid w:val="003E78B5"/>
    <w:rsid w:val="003F53CE"/>
    <w:rsid w:val="003F62F6"/>
    <w:rsid w:val="003F6EAF"/>
    <w:rsid w:val="00401CC4"/>
    <w:rsid w:val="0040301E"/>
    <w:rsid w:val="0040375C"/>
    <w:rsid w:val="0040693E"/>
    <w:rsid w:val="00407530"/>
    <w:rsid w:val="00407F3A"/>
    <w:rsid w:val="00410765"/>
    <w:rsid w:val="004151BE"/>
    <w:rsid w:val="004152B3"/>
    <w:rsid w:val="004155EE"/>
    <w:rsid w:val="00415DC6"/>
    <w:rsid w:val="00416CF0"/>
    <w:rsid w:val="004256C8"/>
    <w:rsid w:val="00425880"/>
    <w:rsid w:val="00431DD4"/>
    <w:rsid w:val="004420A0"/>
    <w:rsid w:val="00442651"/>
    <w:rsid w:val="00442AE1"/>
    <w:rsid w:val="004477EC"/>
    <w:rsid w:val="00447EFA"/>
    <w:rsid w:val="00455CF0"/>
    <w:rsid w:val="00457199"/>
    <w:rsid w:val="00461E79"/>
    <w:rsid w:val="00463E6B"/>
    <w:rsid w:val="00465AEE"/>
    <w:rsid w:val="00467AE1"/>
    <w:rsid w:val="004746ED"/>
    <w:rsid w:val="0048149C"/>
    <w:rsid w:val="00487074"/>
    <w:rsid w:val="0048753F"/>
    <w:rsid w:val="00492F0C"/>
    <w:rsid w:val="00493309"/>
    <w:rsid w:val="00494427"/>
    <w:rsid w:val="00497B0D"/>
    <w:rsid w:val="004A0169"/>
    <w:rsid w:val="004A081A"/>
    <w:rsid w:val="004A1B77"/>
    <w:rsid w:val="004A40B8"/>
    <w:rsid w:val="004A4B19"/>
    <w:rsid w:val="004A7C06"/>
    <w:rsid w:val="004B0469"/>
    <w:rsid w:val="004B1181"/>
    <w:rsid w:val="004B6C0F"/>
    <w:rsid w:val="004C1316"/>
    <w:rsid w:val="004C3467"/>
    <w:rsid w:val="004C69FF"/>
    <w:rsid w:val="004D032F"/>
    <w:rsid w:val="004D04C8"/>
    <w:rsid w:val="004D1F94"/>
    <w:rsid w:val="004D576D"/>
    <w:rsid w:val="004D6016"/>
    <w:rsid w:val="004D7620"/>
    <w:rsid w:val="004E12B6"/>
    <w:rsid w:val="004E33BF"/>
    <w:rsid w:val="004E4260"/>
    <w:rsid w:val="004E4C48"/>
    <w:rsid w:val="004E6BAE"/>
    <w:rsid w:val="004F3C1B"/>
    <w:rsid w:val="004F43E7"/>
    <w:rsid w:val="004F5243"/>
    <w:rsid w:val="004F5792"/>
    <w:rsid w:val="004F6596"/>
    <w:rsid w:val="00502B35"/>
    <w:rsid w:val="005079CF"/>
    <w:rsid w:val="00510B2A"/>
    <w:rsid w:val="005208F5"/>
    <w:rsid w:val="00521775"/>
    <w:rsid w:val="005217BC"/>
    <w:rsid w:val="005247C6"/>
    <w:rsid w:val="005309E0"/>
    <w:rsid w:val="005310B4"/>
    <w:rsid w:val="005313DD"/>
    <w:rsid w:val="00532032"/>
    <w:rsid w:val="005358FF"/>
    <w:rsid w:val="00537299"/>
    <w:rsid w:val="00542A86"/>
    <w:rsid w:val="00545540"/>
    <w:rsid w:val="005457AF"/>
    <w:rsid w:val="00550393"/>
    <w:rsid w:val="00551A5B"/>
    <w:rsid w:val="0055394E"/>
    <w:rsid w:val="00553EE9"/>
    <w:rsid w:val="005549E2"/>
    <w:rsid w:val="005609BD"/>
    <w:rsid w:val="00560A8A"/>
    <w:rsid w:val="005637AD"/>
    <w:rsid w:val="005646B6"/>
    <w:rsid w:val="00572A8E"/>
    <w:rsid w:val="00573EAB"/>
    <w:rsid w:val="00575B75"/>
    <w:rsid w:val="0057681C"/>
    <w:rsid w:val="00576EFF"/>
    <w:rsid w:val="005810EC"/>
    <w:rsid w:val="00583030"/>
    <w:rsid w:val="005860D2"/>
    <w:rsid w:val="0058698A"/>
    <w:rsid w:val="00591DC3"/>
    <w:rsid w:val="00593153"/>
    <w:rsid w:val="00593CAF"/>
    <w:rsid w:val="00596BE4"/>
    <w:rsid w:val="005978A1"/>
    <w:rsid w:val="005A0528"/>
    <w:rsid w:val="005A0BD8"/>
    <w:rsid w:val="005A2716"/>
    <w:rsid w:val="005A2FCB"/>
    <w:rsid w:val="005A559E"/>
    <w:rsid w:val="005A7843"/>
    <w:rsid w:val="005B0074"/>
    <w:rsid w:val="005B7962"/>
    <w:rsid w:val="005C02C4"/>
    <w:rsid w:val="005C0924"/>
    <w:rsid w:val="005C0D2E"/>
    <w:rsid w:val="005C12DB"/>
    <w:rsid w:val="005C3B4B"/>
    <w:rsid w:val="005C6196"/>
    <w:rsid w:val="005C6294"/>
    <w:rsid w:val="005C7042"/>
    <w:rsid w:val="005D1A61"/>
    <w:rsid w:val="005D2CA5"/>
    <w:rsid w:val="005D6094"/>
    <w:rsid w:val="005E2989"/>
    <w:rsid w:val="005E5845"/>
    <w:rsid w:val="005E5B84"/>
    <w:rsid w:val="005E614A"/>
    <w:rsid w:val="005E72A1"/>
    <w:rsid w:val="005E7B52"/>
    <w:rsid w:val="005F0EC4"/>
    <w:rsid w:val="005F1BF3"/>
    <w:rsid w:val="005F26AA"/>
    <w:rsid w:val="005F4CF4"/>
    <w:rsid w:val="005F7BC2"/>
    <w:rsid w:val="00600409"/>
    <w:rsid w:val="00601626"/>
    <w:rsid w:val="006016F1"/>
    <w:rsid w:val="0060296E"/>
    <w:rsid w:val="00603E06"/>
    <w:rsid w:val="0060467F"/>
    <w:rsid w:val="00604B9E"/>
    <w:rsid w:val="00604F1C"/>
    <w:rsid w:val="0060584A"/>
    <w:rsid w:val="00605E4B"/>
    <w:rsid w:val="00606549"/>
    <w:rsid w:val="00613429"/>
    <w:rsid w:val="00613555"/>
    <w:rsid w:val="00616995"/>
    <w:rsid w:val="006227E6"/>
    <w:rsid w:val="00622E51"/>
    <w:rsid w:val="00625178"/>
    <w:rsid w:val="006267C5"/>
    <w:rsid w:val="00630066"/>
    <w:rsid w:val="006300BC"/>
    <w:rsid w:val="0063021C"/>
    <w:rsid w:val="006305F5"/>
    <w:rsid w:val="0063456A"/>
    <w:rsid w:val="00636A86"/>
    <w:rsid w:val="00637E32"/>
    <w:rsid w:val="00637F54"/>
    <w:rsid w:val="006446AC"/>
    <w:rsid w:val="00646A40"/>
    <w:rsid w:val="00647CA2"/>
    <w:rsid w:val="00651F4B"/>
    <w:rsid w:val="00653EF7"/>
    <w:rsid w:val="00654326"/>
    <w:rsid w:val="00654994"/>
    <w:rsid w:val="006552F2"/>
    <w:rsid w:val="006576A4"/>
    <w:rsid w:val="00662533"/>
    <w:rsid w:val="00662A89"/>
    <w:rsid w:val="00664212"/>
    <w:rsid w:val="00665A19"/>
    <w:rsid w:val="00667224"/>
    <w:rsid w:val="00670BB4"/>
    <w:rsid w:val="0067135F"/>
    <w:rsid w:val="006753BE"/>
    <w:rsid w:val="00675CC8"/>
    <w:rsid w:val="00675F17"/>
    <w:rsid w:val="00680C8E"/>
    <w:rsid w:val="00686811"/>
    <w:rsid w:val="006940FF"/>
    <w:rsid w:val="00695E02"/>
    <w:rsid w:val="00695EBE"/>
    <w:rsid w:val="006964A7"/>
    <w:rsid w:val="00696888"/>
    <w:rsid w:val="006A189A"/>
    <w:rsid w:val="006A1B9F"/>
    <w:rsid w:val="006A4546"/>
    <w:rsid w:val="006A481C"/>
    <w:rsid w:val="006A581B"/>
    <w:rsid w:val="006A5B7B"/>
    <w:rsid w:val="006A5ECF"/>
    <w:rsid w:val="006A7A08"/>
    <w:rsid w:val="006B188F"/>
    <w:rsid w:val="006B4E31"/>
    <w:rsid w:val="006B6A73"/>
    <w:rsid w:val="006B78C9"/>
    <w:rsid w:val="006C2423"/>
    <w:rsid w:val="006C56D3"/>
    <w:rsid w:val="006C57E4"/>
    <w:rsid w:val="006C60F5"/>
    <w:rsid w:val="006C6468"/>
    <w:rsid w:val="006D03B7"/>
    <w:rsid w:val="006D2F7A"/>
    <w:rsid w:val="006D3B73"/>
    <w:rsid w:val="006E2BB2"/>
    <w:rsid w:val="006E31BA"/>
    <w:rsid w:val="006E5174"/>
    <w:rsid w:val="006E5B9E"/>
    <w:rsid w:val="006F1E6E"/>
    <w:rsid w:val="006F7375"/>
    <w:rsid w:val="00702002"/>
    <w:rsid w:val="007023F1"/>
    <w:rsid w:val="00714423"/>
    <w:rsid w:val="00720891"/>
    <w:rsid w:val="00721A79"/>
    <w:rsid w:val="007261C9"/>
    <w:rsid w:val="00727C1E"/>
    <w:rsid w:val="00736833"/>
    <w:rsid w:val="00740F04"/>
    <w:rsid w:val="00744A41"/>
    <w:rsid w:val="00745C8A"/>
    <w:rsid w:val="007463DB"/>
    <w:rsid w:val="00753737"/>
    <w:rsid w:val="00753D3F"/>
    <w:rsid w:val="00756230"/>
    <w:rsid w:val="007612B5"/>
    <w:rsid w:val="00764027"/>
    <w:rsid w:val="007676C3"/>
    <w:rsid w:val="00767C3F"/>
    <w:rsid w:val="007722E6"/>
    <w:rsid w:val="0077295A"/>
    <w:rsid w:val="00772D68"/>
    <w:rsid w:val="00772FC4"/>
    <w:rsid w:val="00774A5E"/>
    <w:rsid w:val="00780722"/>
    <w:rsid w:val="0078563F"/>
    <w:rsid w:val="00785B75"/>
    <w:rsid w:val="00786B3F"/>
    <w:rsid w:val="007910CC"/>
    <w:rsid w:val="00793545"/>
    <w:rsid w:val="00797332"/>
    <w:rsid w:val="00797723"/>
    <w:rsid w:val="00797990"/>
    <w:rsid w:val="007A07A1"/>
    <w:rsid w:val="007A0AF6"/>
    <w:rsid w:val="007A2665"/>
    <w:rsid w:val="007A371B"/>
    <w:rsid w:val="007A6559"/>
    <w:rsid w:val="007B069A"/>
    <w:rsid w:val="007B073D"/>
    <w:rsid w:val="007B1273"/>
    <w:rsid w:val="007B2D37"/>
    <w:rsid w:val="007B44B0"/>
    <w:rsid w:val="007B478E"/>
    <w:rsid w:val="007B627F"/>
    <w:rsid w:val="007C209B"/>
    <w:rsid w:val="007C2A5F"/>
    <w:rsid w:val="007C40D7"/>
    <w:rsid w:val="007C5244"/>
    <w:rsid w:val="007C607B"/>
    <w:rsid w:val="007D5507"/>
    <w:rsid w:val="007D74F0"/>
    <w:rsid w:val="007E33B1"/>
    <w:rsid w:val="007F160F"/>
    <w:rsid w:val="007F27FE"/>
    <w:rsid w:val="007F2C3A"/>
    <w:rsid w:val="007F4B8A"/>
    <w:rsid w:val="007F5613"/>
    <w:rsid w:val="00801869"/>
    <w:rsid w:val="0080524D"/>
    <w:rsid w:val="00805884"/>
    <w:rsid w:val="00805F57"/>
    <w:rsid w:val="008064AE"/>
    <w:rsid w:val="008068C7"/>
    <w:rsid w:val="00814A97"/>
    <w:rsid w:val="008213A0"/>
    <w:rsid w:val="008253EB"/>
    <w:rsid w:val="008257F0"/>
    <w:rsid w:val="00825F79"/>
    <w:rsid w:val="00830028"/>
    <w:rsid w:val="00830141"/>
    <w:rsid w:val="00830691"/>
    <w:rsid w:val="0083232D"/>
    <w:rsid w:val="008328B8"/>
    <w:rsid w:val="00834778"/>
    <w:rsid w:val="008350AD"/>
    <w:rsid w:val="0083553C"/>
    <w:rsid w:val="008479E3"/>
    <w:rsid w:val="00851D82"/>
    <w:rsid w:val="00855805"/>
    <w:rsid w:val="00855C38"/>
    <w:rsid w:val="00856E1E"/>
    <w:rsid w:val="00863E63"/>
    <w:rsid w:val="00864DA3"/>
    <w:rsid w:val="00871728"/>
    <w:rsid w:val="00873EA3"/>
    <w:rsid w:val="0087568F"/>
    <w:rsid w:val="008758AF"/>
    <w:rsid w:val="00877A25"/>
    <w:rsid w:val="00877CA3"/>
    <w:rsid w:val="00880876"/>
    <w:rsid w:val="008809CA"/>
    <w:rsid w:val="00882A32"/>
    <w:rsid w:val="00883EDB"/>
    <w:rsid w:val="008901BB"/>
    <w:rsid w:val="008921FD"/>
    <w:rsid w:val="0089404F"/>
    <w:rsid w:val="00896106"/>
    <w:rsid w:val="00897948"/>
    <w:rsid w:val="008A2493"/>
    <w:rsid w:val="008A4BBB"/>
    <w:rsid w:val="008A6A1D"/>
    <w:rsid w:val="008B17CC"/>
    <w:rsid w:val="008B364D"/>
    <w:rsid w:val="008B4769"/>
    <w:rsid w:val="008C052F"/>
    <w:rsid w:val="008C11C9"/>
    <w:rsid w:val="008C2032"/>
    <w:rsid w:val="008C2A2A"/>
    <w:rsid w:val="008C56F3"/>
    <w:rsid w:val="008C5E6E"/>
    <w:rsid w:val="008C7E40"/>
    <w:rsid w:val="008D48BB"/>
    <w:rsid w:val="008D4C0E"/>
    <w:rsid w:val="008D678D"/>
    <w:rsid w:val="008E0C4A"/>
    <w:rsid w:val="008E0DC9"/>
    <w:rsid w:val="008E13E5"/>
    <w:rsid w:val="008E23D6"/>
    <w:rsid w:val="008E5299"/>
    <w:rsid w:val="008E5F1E"/>
    <w:rsid w:val="008E6D7E"/>
    <w:rsid w:val="008E7BCE"/>
    <w:rsid w:val="00902810"/>
    <w:rsid w:val="0090425B"/>
    <w:rsid w:val="00904A14"/>
    <w:rsid w:val="00905A58"/>
    <w:rsid w:val="0091249E"/>
    <w:rsid w:val="009124E1"/>
    <w:rsid w:val="009134B1"/>
    <w:rsid w:val="00913EAD"/>
    <w:rsid w:val="00915552"/>
    <w:rsid w:val="0091776B"/>
    <w:rsid w:val="00920D79"/>
    <w:rsid w:val="00921F73"/>
    <w:rsid w:val="009231C6"/>
    <w:rsid w:val="00926BE4"/>
    <w:rsid w:val="009301CD"/>
    <w:rsid w:val="00937C11"/>
    <w:rsid w:val="009416C0"/>
    <w:rsid w:val="00943217"/>
    <w:rsid w:val="00944241"/>
    <w:rsid w:val="009501EF"/>
    <w:rsid w:val="00952D61"/>
    <w:rsid w:val="00953066"/>
    <w:rsid w:val="00956F0A"/>
    <w:rsid w:val="00956F3B"/>
    <w:rsid w:val="009570D1"/>
    <w:rsid w:val="00960708"/>
    <w:rsid w:val="00961D00"/>
    <w:rsid w:val="00962A38"/>
    <w:rsid w:val="00963F97"/>
    <w:rsid w:val="009658A4"/>
    <w:rsid w:val="00965BFF"/>
    <w:rsid w:val="00970C89"/>
    <w:rsid w:val="0097208F"/>
    <w:rsid w:val="009728F3"/>
    <w:rsid w:val="009730D0"/>
    <w:rsid w:val="00973188"/>
    <w:rsid w:val="00973222"/>
    <w:rsid w:val="00973330"/>
    <w:rsid w:val="009738E2"/>
    <w:rsid w:val="009739F4"/>
    <w:rsid w:val="009759B0"/>
    <w:rsid w:val="0097735A"/>
    <w:rsid w:val="0098242E"/>
    <w:rsid w:val="00982D58"/>
    <w:rsid w:val="0098317C"/>
    <w:rsid w:val="0098362A"/>
    <w:rsid w:val="0098762F"/>
    <w:rsid w:val="00987CFD"/>
    <w:rsid w:val="0099132D"/>
    <w:rsid w:val="009924C4"/>
    <w:rsid w:val="00995226"/>
    <w:rsid w:val="009972A5"/>
    <w:rsid w:val="009A0C82"/>
    <w:rsid w:val="009A58B2"/>
    <w:rsid w:val="009A6E12"/>
    <w:rsid w:val="009B240A"/>
    <w:rsid w:val="009B3E18"/>
    <w:rsid w:val="009B4106"/>
    <w:rsid w:val="009B4883"/>
    <w:rsid w:val="009B5B91"/>
    <w:rsid w:val="009B6FD7"/>
    <w:rsid w:val="009B7DFC"/>
    <w:rsid w:val="009C0645"/>
    <w:rsid w:val="009C0717"/>
    <w:rsid w:val="009C2253"/>
    <w:rsid w:val="009C3A8B"/>
    <w:rsid w:val="009C4940"/>
    <w:rsid w:val="009D1779"/>
    <w:rsid w:val="009D2B91"/>
    <w:rsid w:val="009D2CB3"/>
    <w:rsid w:val="009D68E4"/>
    <w:rsid w:val="009D6F9E"/>
    <w:rsid w:val="009D7F04"/>
    <w:rsid w:val="009E1CF6"/>
    <w:rsid w:val="009E1E2C"/>
    <w:rsid w:val="009E1F4E"/>
    <w:rsid w:val="009E2A0D"/>
    <w:rsid w:val="009E42CB"/>
    <w:rsid w:val="009E6050"/>
    <w:rsid w:val="009F0B9C"/>
    <w:rsid w:val="009F7B7A"/>
    <w:rsid w:val="00A00426"/>
    <w:rsid w:val="00A00E98"/>
    <w:rsid w:val="00A07F6D"/>
    <w:rsid w:val="00A104A3"/>
    <w:rsid w:val="00A11A81"/>
    <w:rsid w:val="00A153EA"/>
    <w:rsid w:val="00A15731"/>
    <w:rsid w:val="00A169BB"/>
    <w:rsid w:val="00A17B99"/>
    <w:rsid w:val="00A2204B"/>
    <w:rsid w:val="00A22ACB"/>
    <w:rsid w:val="00A237AF"/>
    <w:rsid w:val="00A25F0C"/>
    <w:rsid w:val="00A2673F"/>
    <w:rsid w:val="00A27655"/>
    <w:rsid w:val="00A30462"/>
    <w:rsid w:val="00A30C19"/>
    <w:rsid w:val="00A32EAC"/>
    <w:rsid w:val="00A35A91"/>
    <w:rsid w:val="00A35EAB"/>
    <w:rsid w:val="00A364DB"/>
    <w:rsid w:val="00A36910"/>
    <w:rsid w:val="00A43365"/>
    <w:rsid w:val="00A45570"/>
    <w:rsid w:val="00A45E34"/>
    <w:rsid w:val="00A45E93"/>
    <w:rsid w:val="00A523B4"/>
    <w:rsid w:val="00A52EC2"/>
    <w:rsid w:val="00A537EF"/>
    <w:rsid w:val="00A54339"/>
    <w:rsid w:val="00A57575"/>
    <w:rsid w:val="00A62447"/>
    <w:rsid w:val="00A66428"/>
    <w:rsid w:val="00A672B9"/>
    <w:rsid w:val="00A67E63"/>
    <w:rsid w:val="00A714F3"/>
    <w:rsid w:val="00A715D2"/>
    <w:rsid w:val="00A71A1C"/>
    <w:rsid w:val="00A73C60"/>
    <w:rsid w:val="00A764D3"/>
    <w:rsid w:val="00A76CA0"/>
    <w:rsid w:val="00A76F56"/>
    <w:rsid w:val="00A77ECF"/>
    <w:rsid w:val="00A808FD"/>
    <w:rsid w:val="00A819CB"/>
    <w:rsid w:val="00A85274"/>
    <w:rsid w:val="00A8788B"/>
    <w:rsid w:val="00A87C92"/>
    <w:rsid w:val="00A93512"/>
    <w:rsid w:val="00A93742"/>
    <w:rsid w:val="00A93A04"/>
    <w:rsid w:val="00A946EA"/>
    <w:rsid w:val="00A960EB"/>
    <w:rsid w:val="00AA0171"/>
    <w:rsid w:val="00AA1A68"/>
    <w:rsid w:val="00AA468A"/>
    <w:rsid w:val="00AA55C5"/>
    <w:rsid w:val="00AA5967"/>
    <w:rsid w:val="00AA5C32"/>
    <w:rsid w:val="00AB0D16"/>
    <w:rsid w:val="00AB24D6"/>
    <w:rsid w:val="00AB3A05"/>
    <w:rsid w:val="00AB6EFA"/>
    <w:rsid w:val="00AB7BD6"/>
    <w:rsid w:val="00AC026F"/>
    <w:rsid w:val="00AC28F2"/>
    <w:rsid w:val="00AC50FB"/>
    <w:rsid w:val="00AC545E"/>
    <w:rsid w:val="00AC59D6"/>
    <w:rsid w:val="00AC6338"/>
    <w:rsid w:val="00AC6B11"/>
    <w:rsid w:val="00AD6749"/>
    <w:rsid w:val="00AE028C"/>
    <w:rsid w:val="00AE0A2F"/>
    <w:rsid w:val="00AE1782"/>
    <w:rsid w:val="00AE1B86"/>
    <w:rsid w:val="00AE39B6"/>
    <w:rsid w:val="00AE6C78"/>
    <w:rsid w:val="00AF3674"/>
    <w:rsid w:val="00AF49EF"/>
    <w:rsid w:val="00AF4F52"/>
    <w:rsid w:val="00AF6176"/>
    <w:rsid w:val="00B00455"/>
    <w:rsid w:val="00B00D3A"/>
    <w:rsid w:val="00B05840"/>
    <w:rsid w:val="00B0606D"/>
    <w:rsid w:val="00B06D9A"/>
    <w:rsid w:val="00B12730"/>
    <w:rsid w:val="00B12BD8"/>
    <w:rsid w:val="00B136A3"/>
    <w:rsid w:val="00B15727"/>
    <w:rsid w:val="00B17ACB"/>
    <w:rsid w:val="00B21D0A"/>
    <w:rsid w:val="00B255D1"/>
    <w:rsid w:val="00B26E27"/>
    <w:rsid w:val="00B349A4"/>
    <w:rsid w:val="00B36335"/>
    <w:rsid w:val="00B36A22"/>
    <w:rsid w:val="00B36C94"/>
    <w:rsid w:val="00B432C4"/>
    <w:rsid w:val="00B437C0"/>
    <w:rsid w:val="00B45EBE"/>
    <w:rsid w:val="00B4633E"/>
    <w:rsid w:val="00B46452"/>
    <w:rsid w:val="00B50392"/>
    <w:rsid w:val="00B506FE"/>
    <w:rsid w:val="00B50B26"/>
    <w:rsid w:val="00B50CCC"/>
    <w:rsid w:val="00B53D88"/>
    <w:rsid w:val="00B54536"/>
    <w:rsid w:val="00B56D22"/>
    <w:rsid w:val="00B6055B"/>
    <w:rsid w:val="00B60A66"/>
    <w:rsid w:val="00B62A3F"/>
    <w:rsid w:val="00B63057"/>
    <w:rsid w:val="00B642E1"/>
    <w:rsid w:val="00B64520"/>
    <w:rsid w:val="00B6764E"/>
    <w:rsid w:val="00B67BEF"/>
    <w:rsid w:val="00B732D3"/>
    <w:rsid w:val="00B73BB1"/>
    <w:rsid w:val="00B7501F"/>
    <w:rsid w:val="00B819AF"/>
    <w:rsid w:val="00B8602B"/>
    <w:rsid w:val="00B872F5"/>
    <w:rsid w:val="00B92753"/>
    <w:rsid w:val="00B95FB8"/>
    <w:rsid w:val="00B96326"/>
    <w:rsid w:val="00BA34C4"/>
    <w:rsid w:val="00BA63E1"/>
    <w:rsid w:val="00BA672E"/>
    <w:rsid w:val="00BB15DF"/>
    <w:rsid w:val="00BB200D"/>
    <w:rsid w:val="00BB3074"/>
    <w:rsid w:val="00BB3894"/>
    <w:rsid w:val="00BB6306"/>
    <w:rsid w:val="00BC2407"/>
    <w:rsid w:val="00BC4FEF"/>
    <w:rsid w:val="00BC5712"/>
    <w:rsid w:val="00BC6000"/>
    <w:rsid w:val="00BD08E0"/>
    <w:rsid w:val="00BD110E"/>
    <w:rsid w:val="00BD182E"/>
    <w:rsid w:val="00BD1B2F"/>
    <w:rsid w:val="00BD64D1"/>
    <w:rsid w:val="00BE4049"/>
    <w:rsid w:val="00BE71F3"/>
    <w:rsid w:val="00BF0448"/>
    <w:rsid w:val="00BF0CBD"/>
    <w:rsid w:val="00BF0E03"/>
    <w:rsid w:val="00BF43CA"/>
    <w:rsid w:val="00BF5132"/>
    <w:rsid w:val="00BF5A89"/>
    <w:rsid w:val="00BF5AD5"/>
    <w:rsid w:val="00BF5C14"/>
    <w:rsid w:val="00BF5C5F"/>
    <w:rsid w:val="00C00297"/>
    <w:rsid w:val="00C0263E"/>
    <w:rsid w:val="00C03AB2"/>
    <w:rsid w:val="00C0681E"/>
    <w:rsid w:val="00C10760"/>
    <w:rsid w:val="00C10BE4"/>
    <w:rsid w:val="00C172C6"/>
    <w:rsid w:val="00C1796F"/>
    <w:rsid w:val="00C20856"/>
    <w:rsid w:val="00C2128D"/>
    <w:rsid w:val="00C2208C"/>
    <w:rsid w:val="00C24296"/>
    <w:rsid w:val="00C24968"/>
    <w:rsid w:val="00C26142"/>
    <w:rsid w:val="00C32094"/>
    <w:rsid w:val="00C33B29"/>
    <w:rsid w:val="00C36740"/>
    <w:rsid w:val="00C36B41"/>
    <w:rsid w:val="00C3750F"/>
    <w:rsid w:val="00C37E5D"/>
    <w:rsid w:val="00C4187D"/>
    <w:rsid w:val="00C42E55"/>
    <w:rsid w:val="00C44BE7"/>
    <w:rsid w:val="00C44D2B"/>
    <w:rsid w:val="00C44E6B"/>
    <w:rsid w:val="00C45274"/>
    <w:rsid w:val="00C4540D"/>
    <w:rsid w:val="00C45531"/>
    <w:rsid w:val="00C4571B"/>
    <w:rsid w:val="00C46B31"/>
    <w:rsid w:val="00C46FE9"/>
    <w:rsid w:val="00C47679"/>
    <w:rsid w:val="00C506A0"/>
    <w:rsid w:val="00C55912"/>
    <w:rsid w:val="00C55936"/>
    <w:rsid w:val="00C60BF7"/>
    <w:rsid w:val="00C62CC2"/>
    <w:rsid w:val="00C62D50"/>
    <w:rsid w:val="00C70755"/>
    <w:rsid w:val="00C75642"/>
    <w:rsid w:val="00C75CE4"/>
    <w:rsid w:val="00C761B0"/>
    <w:rsid w:val="00C775E8"/>
    <w:rsid w:val="00C77B75"/>
    <w:rsid w:val="00C87F6F"/>
    <w:rsid w:val="00C9011E"/>
    <w:rsid w:val="00C90D1F"/>
    <w:rsid w:val="00C91BEC"/>
    <w:rsid w:val="00C92493"/>
    <w:rsid w:val="00C92F42"/>
    <w:rsid w:val="00C95BFF"/>
    <w:rsid w:val="00C96E6B"/>
    <w:rsid w:val="00C97E3E"/>
    <w:rsid w:val="00CA0E00"/>
    <w:rsid w:val="00CA49C9"/>
    <w:rsid w:val="00CA4B42"/>
    <w:rsid w:val="00CA58E7"/>
    <w:rsid w:val="00CB1B94"/>
    <w:rsid w:val="00CB2580"/>
    <w:rsid w:val="00CB6596"/>
    <w:rsid w:val="00CB6FE3"/>
    <w:rsid w:val="00CC081C"/>
    <w:rsid w:val="00CC10D7"/>
    <w:rsid w:val="00CC253E"/>
    <w:rsid w:val="00CC27B2"/>
    <w:rsid w:val="00CC29FE"/>
    <w:rsid w:val="00CC398B"/>
    <w:rsid w:val="00CC3F8A"/>
    <w:rsid w:val="00CC6AB2"/>
    <w:rsid w:val="00CD1018"/>
    <w:rsid w:val="00CD1E29"/>
    <w:rsid w:val="00CD4B65"/>
    <w:rsid w:val="00CD4FB0"/>
    <w:rsid w:val="00CD7D88"/>
    <w:rsid w:val="00CE170A"/>
    <w:rsid w:val="00CE1DEB"/>
    <w:rsid w:val="00CE2D2D"/>
    <w:rsid w:val="00CE4E22"/>
    <w:rsid w:val="00CE5032"/>
    <w:rsid w:val="00CE5F52"/>
    <w:rsid w:val="00CF1D2B"/>
    <w:rsid w:val="00CF272B"/>
    <w:rsid w:val="00CF3344"/>
    <w:rsid w:val="00CF428F"/>
    <w:rsid w:val="00CF5F14"/>
    <w:rsid w:val="00CF692F"/>
    <w:rsid w:val="00D05334"/>
    <w:rsid w:val="00D07F0A"/>
    <w:rsid w:val="00D14397"/>
    <w:rsid w:val="00D14A0A"/>
    <w:rsid w:val="00D20E4C"/>
    <w:rsid w:val="00D2110B"/>
    <w:rsid w:val="00D231A7"/>
    <w:rsid w:val="00D27F08"/>
    <w:rsid w:val="00D3110B"/>
    <w:rsid w:val="00D3224A"/>
    <w:rsid w:val="00D33C0A"/>
    <w:rsid w:val="00D3408D"/>
    <w:rsid w:val="00D361A1"/>
    <w:rsid w:val="00D36815"/>
    <w:rsid w:val="00D37779"/>
    <w:rsid w:val="00D40B44"/>
    <w:rsid w:val="00D45549"/>
    <w:rsid w:val="00D47B01"/>
    <w:rsid w:val="00D50825"/>
    <w:rsid w:val="00D51A9C"/>
    <w:rsid w:val="00D53784"/>
    <w:rsid w:val="00D537E0"/>
    <w:rsid w:val="00D53E29"/>
    <w:rsid w:val="00D557AF"/>
    <w:rsid w:val="00D62DF3"/>
    <w:rsid w:val="00D63281"/>
    <w:rsid w:val="00D63450"/>
    <w:rsid w:val="00D673F4"/>
    <w:rsid w:val="00D67EAD"/>
    <w:rsid w:val="00D70560"/>
    <w:rsid w:val="00D70771"/>
    <w:rsid w:val="00D73EEE"/>
    <w:rsid w:val="00D76D49"/>
    <w:rsid w:val="00D80A62"/>
    <w:rsid w:val="00D80D60"/>
    <w:rsid w:val="00D84301"/>
    <w:rsid w:val="00D90E77"/>
    <w:rsid w:val="00D91AAF"/>
    <w:rsid w:val="00D92AE7"/>
    <w:rsid w:val="00D93435"/>
    <w:rsid w:val="00D94886"/>
    <w:rsid w:val="00D961F9"/>
    <w:rsid w:val="00D97590"/>
    <w:rsid w:val="00D97AFE"/>
    <w:rsid w:val="00DA06E3"/>
    <w:rsid w:val="00DA15D0"/>
    <w:rsid w:val="00DA1E30"/>
    <w:rsid w:val="00DA3306"/>
    <w:rsid w:val="00DA3731"/>
    <w:rsid w:val="00DA3C30"/>
    <w:rsid w:val="00DA4456"/>
    <w:rsid w:val="00DA50BE"/>
    <w:rsid w:val="00DA51D5"/>
    <w:rsid w:val="00DA5707"/>
    <w:rsid w:val="00DA5E6B"/>
    <w:rsid w:val="00DA6B67"/>
    <w:rsid w:val="00DA6D82"/>
    <w:rsid w:val="00DB0403"/>
    <w:rsid w:val="00DB364F"/>
    <w:rsid w:val="00DB4F9A"/>
    <w:rsid w:val="00DB615B"/>
    <w:rsid w:val="00DB7C03"/>
    <w:rsid w:val="00DC0B54"/>
    <w:rsid w:val="00DC0F43"/>
    <w:rsid w:val="00DC17EF"/>
    <w:rsid w:val="00DC7622"/>
    <w:rsid w:val="00DD224D"/>
    <w:rsid w:val="00DD2A5D"/>
    <w:rsid w:val="00DD5473"/>
    <w:rsid w:val="00DD55E5"/>
    <w:rsid w:val="00DE696F"/>
    <w:rsid w:val="00DF230F"/>
    <w:rsid w:val="00DF249C"/>
    <w:rsid w:val="00DF5C01"/>
    <w:rsid w:val="00DF6C29"/>
    <w:rsid w:val="00E01079"/>
    <w:rsid w:val="00E0161E"/>
    <w:rsid w:val="00E02B0F"/>
    <w:rsid w:val="00E04294"/>
    <w:rsid w:val="00E04386"/>
    <w:rsid w:val="00E044A3"/>
    <w:rsid w:val="00E05212"/>
    <w:rsid w:val="00E0715A"/>
    <w:rsid w:val="00E10534"/>
    <w:rsid w:val="00E12897"/>
    <w:rsid w:val="00E16F5A"/>
    <w:rsid w:val="00E175B4"/>
    <w:rsid w:val="00E20C9D"/>
    <w:rsid w:val="00E21650"/>
    <w:rsid w:val="00E27C15"/>
    <w:rsid w:val="00E3017E"/>
    <w:rsid w:val="00E31674"/>
    <w:rsid w:val="00E32D94"/>
    <w:rsid w:val="00E340C8"/>
    <w:rsid w:val="00E34D4E"/>
    <w:rsid w:val="00E36EB3"/>
    <w:rsid w:val="00E37E11"/>
    <w:rsid w:val="00E40051"/>
    <w:rsid w:val="00E40770"/>
    <w:rsid w:val="00E40F69"/>
    <w:rsid w:val="00E41F4C"/>
    <w:rsid w:val="00E42273"/>
    <w:rsid w:val="00E427B2"/>
    <w:rsid w:val="00E458CF"/>
    <w:rsid w:val="00E4663F"/>
    <w:rsid w:val="00E46BCB"/>
    <w:rsid w:val="00E5529D"/>
    <w:rsid w:val="00E557F7"/>
    <w:rsid w:val="00E5594A"/>
    <w:rsid w:val="00E610C0"/>
    <w:rsid w:val="00E66513"/>
    <w:rsid w:val="00E66576"/>
    <w:rsid w:val="00E715C3"/>
    <w:rsid w:val="00E71FDE"/>
    <w:rsid w:val="00E7236A"/>
    <w:rsid w:val="00E73F6E"/>
    <w:rsid w:val="00E743B0"/>
    <w:rsid w:val="00E74DB4"/>
    <w:rsid w:val="00E762C8"/>
    <w:rsid w:val="00E80358"/>
    <w:rsid w:val="00E80EB4"/>
    <w:rsid w:val="00E82328"/>
    <w:rsid w:val="00E82618"/>
    <w:rsid w:val="00E827B7"/>
    <w:rsid w:val="00E851F1"/>
    <w:rsid w:val="00E8624B"/>
    <w:rsid w:val="00E87BAD"/>
    <w:rsid w:val="00E9094F"/>
    <w:rsid w:val="00E945F9"/>
    <w:rsid w:val="00EA1C2F"/>
    <w:rsid w:val="00EA475D"/>
    <w:rsid w:val="00EB00AE"/>
    <w:rsid w:val="00EB1681"/>
    <w:rsid w:val="00EB2E0D"/>
    <w:rsid w:val="00EB45B9"/>
    <w:rsid w:val="00EB65DC"/>
    <w:rsid w:val="00EC24AF"/>
    <w:rsid w:val="00EC252C"/>
    <w:rsid w:val="00EC2EB0"/>
    <w:rsid w:val="00EC3B42"/>
    <w:rsid w:val="00EC3D96"/>
    <w:rsid w:val="00ED1FD3"/>
    <w:rsid w:val="00ED3A28"/>
    <w:rsid w:val="00ED40E1"/>
    <w:rsid w:val="00ED4926"/>
    <w:rsid w:val="00ED769E"/>
    <w:rsid w:val="00ED7B5A"/>
    <w:rsid w:val="00EE0D65"/>
    <w:rsid w:val="00EE45CC"/>
    <w:rsid w:val="00EE6D36"/>
    <w:rsid w:val="00EF1D26"/>
    <w:rsid w:val="00EF263B"/>
    <w:rsid w:val="00EF3F66"/>
    <w:rsid w:val="00EF440A"/>
    <w:rsid w:val="00EF4421"/>
    <w:rsid w:val="00F001F7"/>
    <w:rsid w:val="00F00A8F"/>
    <w:rsid w:val="00F022FC"/>
    <w:rsid w:val="00F02616"/>
    <w:rsid w:val="00F04989"/>
    <w:rsid w:val="00F11F48"/>
    <w:rsid w:val="00F12BC8"/>
    <w:rsid w:val="00F138F2"/>
    <w:rsid w:val="00F16B30"/>
    <w:rsid w:val="00F176D2"/>
    <w:rsid w:val="00F21244"/>
    <w:rsid w:val="00F213EF"/>
    <w:rsid w:val="00F32F66"/>
    <w:rsid w:val="00F33F7A"/>
    <w:rsid w:val="00F40EE8"/>
    <w:rsid w:val="00F413DD"/>
    <w:rsid w:val="00F4319E"/>
    <w:rsid w:val="00F43BAA"/>
    <w:rsid w:val="00F45744"/>
    <w:rsid w:val="00F4706B"/>
    <w:rsid w:val="00F51FC7"/>
    <w:rsid w:val="00F54049"/>
    <w:rsid w:val="00F607A3"/>
    <w:rsid w:val="00F6158A"/>
    <w:rsid w:val="00F61A1C"/>
    <w:rsid w:val="00F622E1"/>
    <w:rsid w:val="00F62388"/>
    <w:rsid w:val="00F63BDC"/>
    <w:rsid w:val="00F673A3"/>
    <w:rsid w:val="00F67702"/>
    <w:rsid w:val="00F70AB3"/>
    <w:rsid w:val="00F719B0"/>
    <w:rsid w:val="00F72617"/>
    <w:rsid w:val="00F828E8"/>
    <w:rsid w:val="00F83A7B"/>
    <w:rsid w:val="00F846EA"/>
    <w:rsid w:val="00F85FA4"/>
    <w:rsid w:val="00F86DF3"/>
    <w:rsid w:val="00F952CD"/>
    <w:rsid w:val="00F97F7A"/>
    <w:rsid w:val="00FA2CBB"/>
    <w:rsid w:val="00FA35FC"/>
    <w:rsid w:val="00FA3CF7"/>
    <w:rsid w:val="00FA50AB"/>
    <w:rsid w:val="00FA6A9B"/>
    <w:rsid w:val="00FA75A4"/>
    <w:rsid w:val="00FB1F9D"/>
    <w:rsid w:val="00FB2415"/>
    <w:rsid w:val="00FB24CA"/>
    <w:rsid w:val="00FB546D"/>
    <w:rsid w:val="00FB5A58"/>
    <w:rsid w:val="00FB7AB0"/>
    <w:rsid w:val="00FC54E1"/>
    <w:rsid w:val="00FD0570"/>
    <w:rsid w:val="00FD2B15"/>
    <w:rsid w:val="00FD6619"/>
    <w:rsid w:val="00FD6FBD"/>
    <w:rsid w:val="00FD7EA8"/>
    <w:rsid w:val="00FE49D1"/>
    <w:rsid w:val="00FE4C20"/>
    <w:rsid w:val="00FE54F6"/>
    <w:rsid w:val="00FF08DD"/>
    <w:rsid w:val="00FF19A8"/>
    <w:rsid w:val="00FF1D8C"/>
    <w:rsid w:val="00FF1D94"/>
    <w:rsid w:val="00FF6FD7"/>
    <w:rsid w:val="00FF7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0B593"/>
  <w15:chartTrackingRefBased/>
  <w15:docId w15:val="{B0EC7F63-4AB8-4557-8748-6CEF254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C8E"/>
  </w:style>
  <w:style w:type="paragraph" w:styleId="Heading1">
    <w:name w:val="heading 1"/>
    <w:basedOn w:val="Normal"/>
    <w:next w:val="Normal"/>
    <w:link w:val="Heading1Char"/>
    <w:uiPriority w:val="9"/>
    <w:qFormat/>
    <w:rsid w:val="00CF3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60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08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3DA"/>
  </w:style>
  <w:style w:type="paragraph" w:styleId="Footer">
    <w:name w:val="footer"/>
    <w:basedOn w:val="Normal"/>
    <w:link w:val="FooterChar"/>
    <w:uiPriority w:val="99"/>
    <w:unhideWhenUsed/>
    <w:rsid w:val="000E5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3DA"/>
  </w:style>
  <w:style w:type="character" w:customStyle="1" w:styleId="Heading1Char">
    <w:name w:val="Heading 1 Char"/>
    <w:basedOn w:val="DefaultParagraphFont"/>
    <w:link w:val="Heading1"/>
    <w:uiPriority w:val="9"/>
    <w:rsid w:val="00CF3344"/>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3824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4E4"/>
    <w:rPr>
      <w:sz w:val="20"/>
      <w:szCs w:val="20"/>
    </w:rPr>
  </w:style>
  <w:style w:type="character" w:styleId="EndnoteReference">
    <w:name w:val="endnote reference"/>
    <w:basedOn w:val="DefaultParagraphFont"/>
    <w:uiPriority w:val="99"/>
    <w:semiHidden/>
    <w:unhideWhenUsed/>
    <w:rsid w:val="003824E4"/>
    <w:rPr>
      <w:vertAlign w:val="superscript"/>
    </w:rPr>
  </w:style>
  <w:style w:type="paragraph" w:styleId="FootnoteText">
    <w:name w:val="footnote text"/>
    <w:basedOn w:val="Normal"/>
    <w:link w:val="FootnoteTextChar"/>
    <w:uiPriority w:val="99"/>
    <w:semiHidden/>
    <w:unhideWhenUsed/>
    <w:rsid w:val="00382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4E4"/>
    <w:rPr>
      <w:sz w:val="20"/>
      <w:szCs w:val="20"/>
    </w:rPr>
  </w:style>
  <w:style w:type="character" w:styleId="FootnoteReference">
    <w:name w:val="footnote reference"/>
    <w:basedOn w:val="DefaultParagraphFont"/>
    <w:uiPriority w:val="99"/>
    <w:semiHidden/>
    <w:unhideWhenUsed/>
    <w:rsid w:val="003824E4"/>
    <w:rPr>
      <w:vertAlign w:val="superscript"/>
    </w:rPr>
  </w:style>
  <w:style w:type="paragraph" w:styleId="ListParagraph">
    <w:name w:val="List Paragraph"/>
    <w:basedOn w:val="Normal"/>
    <w:uiPriority w:val="34"/>
    <w:qFormat/>
    <w:rsid w:val="00024609"/>
    <w:pPr>
      <w:spacing w:after="0" w:line="240" w:lineRule="auto"/>
      <w:ind w:left="720"/>
      <w:contextualSpacing/>
    </w:pPr>
    <w:rPr>
      <w:rFonts w:ascii="Times New Roman" w:eastAsia="Calibri" w:hAnsi="Times New Roman" w:cs="Times New Roman"/>
      <w:sz w:val="24"/>
      <w:lang w:eastAsia="en-US"/>
    </w:rPr>
  </w:style>
  <w:style w:type="character" w:styleId="Hyperlink">
    <w:name w:val="Hyperlink"/>
    <w:basedOn w:val="DefaultParagraphFont"/>
    <w:uiPriority w:val="99"/>
    <w:unhideWhenUsed/>
    <w:rsid w:val="00596BE4"/>
    <w:rPr>
      <w:color w:val="0563C1" w:themeColor="hyperlink"/>
      <w:u w:val="single"/>
    </w:rPr>
  </w:style>
  <w:style w:type="character" w:customStyle="1" w:styleId="Heading2Char">
    <w:name w:val="Heading 2 Char"/>
    <w:basedOn w:val="DefaultParagraphFont"/>
    <w:link w:val="Heading2"/>
    <w:uiPriority w:val="9"/>
    <w:rsid w:val="00A960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082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8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FAC"/>
    <w:pPr>
      <w:outlineLvl w:val="9"/>
    </w:pPr>
    <w:rPr>
      <w:lang w:eastAsia="en-US"/>
    </w:rPr>
  </w:style>
  <w:style w:type="paragraph" w:styleId="TOC1">
    <w:name w:val="toc 1"/>
    <w:basedOn w:val="Normal"/>
    <w:next w:val="Normal"/>
    <w:autoRedefine/>
    <w:uiPriority w:val="39"/>
    <w:unhideWhenUsed/>
    <w:rsid w:val="00196FAC"/>
    <w:pPr>
      <w:spacing w:after="100"/>
    </w:pPr>
  </w:style>
  <w:style w:type="paragraph" w:styleId="TOC2">
    <w:name w:val="toc 2"/>
    <w:basedOn w:val="Normal"/>
    <w:next w:val="Normal"/>
    <w:autoRedefine/>
    <w:uiPriority w:val="39"/>
    <w:unhideWhenUsed/>
    <w:rsid w:val="00196FAC"/>
    <w:pPr>
      <w:spacing w:after="100"/>
      <w:ind w:left="220"/>
    </w:pPr>
  </w:style>
  <w:style w:type="paragraph" w:styleId="TOC3">
    <w:name w:val="toc 3"/>
    <w:basedOn w:val="Normal"/>
    <w:next w:val="Normal"/>
    <w:autoRedefine/>
    <w:uiPriority w:val="39"/>
    <w:unhideWhenUsed/>
    <w:rsid w:val="0098362A"/>
    <w:pPr>
      <w:tabs>
        <w:tab w:val="left" w:pos="1320"/>
        <w:tab w:val="right" w:leader="dot" w:pos="9350"/>
      </w:tabs>
      <w:spacing w:after="100"/>
      <w:ind w:left="1350" w:hanging="910"/>
    </w:pPr>
  </w:style>
  <w:style w:type="paragraph" w:customStyle="1" w:styleId="Default">
    <w:name w:val="Default"/>
    <w:rsid w:val="0036341B"/>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F3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7A"/>
    <w:rPr>
      <w:rFonts w:ascii="Segoe UI" w:hAnsi="Segoe UI" w:cs="Segoe UI"/>
      <w:sz w:val="18"/>
      <w:szCs w:val="18"/>
    </w:rPr>
  </w:style>
  <w:style w:type="table" w:customStyle="1" w:styleId="TableGrid1">
    <w:name w:val="Table Grid1"/>
    <w:basedOn w:val="TableNormal"/>
    <w:next w:val="TableGrid"/>
    <w:rsid w:val="00AF49EF"/>
    <w:pPr>
      <w:spacing w:after="0" w:line="240" w:lineRule="auto"/>
    </w:pPr>
    <w:rPr>
      <w:rFonts w:ascii="Times New Roman" w:eastAsia="PMingLiU"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r">
    <w:name w:val="restr"/>
    <w:basedOn w:val="Normal"/>
    <w:rsid w:val="005549E2"/>
    <w:pPr>
      <w:spacing w:after="0"/>
      <w:jc w:val="both"/>
    </w:pPr>
    <w:rPr>
      <w:rFonts w:ascii="Times New Roman" w:hAnsi="Times New Roman" w:cs="Times New Roman"/>
      <w:sz w:val="24"/>
      <w:szCs w:val="24"/>
    </w:rPr>
  </w:style>
  <w:style w:type="table" w:customStyle="1" w:styleId="TableGrid2">
    <w:name w:val="Table Grid2"/>
    <w:basedOn w:val="TableNormal"/>
    <w:next w:val="TableGrid"/>
    <w:rsid w:val="00653EF7"/>
    <w:pPr>
      <w:spacing w:after="0" w:line="240" w:lineRule="auto"/>
    </w:pPr>
    <w:rPr>
      <w:rFonts w:ascii="Times New Roman" w:eastAsia="PMingLiU"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208C"/>
    <w:rPr>
      <w:sz w:val="16"/>
      <w:szCs w:val="16"/>
    </w:rPr>
  </w:style>
  <w:style w:type="paragraph" w:styleId="CommentText">
    <w:name w:val="annotation text"/>
    <w:basedOn w:val="Normal"/>
    <w:link w:val="CommentTextChar"/>
    <w:uiPriority w:val="99"/>
    <w:semiHidden/>
    <w:unhideWhenUsed/>
    <w:rsid w:val="00C2208C"/>
    <w:pPr>
      <w:spacing w:line="240" w:lineRule="auto"/>
    </w:pPr>
    <w:rPr>
      <w:sz w:val="20"/>
      <w:szCs w:val="20"/>
    </w:rPr>
  </w:style>
  <w:style w:type="character" w:customStyle="1" w:styleId="CommentTextChar">
    <w:name w:val="Comment Text Char"/>
    <w:basedOn w:val="DefaultParagraphFont"/>
    <w:link w:val="CommentText"/>
    <w:uiPriority w:val="99"/>
    <w:semiHidden/>
    <w:rsid w:val="00C2208C"/>
    <w:rPr>
      <w:sz w:val="20"/>
      <w:szCs w:val="20"/>
    </w:rPr>
  </w:style>
  <w:style w:type="paragraph" w:styleId="CommentSubject">
    <w:name w:val="annotation subject"/>
    <w:basedOn w:val="CommentText"/>
    <w:next w:val="CommentText"/>
    <w:link w:val="CommentSubjectChar"/>
    <w:uiPriority w:val="99"/>
    <w:semiHidden/>
    <w:unhideWhenUsed/>
    <w:rsid w:val="00C2208C"/>
    <w:rPr>
      <w:b/>
      <w:bCs/>
    </w:rPr>
  </w:style>
  <w:style w:type="character" w:customStyle="1" w:styleId="CommentSubjectChar">
    <w:name w:val="Comment Subject Char"/>
    <w:basedOn w:val="CommentTextChar"/>
    <w:link w:val="CommentSubject"/>
    <w:uiPriority w:val="99"/>
    <w:semiHidden/>
    <w:rsid w:val="00C2208C"/>
    <w:rPr>
      <w:b/>
      <w:bCs/>
      <w:sz w:val="20"/>
      <w:szCs w:val="20"/>
    </w:rPr>
  </w:style>
  <w:style w:type="character" w:styleId="FollowedHyperlink">
    <w:name w:val="FollowedHyperlink"/>
    <w:basedOn w:val="DefaultParagraphFont"/>
    <w:uiPriority w:val="99"/>
    <w:semiHidden/>
    <w:unhideWhenUsed/>
    <w:rsid w:val="000F587C"/>
    <w:rPr>
      <w:color w:val="954F72" w:themeColor="followedHyperlink"/>
      <w:u w:val="single"/>
    </w:rPr>
  </w:style>
  <w:style w:type="paragraph" w:styleId="Revision">
    <w:name w:val="Revision"/>
    <w:hidden/>
    <w:uiPriority w:val="99"/>
    <w:semiHidden/>
    <w:rsid w:val="00695EBE"/>
    <w:pPr>
      <w:spacing w:after="0" w:line="240" w:lineRule="auto"/>
    </w:pPr>
  </w:style>
  <w:style w:type="character" w:styleId="UnresolvedMention">
    <w:name w:val="Unresolved Mention"/>
    <w:basedOn w:val="DefaultParagraphFont"/>
    <w:uiPriority w:val="99"/>
    <w:semiHidden/>
    <w:unhideWhenUsed/>
    <w:rsid w:val="00B12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8822">
      <w:bodyDiv w:val="1"/>
      <w:marLeft w:val="0"/>
      <w:marRight w:val="0"/>
      <w:marTop w:val="0"/>
      <w:marBottom w:val="0"/>
      <w:divBdr>
        <w:top w:val="none" w:sz="0" w:space="0" w:color="auto"/>
        <w:left w:val="none" w:sz="0" w:space="0" w:color="auto"/>
        <w:bottom w:val="none" w:sz="0" w:space="0" w:color="auto"/>
        <w:right w:val="none" w:sz="0" w:space="0" w:color="auto"/>
      </w:divBdr>
    </w:div>
    <w:div w:id="121074891">
      <w:bodyDiv w:val="1"/>
      <w:marLeft w:val="0"/>
      <w:marRight w:val="0"/>
      <w:marTop w:val="0"/>
      <w:marBottom w:val="0"/>
      <w:divBdr>
        <w:top w:val="none" w:sz="0" w:space="0" w:color="auto"/>
        <w:left w:val="none" w:sz="0" w:space="0" w:color="auto"/>
        <w:bottom w:val="none" w:sz="0" w:space="0" w:color="auto"/>
        <w:right w:val="none" w:sz="0" w:space="0" w:color="auto"/>
      </w:divBdr>
    </w:div>
    <w:div w:id="695696325">
      <w:bodyDiv w:val="1"/>
      <w:marLeft w:val="0"/>
      <w:marRight w:val="0"/>
      <w:marTop w:val="0"/>
      <w:marBottom w:val="0"/>
      <w:divBdr>
        <w:top w:val="none" w:sz="0" w:space="0" w:color="auto"/>
        <w:left w:val="none" w:sz="0" w:space="0" w:color="auto"/>
        <w:bottom w:val="none" w:sz="0" w:space="0" w:color="auto"/>
        <w:right w:val="none" w:sz="0" w:space="0" w:color="auto"/>
      </w:divBdr>
    </w:div>
    <w:div w:id="1738438644">
      <w:bodyDiv w:val="1"/>
      <w:marLeft w:val="0"/>
      <w:marRight w:val="0"/>
      <w:marTop w:val="0"/>
      <w:marBottom w:val="0"/>
      <w:divBdr>
        <w:top w:val="none" w:sz="0" w:space="0" w:color="auto"/>
        <w:left w:val="none" w:sz="0" w:space="0" w:color="auto"/>
        <w:bottom w:val="none" w:sz="0" w:space="0" w:color="auto"/>
        <w:right w:val="none" w:sz="0" w:space="0" w:color="auto"/>
      </w:divBdr>
    </w:div>
    <w:div w:id="20936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pd.org.hk/misc/files/grg_private_secto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cpd.org.hk/english/publications/files/GN_picspps_e.pdf" TargetMode="External"/><Relationship Id="rId1" Type="http://schemas.openxmlformats.org/officeDocument/2006/relationships/hyperlink" Target="https://www.pcpd.org.hk//english/resources_centre/publications/files/PMP_guide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C18B-C65F-4B87-ADD3-58FD1905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12263</Words>
  <Characters>69905</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2022-06-15T05:40:00Z</dcterms:created>
  <dcterms:modified xsi:type="dcterms:W3CDTF">2022-06-15T05:40:00Z</dcterms:modified>
</cp:coreProperties>
</file>